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9946" w14:textId="77777777" w:rsidR="00E1008F" w:rsidRPr="00A72B72" w:rsidRDefault="00E1008F" w:rsidP="00B74D8E">
      <w:pPr>
        <w:pStyle w:val="BlockText"/>
        <w:tabs>
          <w:tab w:val="center" w:pos="4820"/>
        </w:tabs>
        <w:spacing w:before="0"/>
        <w:ind w:left="0" w:right="63" w:firstLine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>บริษัท เถ้าแก่น้อย ฟู๊ดแอนด์มาร์เก็ตติ้ง</w:t>
      </w:r>
      <w:r w:rsidRPr="00A72B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>จำกัด</w:t>
      </w:r>
      <w:r w:rsidRPr="00A72B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>(มหาชน) และบริษัทย่อย</w:t>
      </w:r>
    </w:p>
    <w:p w14:paraId="2773D44B" w14:textId="77777777" w:rsidR="00E1008F" w:rsidRPr="00A72B72" w:rsidRDefault="00E1008F" w:rsidP="00B74D8E">
      <w:pPr>
        <w:pStyle w:val="BlockText"/>
        <w:tabs>
          <w:tab w:val="center" w:pos="4820"/>
        </w:tabs>
        <w:spacing w:before="0"/>
        <w:ind w:left="0" w:right="63" w:firstLine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>หมายเหตุประกอบงบการเงิน</w:t>
      </w:r>
      <w:r w:rsidR="00EA163C" w:rsidRPr="00A72B72">
        <w:rPr>
          <w:rFonts w:asciiTheme="majorBidi" w:hAnsiTheme="majorBidi" w:cstheme="majorBidi"/>
          <w:b/>
          <w:bCs/>
          <w:sz w:val="36"/>
          <w:szCs w:val="36"/>
          <w:cs/>
        </w:rPr>
        <w:t>แบบย่อ</w:t>
      </w:r>
    </w:p>
    <w:p w14:paraId="21A40E20" w14:textId="758E9B65" w:rsidR="00714651" w:rsidRPr="00A72B72" w:rsidRDefault="005C40A0" w:rsidP="00B74D8E">
      <w:pPr>
        <w:pStyle w:val="BlockText"/>
        <w:tabs>
          <w:tab w:val="center" w:pos="4820"/>
        </w:tabs>
        <w:spacing w:before="0"/>
        <w:ind w:left="0" w:right="63" w:firstLine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>สำหรับงวดสามเดือน</w:t>
      </w:r>
      <w:r w:rsidR="00E1008F" w:rsidRPr="00A72B7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สิ้นสุดวันที่ </w:t>
      </w:r>
      <w:r w:rsidR="00F461B5" w:rsidRPr="00F461B5">
        <w:rPr>
          <w:rFonts w:asciiTheme="majorBidi" w:hAnsiTheme="majorBidi" w:cstheme="majorBidi"/>
          <w:b/>
          <w:bCs/>
          <w:sz w:val="36"/>
          <w:szCs w:val="36"/>
        </w:rPr>
        <w:t>31</w:t>
      </w:r>
      <w:r w:rsidR="005D5CD0" w:rsidRPr="00A72B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E7BCD" w:rsidRPr="00A72B72">
        <w:rPr>
          <w:rFonts w:asciiTheme="majorBidi" w:hAnsiTheme="majorBidi" w:cstheme="majorBidi"/>
          <w:b/>
          <w:bCs/>
          <w:sz w:val="36"/>
          <w:szCs w:val="36"/>
          <w:cs/>
        </w:rPr>
        <w:t>มีนาคม</w:t>
      </w: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F461B5" w:rsidRPr="00F461B5">
        <w:rPr>
          <w:rFonts w:asciiTheme="majorBidi" w:hAnsiTheme="majorBidi" w:cstheme="majorBidi"/>
          <w:b/>
          <w:bCs/>
          <w:sz w:val="36"/>
          <w:szCs w:val="36"/>
        </w:rPr>
        <w:t>2565</w:t>
      </w:r>
    </w:p>
    <w:p w14:paraId="2DBEA30A" w14:textId="08CB06E5" w:rsidR="00714651" w:rsidRPr="00A72B72" w:rsidRDefault="00714651" w:rsidP="00B74D8E">
      <w:pPr>
        <w:pStyle w:val="BlockText"/>
        <w:tabs>
          <w:tab w:val="left" w:pos="6070"/>
        </w:tabs>
        <w:spacing w:before="0"/>
        <w:ind w:left="0" w:right="63" w:firstLine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A72B72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A72B72">
        <w:rPr>
          <w:rFonts w:asciiTheme="majorBidi" w:hAnsiTheme="majorBidi" w:cstheme="majorBidi"/>
          <w:b/>
          <w:bCs/>
          <w:sz w:val="36"/>
          <w:szCs w:val="36"/>
          <w:cs/>
        </w:rPr>
        <w:t>ยังไม่ได้ตรวจสอบ</w:t>
      </w:r>
      <w:r w:rsidR="008A2986" w:rsidRPr="00A72B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A2986" w:rsidRPr="00A72B72">
        <w:rPr>
          <w:rFonts w:asciiTheme="majorBidi" w:hAnsiTheme="majorBidi" w:cstheme="majorBidi"/>
          <w:b/>
          <w:bCs/>
          <w:sz w:val="36"/>
          <w:szCs w:val="36"/>
          <w:cs/>
        </w:rPr>
        <w:t>แต่สอบทานแล้ว</w:t>
      </w:r>
      <w:r w:rsidRPr="00A72B72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14:paraId="05818011" w14:textId="77777777" w:rsidR="00714651" w:rsidRPr="00A72B72" w:rsidRDefault="00714651" w:rsidP="00CE752F">
      <w:pPr>
        <w:numPr>
          <w:ilvl w:val="0"/>
          <w:numId w:val="1"/>
        </w:numPr>
        <w:overflowPunct/>
        <w:adjustRightInd/>
        <w:spacing w:before="360"/>
        <w:ind w:left="547" w:right="-29" w:hanging="547"/>
        <w:jc w:val="both"/>
        <w:textAlignment w:val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72B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ข้อมูลทั่วไปและการดำเนินงานของบริษัท</w:t>
      </w:r>
    </w:p>
    <w:p w14:paraId="541ABFF3" w14:textId="58FD30D7" w:rsidR="00714651" w:rsidRPr="00A72B72" w:rsidRDefault="00DE7BCD" w:rsidP="00CE752F">
      <w:pPr>
        <w:ind w:left="547" w:right="-27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  <w:lang w:val="th-TH"/>
        </w:rPr>
        <w:t xml:space="preserve">บริษัท 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  <w:lang w:val="th-TH"/>
        </w:rPr>
        <w:t xml:space="preserve">เถ้าแก่น้อย ฟู๊ดแอนด์มาร์เก็ตติ้ง จำกัด (มหาชน) (“บริษัท”) จัดตั้งขึ้นตามประมวลกฎหมายแพ่งและพาณิชย์ของประเทศไทยเป็นบริษัทจำกัด เมื่อวันที่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21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กันยายน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2547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</w:rPr>
        <w:t>ต่อมา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  <w:lang w:val="th-TH"/>
        </w:rPr>
        <w:t xml:space="preserve">เมื่อวันที่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10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พฤษภาคม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2556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บริษัทได้จดทะเบียนแปรสภาพเป็นบริษัทมหาชน </w:t>
      </w:r>
      <w:r w:rsidR="00B76715" w:rsidRPr="00A72B72">
        <w:rPr>
          <w:rFonts w:asciiTheme="majorBidi" w:hAnsiTheme="majorBidi" w:cstheme="majorBidi"/>
          <w:spacing w:val="-4"/>
          <w:sz w:val="32"/>
          <w:szCs w:val="32"/>
          <w:cs/>
          <w:lang w:val="th-TH"/>
        </w:rPr>
        <w:t>โดยมี</w:t>
      </w:r>
      <w:r w:rsidR="00B76715" w:rsidRPr="00A72B72">
        <w:rPr>
          <w:rFonts w:asciiTheme="majorBidi" w:hAnsiTheme="majorBidi" w:cstheme="majorBidi"/>
          <w:sz w:val="32"/>
          <w:szCs w:val="32"/>
          <w:cs/>
        </w:rPr>
        <w:t xml:space="preserve">ที่อยู่ตามที่จดทะเบียนของบริษัทอยู่ที่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12</w:t>
      </w:r>
      <w:r w:rsidR="008D15F6" w:rsidRPr="00A72B72">
        <w:rPr>
          <w:rFonts w:asciiTheme="majorBidi" w:hAnsiTheme="majorBidi" w:cstheme="majorBidi"/>
          <w:sz w:val="32"/>
          <w:szCs w:val="32"/>
        </w:rPr>
        <w:t>/</w:t>
      </w:r>
      <w:r w:rsidR="00F461B5" w:rsidRPr="00F461B5">
        <w:rPr>
          <w:rFonts w:asciiTheme="majorBidi" w:hAnsiTheme="majorBidi" w:cstheme="majorBidi"/>
          <w:sz w:val="32"/>
          <w:szCs w:val="32"/>
        </w:rPr>
        <w:t>1</w:t>
      </w:r>
      <w:r w:rsidR="008D15F6" w:rsidRPr="00A72B72"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 w:rsidR="00F461B5" w:rsidRPr="00F461B5">
        <w:rPr>
          <w:rFonts w:asciiTheme="majorBidi" w:hAnsiTheme="majorBidi" w:cstheme="majorBidi"/>
          <w:sz w:val="32"/>
          <w:szCs w:val="32"/>
        </w:rPr>
        <w:t>4</w:t>
      </w:r>
      <w:r w:rsidR="008D15F6" w:rsidRPr="00A72B72">
        <w:rPr>
          <w:rFonts w:asciiTheme="majorBidi" w:hAnsiTheme="majorBidi" w:cstheme="majorBidi"/>
          <w:sz w:val="32"/>
          <w:szCs w:val="32"/>
          <w:cs/>
        </w:rPr>
        <w:t xml:space="preserve"> ตำบลหน้าไม้ อำเภอลาดหลุมแก้ว จังหวัดปทุมธานี</w:t>
      </w:r>
    </w:p>
    <w:p w14:paraId="2142BAD3" w14:textId="77777777" w:rsidR="003F4D38" w:rsidRPr="00A72B72" w:rsidRDefault="003F4D38" w:rsidP="00CE752F">
      <w:pPr>
        <w:ind w:left="547" w:right="-27"/>
        <w:jc w:val="thaiDistribute"/>
        <w:rPr>
          <w:rFonts w:asciiTheme="majorBidi" w:hAnsiTheme="majorBidi" w:cstheme="majorBidi"/>
          <w:spacing w:val="-4"/>
          <w:sz w:val="16"/>
          <w:szCs w:val="16"/>
        </w:rPr>
      </w:pPr>
    </w:p>
    <w:p w14:paraId="1805F98F" w14:textId="7FF75655" w:rsidR="003F4D38" w:rsidRPr="00A72B72" w:rsidRDefault="00B76715" w:rsidP="00CE752F">
      <w:pPr>
        <w:ind w:left="547" w:right="-27"/>
        <w:jc w:val="thaiDistribute"/>
        <w:rPr>
          <w:rFonts w:asciiTheme="majorBidi" w:hAnsiTheme="majorBidi" w:cstheme="majorBidi"/>
          <w:spacing w:val="-4"/>
          <w:sz w:val="16"/>
          <w:szCs w:val="16"/>
          <w:cs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  <w:lang w:val="th-TH"/>
        </w:rPr>
        <w:t>ผู้ถือหุ้นรายใหญ่และผู้ถือหุ้นลำดับสูงสุดของบริษัทคือ บริษัท พีระเดชาพันธ์ โฮลดิ้ง จำกัด ซึ่งจดทะเบียน          ในประเทศไทย</w:t>
      </w:r>
      <w:r w:rsidRPr="00A72B72">
        <w:rPr>
          <w:rFonts w:asciiTheme="majorBidi" w:hAnsiTheme="majorBidi" w:cstheme="majorBidi"/>
          <w:sz w:val="32"/>
          <w:szCs w:val="32"/>
          <w:cs/>
          <w:lang w:val="th-TH"/>
        </w:rPr>
        <w:t xml:space="preserve"> โดยถือหุ้นของบริษัทเป็นจำนวนร้อยละ </w:t>
      </w:r>
      <w:r w:rsidR="00F461B5" w:rsidRPr="00F461B5">
        <w:rPr>
          <w:rFonts w:asciiTheme="majorBidi" w:hAnsiTheme="majorBidi" w:cstheme="majorBidi"/>
          <w:sz w:val="32"/>
          <w:szCs w:val="32"/>
        </w:rPr>
        <w:t>26</w:t>
      </w:r>
      <w:r w:rsidRPr="00A72B72">
        <w:rPr>
          <w:rFonts w:asciiTheme="majorBidi" w:hAnsiTheme="majorBidi" w:cstheme="majorBidi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09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ของทุนของบริษัท</w:t>
      </w:r>
    </w:p>
    <w:p w14:paraId="3843B2AC" w14:textId="1022B25D" w:rsidR="00714651" w:rsidRPr="00A72B72" w:rsidRDefault="00B76715" w:rsidP="00CE752F">
      <w:pPr>
        <w:spacing w:before="240" w:after="240"/>
        <w:ind w:left="547" w:right="-29"/>
        <w:jc w:val="thaiDistribute"/>
        <w:rPr>
          <w:rFonts w:asciiTheme="majorBidi" w:hAnsiTheme="majorBidi" w:cstheme="majorBidi"/>
          <w:sz w:val="32"/>
          <w:szCs w:val="32"/>
          <w:lang w:val="th-TH"/>
        </w:rPr>
      </w:pPr>
      <w:r w:rsidRPr="00A72B72">
        <w:rPr>
          <w:rFonts w:asciiTheme="majorBidi" w:hAnsiTheme="majorBidi" w:cstheme="majorBidi"/>
          <w:sz w:val="32"/>
          <w:szCs w:val="32"/>
          <w:cs/>
          <w:lang w:val="th-TH"/>
        </w:rPr>
        <w:t>บริษัทเป็นบริษัทใหญ่ของกลุ่มบริษัท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  <w:lang w:val="th-TH"/>
        </w:rPr>
        <w:t xml:space="preserve">ดำเนินธุรกิจหลักในการผลิตและจำหน่ายสาหร่ายทะเลทอด ย่าง อบ และขนมขบเคี้ยวที่มีสาหร่ายเป็นส่วนประกอบ รายละเอียดของบริษัทย่อยของกลุ่มบริษัท 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  <w:cs/>
          <w:lang w:val="th-TH"/>
        </w:rPr>
        <w:t xml:space="preserve"> 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807794" w:rsidRPr="00A72B72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807794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807794"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  <w:lang w:val="th-TH"/>
        </w:rPr>
        <w:t>มีดังนี้</w:t>
      </w:r>
    </w:p>
    <w:tbl>
      <w:tblPr>
        <w:tblStyle w:val="TableGridLight1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2340"/>
        <w:gridCol w:w="1260"/>
        <w:gridCol w:w="900"/>
        <w:gridCol w:w="900"/>
      </w:tblGrid>
      <w:tr w:rsidR="00B76715" w:rsidRPr="00A72B72" w14:paraId="3EE46CCA" w14:textId="77777777" w:rsidTr="00C30A4B">
        <w:trPr>
          <w:trHeight w:val="144"/>
        </w:trPr>
        <w:tc>
          <w:tcPr>
            <w:tcW w:w="3870" w:type="dxa"/>
          </w:tcPr>
          <w:p w14:paraId="6F13A7AF" w14:textId="77777777" w:rsidR="00B76715" w:rsidRPr="00A72B72" w:rsidRDefault="00B76715" w:rsidP="00C30A4B">
            <w:pPr>
              <w:pStyle w:val="BodyTextIndent"/>
              <w:spacing w:before="0"/>
              <w:ind w:left="900" w:right="-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บริษัทย่อย</w:t>
            </w:r>
          </w:p>
        </w:tc>
        <w:tc>
          <w:tcPr>
            <w:tcW w:w="2340" w:type="dxa"/>
            <w:hideMark/>
          </w:tcPr>
          <w:p w14:paraId="6014C9F3" w14:textId="77777777" w:rsidR="00B76715" w:rsidRPr="00A72B72" w:rsidRDefault="00B76715" w:rsidP="00C30A4B">
            <w:pPr>
              <w:pStyle w:val="BodyTextIndent"/>
              <w:spacing w:before="0"/>
              <w:ind w:left="-108" w:right="0" w:firstLine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th-TH"/>
              </w:rPr>
              <w:t>ประเภทธุรกิจ</w:t>
            </w:r>
          </w:p>
        </w:tc>
        <w:tc>
          <w:tcPr>
            <w:tcW w:w="1260" w:type="dxa"/>
            <w:hideMark/>
          </w:tcPr>
          <w:p w14:paraId="18946657" w14:textId="77777777" w:rsidR="00B76715" w:rsidRPr="00A72B72" w:rsidRDefault="00B76715" w:rsidP="00C30A4B">
            <w:pPr>
              <w:pStyle w:val="BodyTextIndent"/>
              <w:spacing w:before="0"/>
              <w:ind w:left="-108" w:right="0" w:firstLine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th-TH"/>
              </w:rPr>
              <w:t>จดทะเบียน</w:t>
            </w:r>
          </w:p>
        </w:tc>
        <w:tc>
          <w:tcPr>
            <w:tcW w:w="1800" w:type="dxa"/>
            <w:gridSpan w:val="2"/>
            <w:hideMark/>
          </w:tcPr>
          <w:p w14:paraId="1026E323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adjustRightInd w:val="0"/>
              <w:snapToGrid w:val="0"/>
              <w:spacing w:before="0"/>
              <w:ind w:left="-115" w:right="-18" w:firstLine="1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th-TH"/>
              </w:rPr>
              <w:t xml:space="preserve">สัดส่วนการถือหุ้น </w:t>
            </w:r>
            <w:r w:rsidRPr="00A72B7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(ร้อยละ)</w:t>
            </w:r>
          </w:p>
        </w:tc>
      </w:tr>
      <w:tr w:rsidR="00B76715" w:rsidRPr="00A72B72" w14:paraId="68235F79" w14:textId="77777777" w:rsidTr="00807794">
        <w:trPr>
          <w:trHeight w:val="144"/>
        </w:trPr>
        <w:tc>
          <w:tcPr>
            <w:tcW w:w="3870" w:type="dxa"/>
          </w:tcPr>
          <w:p w14:paraId="2BF22599" w14:textId="77777777" w:rsidR="00B76715" w:rsidRPr="00A72B72" w:rsidRDefault="00B76715" w:rsidP="00C30A4B">
            <w:pPr>
              <w:pStyle w:val="BodyTextIndent"/>
              <w:spacing w:before="0"/>
              <w:ind w:left="900" w:righ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0399197B" w14:textId="77777777" w:rsidR="00B76715" w:rsidRPr="00A72B72" w:rsidRDefault="00B76715" w:rsidP="00C30A4B">
            <w:pPr>
              <w:tabs>
                <w:tab w:val="left" w:pos="540"/>
              </w:tabs>
              <w:ind w:right="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hideMark/>
          </w:tcPr>
          <w:p w14:paraId="23732E52" w14:textId="3CE6EDC8" w:rsidR="00B76715" w:rsidRPr="00A72B72" w:rsidRDefault="00807794" w:rsidP="00C30A4B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  <w:t>ใน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ประเทศ</w:t>
            </w:r>
          </w:p>
        </w:tc>
        <w:tc>
          <w:tcPr>
            <w:tcW w:w="900" w:type="dxa"/>
            <w:vAlign w:val="center"/>
            <w:hideMark/>
          </w:tcPr>
          <w:p w14:paraId="14C4C0D4" w14:textId="00641796" w:rsidR="00B76715" w:rsidRPr="00A72B72" w:rsidRDefault="00F461B5" w:rsidP="00807794">
            <w:pPr>
              <w:pStyle w:val="BodyTextIndent"/>
              <w:tabs>
                <w:tab w:val="clear" w:pos="540"/>
              </w:tabs>
              <w:adjustRightInd w:val="0"/>
              <w:snapToGrid w:val="0"/>
              <w:spacing w:before="0"/>
              <w:ind w:righ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2565</w:t>
            </w:r>
          </w:p>
        </w:tc>
        <w:tc>
          <w:tcPr>
            <w:tcW w:w="900" w:type="dxa"/>
            <w:hideMark/>
          </w:tcPr>
          <w:p w14:paraId="5B2651F7" w14:textId="0AF39262" w:rsidR="00B76715" w:rsidRPr="00A72B72" w:rsidRDefault="00F461B5" w:rsidP="00807794">
            <w:pPr>
              <w:pStyle w:val="BodyTextIndent"/>
              <w:adjustRightInd w:val="0"/>
              <w:snapToGrid w:val="0"/>
              <w:spacing w:before="0"/>
              <w:ind w:righ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2564</w:t>
            </w:r>
          </w:p>
        </w:tc>
      </w:tr>
      <w:tr w:rsidR="00B76715" w:rsidRPr="00A72B72" w14:paraId="3D535B99" w14:textId="77777777" w:rsidTr="00C30A4B">
        <w:trPr>
          <w:trHeight w:val="144"/>
        </w:trPr>
        <w:tc>
          <w:tcPr>
            <w:tcW w:w="3870" w:type="dxa"/>
            <w:hideMark/>
          </w:tcPr>
          <w:p w14:paraId="301290A1" w14:textId="77777777" w:rsidR="00B76715" w:rsidRPr="00A72B72" w:rsidRDefault="00B76715" w:rsidP="00C30A4B">
            <w:pPr>
              <w:pStyle w:val="BodyTextIndent"/>
              <w:tabs>
                <w:tab w:val="left" w:pos="720"/>
              </w:tabs>
              <w:spacing w:before="0"/>
              <w:ind w:left="900" w:right="-18"/>
              <w:jc w:val="lef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บริษัท เถ้าแก่น้อย เรสเตอรองท์ แอนด์</w:t>
            </w:r>
          </w:p>
        </w:tc>
        <w:tc>
          <w:tcPr>
            <w:tcW w:w="2340" w:type="dxa"/>
            <w:hideMark/>
          </w:tcPr>
          <w:p w14:paraId="53434B00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left="72" w:right="12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จำหน่ายขนมขบเคี้ยวและของฝาก</w:t>
            </w:r>
          </w:p>
        </w:tc>
        <w:tc>
          <w:tcPr>
            <w:tcW w:w="1260" w:type="dxa"/>
          </w:tcPr>
          <w:p w14:paraId="57A12906" w14:textId="594444FB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right="0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5CAFA5D7" w14:textId="53DD4234" w:rsidR="00B76715" w:rsidRPr="00A72B72" w:rsidRDefault="00B7671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597A2110" w14:textId="1380EBA8" w:rsidR="00B76715" w:rsidRPr="00A72B72" w:rsidRDefault="00B7671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76715" w:rsidRPr="00A72B72" w14:paraId="7178A46B" w14:textId="77777777" w:rsidTr="00C30A4B">
        <w:trPr>
          <w:trHeight w:val="144"/>
        </w:trPr>
        <w:tc>
          <w:tcPr>
            <w:tcW w:w="3870" w:type="dxa"/>
          </w:tcPr>
          <w:p w14:paraId="41EDCEEE" w14:textId="77777777" w:rsidR="00B76715" w:rsidRPr="00A72B72" w:rsidRDefault="00B76715" w:rsidP="00C30A4B">
            <w:pPr>
              <w:pStyle w:val="BodyTextIndent"/>
              <w:tabs>
                <w:tab w:val="left" w:pos="720"/>
              </w:tabs>
              <w:spacing w:before="0"/>
              <w:ind w:left="1170" w:right="108"/>
              <w:jc w:val="left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แฟรนไชส์ จำกัด</w:t>
            </w:r>
          </w:p>
        </w:tc>
        <w:tc>
          <w:tcPr>
            <w:tcW w:w="2340" w:type="dxa"/>
          </w:tcPr>
          <w:p w14:paraId="5B284BD6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269"/>
              </w:tabs>
              <w:spacing w:before="0"/>
              <w:ind w:left="269" w:right="120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และธุรกิจร้านอาหาร</w:t>
            </w:r>
          </w:p>
        </w:tc>
        <w:tc>
          <w:tcPr>
            <w:tcW w:w="1260" w:type="dxa"/>
          </w:tcPr>
          <w:p w14:paraId="33F2469B" w14:textId="2B1732E4" w:rsidR="00B76715" w:rsidRPr="00A72B72" w:rsidRDefault="0055010A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right="0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ประเทศไทย</w:t>
            </w:r>
          </w:p>
        </w:tc>
        <w:tc>
          <w:tcPr>
            <w:tcW w:w="900" w:type="dxa"/>
            <w:shd w:val="clear" w:color="auto" w:fill="auto"/>
          </w:tcPr>
          <w:p w14:paraId="708B776E" w14:textId="4F793666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14:paraId="3171AFF9" w14:textId="51376370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</w:tr>
      <w:tr w:rsidR="00B76715" w:rsidRPr="00A72B72" w14:paraId="313FC020" w14:textId="77777777" w:rsidTr="002223B8">
        <w:trPr>
          <w:trHeight w:val="144"/>
        </w:trPr>
        <w:tc>
          <w:tcPr>
            <w:tcW w:w="3870" w:type="dxa"/>
            <w:hideMark/>
          </w:tcPr>
          <w:p w14:paraId="3C488938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left="900" w:right="108"/>
              <w:jc w:val="lef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บริษัท เถ้าแก่น้อย แคร์ จำกัด</w:t>
            </w:r>
          </w:p>
        </w:tc>
        <w:tc>
          <w:tcPr>
            <w:tcW w:w="2340" w:type="dxa"/>
            <w:hideMark/>
          </w:tcPr>
          <w:p w14:paraId="45C4F5FF" w14:textId="77777777" w:rsidR="00B76715" w:rsidRPr="00A72B72" w:rsidRDefault="00B76715" w:rsidP="00C30A4B">
            <w:pPr>
              <w:ind w:left="72" w:right="12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จำหน่ายขนมขบเคี้ยว</w:t>
            </w:r>
          </w:p>
        </w:tc>
        <w:tc>
          <w:tcPr>
            <w:tcW w:w="1260" w:type="dxa"/>
            <w:hideMark/>
          </w:tcPr>
          <w:p w14:paraId="301E0A82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righ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ประเทศไทย</w:t>
            </w:r>
          </w:p>
        </w:tc>
        <w:tc>
          <w:tcPr>
            <w:tcW w:w="900" w:type="dxa"/>
            <w:shd w:val="clear" w:color="auto" w:fill="auto"/>
          </w:tcPr>
          <w:p w14:paraId="0B85F306" w14:textId="5FDDE937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14:paraId="2CC8DFD5" w14:textId="05C2877B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</w:tr>
      <w:tr w:rsidR="00B76715" w:rsidRPr="00A72B72" w14:paraId="095E553D" w14:textId="77777777" w:rsidTr="002223B8">
        <w:trPr>
          <w:trHeight w:val="144"/>
        </w:trPr>
        <w:tc>
          <w:tcPr>
            <w:tcW w:w="3870" w:type="dxa"/>
            <w:hideMark/>
          </w:tcPr>
          <w:p w14:paraId="75BA6BFB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left="900" w:right="108"/>
              <w:jc w:val="left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บริษัท เอ็นซีพี เทรดดิ้งแอนด์ ซัพพลาย จำกัด</w:t>
            </w:r>
          </w:p>
        </w:tc>
        <w:tc>
          <w:tcPr>
            <w:tcW w:w="2340" w:type="dxa"/>
            <w:hideMark/>
          </w:tcPr>
          <w:p w14:paraId="0BCD6CA8" w14:textId="77777777" w:rsidR="00B76715" w:rsidRPr="00A72B72" w:rsidRDefault="00B76715" w:rsidP="00C30A4B">
            <w:pPr>
              <w:ind w:left="72" w:right="12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ผลิตและจำหน่ายผงปรุงอาหาร  </w:t>
            </w:r>
          </w:p>
        </w:tc>
        <w:tc>
          <w:tcPr>
            <w:tcW w:w="1260" w:type="dxa"/>
            <w:hideMark/>
          </w:tcPr>
          <w:p w14:paraId="62CE0EDE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right="0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ประเทศไทย</w:t>
            </w:r>
          </w:p>
        </w:tc>
        <w:tc>
          <w:tcPr>
            <w:tcW w:w="900" w:type="dxa"/>
            <w:shd w:val="clear" w:color="auto" w:fill="auto"/>
          </w:tcPr>
          <w:p w14:paraId="161D5070" w14:textId="70961269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14:paraId="7DA3A0D7" w14:textId="53D64104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</w:tr>
      <w:tr w:rsidR="00B76715" w:rsidRPr="00A72B72" w14:paraId="2BBF93E0" w14:textId="77777777" w:rsidTr="00C30A4B">
        <w:trPr>
          <w:trHeight w:val="144"/>
        </w:trPr>
        <w:tc>
          <w:tcPr>
            <w:tcW w:w="3870" w:type="dxa"/>
            <w:hideMark/>
          </w:tcPr>
          <w:p w14:paraId="02F8C5D4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left="900" w:right="108"/>
              <w:jc w:val="lef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TAOKAENOI USA, Inc.</w:t>
            </w:r>
          </w:p>
        </w:tc>
        <w:tc>
          <w:tcPr>
            <w:tcW w:w="2340" w:type="dxa"/>
            <w:hideMark/>
          </w:tcPr>
          <w:p w14:paraId="1CCA0021" w14:textId="77777777" w:rsidR="00B76715" w:rsidRPr="00A72B72" w:rsidRDefault="00B76715" w:rsidP="00C30A4B">
            <w:pPr>
              <w:ind w:left="72" w:right="12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จำหน่ายขนมขบเคี้ยวที่มีสาหร่าย</w:t>
            </w:r>
          </w:p>
        </w:tc>
        <w:tc>
          <w:tcPr>
            <w:tcW w:w="1260" w:type="dxa"/>
          </w:tcPr>
          <w:p w14:paraId="0C73A89E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right="0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14:paraId="4C186979" w14:textId="77777777" w:rsidR="00B76715" w:rsidRPr="00A72B72" w:rsidRDefault="00B7671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5F932A03" w14:textId="77777777" w:rsidR="00B76715" w:rsidRPr="00A72B72" w:rsidRDefault="00B7671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76715" w:rsidRPr="00A72B72" w14:paraId="3DF537E3" w14:textId="77777777" w:rsidTr="00C30A4B">
        <w:trPr>
          <w:trHeight w:val="144"/>
        </w:trPr>
        <w:tc>
          <w:tcPr>
            <w:tcW w:w="3870" w:type="dxa"/>
          </w:tcPr>
          <w:p w14:paraId="6F98C998" w14:textId="77777777" w:rsidR="00B76715" w:rsidRPr="00A72B72" w:rsidRDefault="00B76715" w:rsidP="00C30A4B">
            <w:pPr>
              <w:pStyle w:val="BodyTextIndent"/>
              <w:tabs>
                <w:tab w:val="left" w:pos="720"/>
              </w:tabs>
              <w:spacing w:before="0"/>
              <w:ind w:left="900" w:right="108"/>
              <w:jc w:val="left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</w:p>
        </w:tc>
        <w:tc>
          <w:tcPr>
            <w:tcW w:w="2340" w:type="dxa"/>
          </w:tcPr>
          <w:p w14:paraId="537AC886" w14:textId="77777777" w:rsidR="00B76715" w:rsidRPr="00A72B72" w:rsidRDefault="00B76715" w:rsidP="00C30A4B">
            <w:pPr>
              <w:ind w:left="269" w:right="12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เป็นส่วนประกอบ</w:t>
            </w:r>
          </w:p>
        </w:tc>
        <w:tc>
          <w:tcPr>
            <w:tcW w:w="1260" w:type="dxa"/>
          </w:tcPr>
          <w:p w14:paraId="286BA3B5" w14:textId="77777777" w:rsidR="00B76715" w:rsidRPr="00A72B72" w:rsidRDefault="00B76715" w:rsidP="00C30A4B">
            <w:pPr>
              <w:pStyle w:val="BodyTextIndent"/>
              <w:tabs>
                <w:tab w:val="clear" w:pos="540"/>
                <w:tab w:val="left" w:pos="720"/>
              </w:tabs>
              <w:spacing w:before="0"/>
              <w:ind w:right="0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th-TH"/>
              </w:rPr>
              <w:t>สหรัฐอเมริกา</w:t>
            </w:r>
          </w:p>
        </w:tc>
        <w:tc>
          <w:tcPr>
            <w:tcW w:w="900" w:type="dxa"/>
            <w:shd w:val="clear" w:color="auto" w:fill="auto"/>
          </w:tcPr>
          <w:p w14:paraId="4474273A" w14:textId="021FB247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91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3711B90F" w14:textId="49162240" w:rsidR="00B76715" w:rsidRPr="00A72B72" w:rsidRDefault="00F461B5" w:rsidP="00884FB9">
            <w:pPr>
              <w:pStyle w:val="BodyTextIndent"/>
              <w:tabs>
                <w:tab w:val="clear" w:pos="540"/>
              </w:tabs>
              <w:spacing w:before="0"/>
              <w:ind w:left="-315" w:right="96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91</w:t>
            </w:r>
            <w:r w:rsidR="0055010A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</w:tr>
    </w:tbl>
    <w:p w14:paraId="16EC7319" w14:textId="72FFCA58" w:rsidR="00276094" w:rsidRPr="00A72B72" w:rsidRDefault="00E237C5" w:rsidP="00CE752F">
      <w:pPr>
        <w:spacing w:before="240" w:after="240"/>
        <w:ind w:left="547" w:right="-29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สถานการณ์การแพร่ระบาดของโรคติดเชื้อไวรัสโคโรนา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</w:t>
      </w:r>
      <w:r w:rsidR="00F461B5" w:rsidRPr="00F461B5">
        <w:rPr>
          <w:rFonts w:asciiTheme="majorBidi" w:eastAsia="Times New Roman" w:hAnsiTheme="majorBidi" w:cstheme="majorBidi"/>
          <w:spacing w:val="-4"/>
          <w:sz w:val="32"/>
          <w:szCs w:val="32"/>
        </w:rPr>
        <w:t>2019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(“COVID-</w:t>
      </w:r>
      <w:r w:rsidR="00F461B5" w:rsidRPr="00F461B5">
        <w:rPr>
          <w:rFonts w:asciiTheme="majorBidi" w:eastAsia="Times New Roman" w:hAnsiTheme="majorBidi" w:cstheme="majorBidi"/>
          <w:spacing w:val="-4"/>
          <w:sz w:val="32"/>
          <w:szCs w:val="32"/>
        </w:rPr>
        <w:t>19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”) 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ทำให้เกิดการชะลอตัวของเศรษฐกิจ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และมีผลกระทบต่อธุรกิจและอุตสาหกรรมส่วนใหญ่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สถานการณ์ดังกล่าวอาจนำมาซึ่งความ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      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ไม่แน่นอนและผลกระทบต่อสภาพแวดล้อมของการดำเนินธุรกิจ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</w:t>
      </w:r>
      <w:r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อย่างไรก็ตาม ฝ่ายบริหารของกลุ่มบริษัทจะติดตามความคืบหน้าของสถานการณ์ดังกล่าวอย่างต่อเนื่องและจะประเมินผลกระทบทางการเงินเกี่ยวกับ</w:t>
      </w:r>
      <w:r w:rsidRPr="00A72B72">
        <w:rPr>
          <w:rFonts w:asciiTheme="majorBidi" w:eastAsia="Times New Roman" w:hAnsiTheme="majorBidi" w:cstheme="majorBidi"/>
          <w:sz w:val="32"/>
          <w:szCs w:val="32"/>
          <w:cs/>
        </w:rPr>
        <w:t>มูลค่าของสินทรัพย์</w:t>
      </w:r>
      <w:r w:rsidRPr="00A72B7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72B72">
        <w:rPr>
          <w:rFonts w:asciiTheme="majorBidi" w:eastAsia="Times New Roman" w:hAnsiTheme="majorBidi" w:cstheme="majorBidi"/>
          <w:sz w:val="32"/>
          <w:szCs w:val="32"/>
          <w:cs/>
        </w:rPr>
        <w:t>ประมาณการหนี้สินและหนี้สินที่อาจจะเกิดขึ้นอย่างสม่ำเสมอ</w:t>
      </w:r>
    </w:p>
    <w:p w14:paraId="4B69BE7C" w14:textId="3A4F8CA1" w:rsidR="00D24D6D" w:rsidRPr="00A72B72" w:rsidRDefault="00D24D6D" w:rsidP="00CE752F">
      <w:pPr>
        <w:spacing w:before="240" w:after="240"/>
        <w:ind w:left="547" w:right="-29"/>
        <w:jc w:val="thaiDistribute"/>
        <w:rPr>
          <w:rFonts w:asciiTheme="majorBidi" w:hAnsiTheme="majorBidi" w:cstheme="majorBidi"/>
          <w:sz w:val="32"/>
          <w:szCs w:val="32"/>
        </w:rPr>
      </w:pPr>
    </w:p>
    <w:p w14:paraId="42251BE2" w14:textId="77777777" w:rsidR="00EC6620" w:rsidRPr="00A72B72" w:rsidRDefault="00EC6620" w:rsidP="00CE752F">
      <w:pPr>
        <w:spacing w:before="240" w:after="240"/>
        <w:ind w:left="547" w:right="-29"/>
        <w:jc w:val="thaiDistribute"/>
        <w:rPr>
          <w:rFonts w:asciiTheme="majorBidi" w:hAnsiTheme="majorBidi" w:cstheme="majorBidi"/>
          <w:sz w:val="32"/>
          <w:szCs w:val="32"/>
          <w:cs/>
          <w:lang w:val="th-TH"/>
        </w:rPr>
        <w:sectPr w:rsidR="00EC6620" w:rsidRPr="00A72B72" w:rsidSect="004017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224" w:bottom="720" w:left="1440" w:header="864" w:footer="432" w:gutter="0"/>
          <w:cols w:space="720"/>
          <w:titlePg/>
          <w:docGrid w:linePitch="360"/>
        </w:sectPr>
      </w:pPr>
    </w:p>
    <w:p w14:paraId="182A5484" w14:textId="18D2D0EF" w:rsidR="00173644" w:rsidRPr="00A72B72" w:rsidRDefault="00714651" w:rsidP="00276094">
      <w:pPr>
        <w:numPr>
          <w:ilvl w:val="0"/>
          <w:numId w:val="1"/>
        </w:numPr>
        <w:overflowPunct/>
        <w:adjustRightInd/>
        <w:spacing w:before="240"/>
        <w:ind w:left="547" w:right="-29" w:hanging="547"/>
        <w:jc w:val="thaiDistribute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A72B7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</w:t>
      </w:r>
      <w:r w:rsidRPr="00A72B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จัดทำ</w:t>
      </w:r>
      <w:r w:rsidRPr="00A72B72">
        <w:rPr>
          <w:rFonts w:asciiTheme="majorBidi" w:hAnsiTheme="majorBidi" w:cstheme="majorBidi"/>
          <w:b/>
          <w:bCs/>
          <w:sz w:val="32"/>
          <w:szCs w:val="32"/>
          <w:cs/>
        </w:rPr>
        <w:t>และการนำเสนอ</w:t>
      </w:r>
      <w:r w:rsidR="00FA2459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งบ</w:t>
      </w:r>
      <w:r w:rsidRPr="00A72B72">
        <w:rPr>
          <w:rFonts w:asciiTheme="majorBidi" w:hAnsiTheme="majorBidi" w:cstheme="majorBidi"/>
          <w:b/>
          <w:bCs/>
          <w:sz w:val="32"/>
          <w:szCs w:val="32"/>
          <w:cs/>
        </w:rPr>
        <w:t>การเงินระหว่างกาลรวมและงบการเงินระหว่างกาลเฉพาะกิจการ</w:t>
      </w:r>
    </w:p>
    <w:p w14:paraId="2AF9123D" w14:textId="04C9A986" w:rsidR="00714651" w:rsidRPr="00A72B72" w:rsidRDefault="00F461B5" w:rsidP="00CE752F">
      <w:pPr>
        <w:overflowPunct/>
        <w:adjustRightInd/>
        <w:ind w:left="1260" w:right="-27" w:hanging="720"/>
        <w:jc w:val="thaiDistribute"/>
        <w:textAlignment w:val="auto"/>
        <w:rPr>
          <w:rFonts w:asciiTheme="majorBidi" w:eastAsia="Times New Roman" w:hAnsiTheme="majorBidi" w:cstheme="majorBidi"/>
          <w:sz w:val="32"/>
          <w:szCs w:val="32"/>
        </w:rPr>
      </w:pPr>
      <w:r w:rsidRPr="00F461B5">
        <w:rPr>
          <w:rFonts w:asciiTheme="majorBidi" w:eastAsia="Times New Roman" w:hAnsiTheme="majorBidi" w:cstheme="majorBidi"/>
          <w:sz w:val="32"/>
          <w:szCs w:val="32"/>
        </w:rPr>
        <w:t>2</w:t>
      </w:r>
      <w:r w:rsidR="00714651" w:rsidRPr="00A72B72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F461B5">
        <w:rPr>
          <w:rFonts w:asciiTheme="majorBidi" w:eastAsia="Times New Roman" w:hAnsiTheme="majorBidi" w:cstheme="majorBidi"/>
          <w:sz w:val="32"/>
          <w:szCs w:val="32"/>
        </w:rPr>
        <w:t>1</w:t>
      </w:r>
      <w:r w:rsidR="00714651" w:rsidRPr="00A72B72">
        <w:rPr>
          <w:rFonts w:asciiTheme="majorBidi" w:eastAsia="Times New Roman" w:hAnsiTheme="majorBidi" w:cstheme="majorBidi"/>
          <w:sz w:val="32"/>
          <w:szCs w:val="32"/>
        </w:rPr>
        <w:tab/>
      </w:r>
      <w:r w:rsidR="00097A43"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 xml:space="preserve">งบการเงินระหว่างกาลรวมและงบการเงินระหว่างกาลเฉพาะกิจการนี้ได้จัดทำขึ้นในสกุลเงินบาทและตามมาตรฐานการบัญชีฉบับที่ </w:t>
      </w:r>
      <w:r w:rsidRPr="00F461B5">
        <w:rPr>
          <w:rFonts w:asciiTheme="majorBidi" w:eastAsia="Times New Roman" w:hAnsiTheme="majorBidi" w:cstheme="majorBidi"/>
          <w:spacing w:val="-4"/>
          <w:sz w:val="32"/>
          <w:szCs w:val="32"/>
        </w:rPr>
        <w:t>34</w:t>
      </w:r>
      <w:r w:rsidR="00097A43"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 xml:space="preserve"> </w:t>
      </w:r>
      <w:r w:rsidR="00097A43"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 xml:space="preserve">เรื่อง </w:t>
      </w:r>
      <w:r w:rsidR="00097A43"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>“</w:t>
      </w:r>
      <w:r w:rsidR="00097A43" w:rsidRPr="00A72B72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การรายงานทางการเงินระหว่างกาล</w:t>
      </w:r>
      <w:r w:rsidR="00097A43" w:rsidRPr="00A72B72">
        <w:rPr>
          <w:rFonts w:asciiTheme="majorBidi" w:eastAsia="Times New Roman" w:hAnsiTheme="majorBidi" w:cstheme="majorBidi"/>
          <w:spacing w:val="-4"/>
          <w:sz w:val="32"/>
          <w:szCs w:val="32"/>
        </w:rPr>
        <w:t>”</w:t>
      </w:r>
      <w:r w:rsidR="00097A43" w:rsidRPr="00A72B72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และวิธีปฏิบัติทางการบัญชีที่รับรองทั่วไปในประเทศไทย โดยหมายเหตุประกอบงบการเงินระหว่างกาลเป็นแบบย่อ และมีการเปิดเผยข้อมูลเพิ่มเติมตามข้อกำหนดของสำนักงานคณะกรรมการกำกับหลักทรัพย์และตลาดหลักทรัพย์</w:t>
      </w:r>
    </w:p>
    <w:p w14:paraId="303D702C" w14:textId="5CCE811A" w:rsidR="00270B5A" w:rsidRPr="00A72B72" w:rsidRDefault="00F461B5" w:rsidP="00CE752F">
      <w:pPr>
        <w:spacing w:before="240"/>
        <w:ind w:left="1260" w:right="-29" w:hanging="71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461B5">
        <w:rPr>
          <w:rFonts w:asciiTheme="majorBidi" w:hAnsiTheme="majorBidi" w:cstheme="majorBidi"/>
          <w:sz w:val="32"/>
          <w:szCs w:val="32"/>
        </w:rPr>
        <w:t>2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ab/>
      </w:r>
      <w:r w:rsidR="00270B5A" w:rsidRPr="00A72B72">
        <w:rPr>
          <w:rFonts w:asciiTheme="majorBidi" w:hAnsiTheme="majorBidi" w:cstheme="majorBidi"/>
          <w:spacing w:val="-6"/>
          <w:sz w:val="32"/>
          <w:szCs w:val="32"/>
          <w:cs/>
        </w:rPr>
        <w:t>งบการเงินระหว่างกาล</w:t>
      </w:r>
      <w:r w:rsidR="00954117" w:rsidRPr="00A72B72">
        <w:rPr>
          <w:rFonts w:asciiTheme="majorBidi" w:hAnsiTheme="majorBidi" w:cstheme="majorBidi"/>
          <w:spacing w:val="-6"/>
          <w:sz w:val="32"/>
          <w:szCs w:val="32"/>
          <w:cs/>
        </w:rPr>
        <w:t>รวม</w:t>
      </w:r>
      <w:r w:rsidR="00270B5A" w:rsidRPr="00A72B72">
        <w:rPr>
          <w:rFonts w:asciiTheme="majorBidi" w:hAnsiTheme="majorBidi" w:cstheme="majorBidi"/>
          <w:spacing w:val="-6"/>
          <w:sz w:val="32"/>
          <w:szCs w:val="32"/>
          <w:cs/>
        </w:rPr>
        <w:t>นี้จัดทำขึ้นโดยรวมงบการเงินของบริษัทและบริษัทย่อย</w:t>
      </w:r>
      <w:r w:rsidR="00DE7BCD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EA163C" w:rsidRPr="00A72B72">
        <w:rPr>
          <w:rFonts w:asciiTheme="majorBidi" w:hAnsiTheme="majorBidi" w:cstheme="majorBidi"/>
          <w:spacing w:val="-6"/>
          <w:sz w:val="32"/>
          <w:szCs w:val="32"/>
          <w:cs/>
        </w:rPr>
        <w:t>(</w:t>
      </w:r>
      <w:r w:rsidR="00EA163C" w:rsidRPr="00A72B72">
        <w:rPr>
          <w:rFonts w:asciiTheme="majorBidi" w:hAnsiTheme="majorBidi" w:cstheme="majorBidi"/>
          <w:spacing w:val="-6"/>
          <w:sz w:val="32"/>
          <w:szCs w:val="32"/>
        </w:rPr>
        <w:t>“</w:t>
      </w:r>
      <w:r w:rsidR="00EA163C" w:rsidRPr="00A72B72">
        <w:rPr>
          <w:rFonts w:asciiTheme="majorBidi" w:hAnsiTheme="majorBidi" w:cstheme="majorBidi"/>
          <w:spacing w:val="-6"/>
          <w:sz w:val="32"/>
          <w:szCs w:val="32"/>
          <w:cs/>
        </w:rPr>
        <w:t>กลุ่มบริษัท</w:t>
      </w:r>
      <w:r w:rsidR="00EA163C" w:rsidRPr="00A72B72">
        <w:rPr>
          <w:rFonts w:asciiTheme="majorBidi" w:hAnsiTheme="majorBidi" w:cstheme="majorBidi"/>
          <w:spacing w:val="-6"/>
          <w:sz w:val="32"/>
          <w:szCs w:val="32"/>
        </w:rPr>
        <w:t>”</w:t>
      </w:r>
      <w:r w:rsidR="00EA163C" w:rsidRPr="00A72B72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270B5A" w:rsidRPr="00A72B72">
        <w:rPr>
          <w:rFonts w:asciiTheme="majorBidi" w:hAnsiTheme="majorBidi" w:cstheme="majorBidi"/>
          <w:sz w:val="32"/>
          <w:szCs w:val="32"/>
          <w:cs/>
        </w:rPr>
        <w:t xml:space="preserve"> และได้จัดทำขึ้นโดยใช้หลักเกณฑ์เดียวกันกับงบการเงินรวมสำหรับปีสิ้นสุดวันที่</w:t>
      </w:r>
      <w:r w:rsidR="00270B5A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F461B5">
        <w:rPr>
          <w:rFonts w:asciiTheme="majorBidi" w:hAnsiTheme="majorBidi" w:cstheme="majorBidi"/>
          <w:sz w:val="32"/>
          <w:szCs w:val="32"/>
        </w:rPr>
        <w:t>31</w:t>
      </w:r>
      <w:r w:rsidR="00270B5A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270B5A"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Pr="00F461B5">
        <w:rPr>
          <w:rFonts w:asciiTheme="majorBidi" w:hAnsiTheme="majorBidi" w:cstheme="majorBidi"/>
          <w:sz w:val="32"/>
          <w:szCs w:val="32"/>
        </w:rPr>
        <w:t>2564</w:t>
      </w:r>
      <w:r w:rsidR="00270B5A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270B5A" w:rsidRPr="00A72B72">
        <w:rPr>
          <w:rFonts w:asciiTheme="majorBidi" w:hAnsiTheme="majorBidi" w:cstheme="majorBidi"/>
          <w:sz w:val="32"/>
          <w:szCs w:val="32"/>
          <w:cs/>
        </w:rPr>
        <w:t>โดยไม่มีการเปลี่ยนแปลงโครงสร้างเกี่ยวกับบริษัทย่อยในระหว่างงวดปัจจุบัน</w:t>
      </w:r>
    </w:p>
    <w:p w14:paraId="5D94EADD" w14:textId="7F23CB79" w:rsidR="009F0671" w:rsidRPr="00A72B72" w:rsidRDefault="00F461B5" w:rsidP="000349DA">
      <w:pPr>
        <w:spacing w:before="240"/>
        <w:ind w:left="1260" w:right="-29" w:hanging="713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</w:t>
      </w:r>
      <w:r w:rsidR="00270B5A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3</w:t>
      </w:r>
      <w:r w:rsidR="00270B5A" w:rsidRPr="00A72B72">
        <w:rPr>
          <w:rFonts w:asciiTheme="majorBidi" w:hAnsiTheme="majorBidi" w:cstheme="majorBidi"/>
          <w:sz w:val="32"/>
          <w:szCs w:val="32"/>
        </w:rPr>
        <w:tab/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 xml:space="preserve">งบแสดงฐานะการเงินรวมและงบแสดงฐานะการเงินเฉพาะกิจการ ณ วันที่ </w:t>
      </w:r>
      <w:r w:rsidRPr="00F461B5">
        <w:rPr>
          <w:rFonts w:asciiTheme="majorBidi" w:hAnsiTheme="majorBidi" w:cstheme="majorBidi"/>
          <w:sz w:val="32"/>
          <w:szCs w:val="32"/>
        </w:rPr>
        <w:t>31</w:t>
      </w:r>
      <w:r w:rsidR="0071465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Pr="00F461B5">
        <w:rPr>
          <w:rFonts w:asciiTheme="majorBidi" w:hAnsiTheme="majorBidi" w:cstheme="majorBidi"/>
          <w:sz w:val="32"/>
          <w:szCs w:val="32"/>
        </w:rPr>
        <w:t>2564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B14CC" w:rsidRPr="00A72B72">
        <w:rPr>
          <w:rFonts w:asciiTheme="majorBidi" w:hAnsiTheme="majorBidi" w:cstheme="majorBidi"/>
          <w:sz w:val="32"/>
          <w:szCs w:val="32"/>
          <w:cs/>
        </w:rPr>
        <w:br/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>ซึ่งนำมาแสดงเปรียบเทียบได้มาจากงบการเงินรวมและงบการเงิน</w:t>
      </w:r>
      <w:r w:rsidR="00FA2459" w:rsidRPr="00A72B72">
        <w:rPr>
          <w:rFonts w:asciiTheme="majorBidi" w:hAnsiTheme="majorBidi" w:cstheme="majorBidi"/>
          <w:sz w:val="32"/>
          <w:szCs w:val="32"/>
          <w:cs/>
        </w:rPr>
        <w:t>เฉพาะกิจการของบริษัทสำหรับปีสิ้น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>สุดวันเดียวกันซึ่งได้ตรวจสอบแล้ว</w:t>
      </w:r>
    </w:p>
    <w:p w14:paraId="6B0759AA" w14:textId="47E0C53B" w:rsidR="000349DA" w:rsidRPr="00A72B72" w:rsidRDefault="00F461B5" w:rsidP="000349DA">
      <w:pPr>
        <w:spacing w:before="240"/>
        <w:ind w:left="1267" w:right="-29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</w:t>
      </w:r>
      <w:r w:rsidR="000349DA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4</w:t>
      </w:r>
      <w:r w:rsidR="000349DA" w:rsidRPr="00A72B72">
        <w:rPr>
          <w:rFonts w:asciiTheme="majorBidi" w:hAnsiTheme="majorBidi" w:cstheme="majorBidi"/>
          <w:sz w:val="32"/>
          <w:szCs w:val="32"/>
        </w:rPr>
        <w:tab/>
      </w:r>
      <w:r w:rsidR="000349DA" w:rsidRPr="00A72B72">
        <w:rPr>
          <w:rFonts w:asciiTheme="majorBidi" w:hAnsiTheme="majorBidi" w:cstheme="majorBidi"/>
          <w:sz w:val="32"/>
          <w:szCs w:val="32"/>
          <w:cs/>
        </w:rPr>
        <w:t>ผลการดำเนินงาน</w:t>
      </w:r>
      <w:r w:rsidR="001A5E87" w:rsidRPr="00A72B72">
        <w:rPr>
          <w:rFonts w:asciiTheme="majorBidi" w:hAnsiTheme="majorBidi" w:cstheme="majorBidi"/>
          <w:sz w:val="32"/>
          <w:szCs w:val="32"/>
          <w:cs/>
        </w:rPr>
        <w:t>ซึ่งยังไม่ได้ตรวจสอบที่ปรากฎ</w:t>
      </w:r>
      <w:r w:rsidR="000349DA" w:rsidRPr="00A72B72">
        <w:rPr>
          <w:rFonts w:asciiTheme="majorBidi" w:hAnsiTheme="majorBidi" w:cstheme="majorBidi"/>
          <w:sz w:val="32"/>
          <w:szCs w:val="32"/>
          <w:cs/>
        </w:rPr>
        <w:t xml:space="preserve">ในงวดสามเดือนสิ้นสุดวันที่ </w:t>
      </w:r>
      <w:r w:rsidRPr="00F461B5">
        <w:rPr>
          <w:rFonts w:asciiTheme="majorBidi" w:hAnsiTheme="majorBidi" w:cstheme="majorBidi"/>
          <w:sz w:val="32"/>
          <w:szCs w:val="32"/>
        </w:rPr>
        <w:t>31</w:t>
      </w:r>
      <w:r w:rsidR="000349DA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0349DA" w:rsidRPr="00A72B72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Pr="00F461B5">
        <w:rPr>
          <w:rFonts w:asciiTheme="majorBidi" w:hAnsiTheme="majorBidi" w:cstheme="majorBidi"/>
          <w:sz w:val="32"/>
          <w:szCs w:val="32"/>
        </w:rPr>
        <w:t>2565</w:t>
      </w:r>
      <w:r w:rsidR="000349DA" w:rsidRPr="00A72B72">
        <w:rPr>
          <w:rFonts w:asciiTheme="majorBidi" w:hAnsiTheme="majorBidi" w:cstheme="majorBidi"/>
          <w:sz w:val="32"/>
          <w:szCs w:val="32"/>
          <w:cs/>
        </w:rPr>
        <w:t xml:space="preserve"> มิใช่เครื่องบ่งชี้และมิใช่การคาดการณ์ถึงผลการดำเนินงานเต็มปี</w:t>
      </w:r>
    </w:p>
    <w:p w14:paraId="369DA5BD" w14:textId="7DDED00D" w:rsidR="003A06E7" w:rsidRPr="00A72B72" w:rsidRDefault="00F461B5" w:rsidP="000E0B0D">
      <w:pPr>
        <w:spacing w:before="240" w:line="400" w:lineRule="exact"/>
        <w:ind w:left="1267" w:right="-29" w:hanging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5</w:t>
      </w:r>
      <w:r w:rsidR="00714651" w:rsidRPr="00A72B72">
        <w:rPr>
          <w:rFonts w:asciiTheme="majorBidi" w:hAnsiTheme="majorBidi" w:cstheme="majorBidi"/>
          <w:sz w:val="32"/>
          <w:szCs w:val="32"/>
        </w:rPr>
        <w:tab/>
      </w:r>
      <w:r w:rsidR="00D85832" w:rsidRPr="00A72B72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งบการเงินระหว่างกาลนี้จัดทำเพื่อให้ข้อมูลเพิ่มเติมจากงบการเงินประจำปีที่นำเสนอครั้งล่าสุด ดังนั้นงบการเงินระหว่างกาลจึงเน้นการให้ข้อมูลเกี่ยวกับกิจกรรม เหตุการณ์และสถานการณ์ใหม่</w:t>
      </w:r>
      <w:r w:rsidR="00D85832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D85832" w:rsidRPr="00A72B72">
        <w:rPr>
          <w:rFonts w:asciiTheme="majorBidi" w:hAnsiTheme="majorBidi" w:cstheme="majorBidi"/>
          <w:sz w:val="32"/>
          <w:szCs w:val="32"/>
          <w:cs/>
        </w:rPr>
        <w:t>ๆ ข้อมูลบางประการซึ่งควรจะแสดงอยู่ในงบการเงินประจำปีที่ได้จัดทำขึ้นตามมาตรฐาน</w:t>
      </w:r>
      <w:r w:rsidR="00D85832" w:rsidRPr="00A72B72">
        <w:rPr>
          <w:rFonts w:asciiTheme="majorBidi" w:hAnsiTheme="majorBidi" w:cstheme="majorBidi"/>
          <w:sz w:val="32"/>
          <w:szCs w:val="32"/>
          <w:cs/>
        </w:rPr>
        <w:br/>
        <w:t>การรายงานทางการเงินมิได้นำมาแสดงไว้ ณ ที่นี้ เนื่องจากมิได้มีการกำหนดให้มีการเปิดเผยข้อมูลดังกล่าวในงบการเงินระหว่างกาลและเพื่อไม่ให้ข้อมูลที่นำเสนอซ้ำซ้อนกับข้อมูลที่ได้</w:t>
      </w:r>
      <w:r w:rsidR="00D85832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รายงานไปแล้ว ดังนั้น งบการเงินระหว่างกาลสำหรับงวดสามเดือนสิ้นสุดวันที่ </w:t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D85832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85832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D85832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2565</w:t>
      </w:r>
      <w:r w:rsidR="00D85832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85832" w:rsidRPr="00A72B72">
        <w:rPr>
          <w:rFonts w:asciiTheme="majorBidi" w:hAnsiTheme="majorBidi" w:cstheme="majorBidi"/>
          <w:spacing w:val="-8"/>
          <w:sz w:val="32"/>
          <w:szCs w:val="32"/>
          <w:cs/>
        </w:rPr>
        <w:t>จึง</w:t>
      </w:r>
      <w:r w:rsidR="00D85832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ควรอ่านประกอบกับงบการเงินสำหรับปีสิ้นสุดวันที่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31</w:t>
      </w:r>
      <w:r w:rsidR="00D85832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D85832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2564</w:t>
      </w:r>
    </w:p>
    <w:p w14:paraId="248E9F21" w14:textId="44A79CEE" w:rsidR="00714651" w:rsidRPr="00A72B72" w:rsidRDefault="00F461B5" w:rsidP="00332D22">
      <w:pPr>
        <w:spacing w:before="240" w:line="400" w:lineRule="exact"/>
        <w:ind w:left="1267" w:right="-29" w:hanging="720"/>
        <w:jc w:val="thaiDistribute"/>
        <w:rPr>
          <w:rFonts w:asciiTheme="majorBidi" w:hAnsiTheme="majorBidi" w:cstheme="majorBidi"/>
          <w:spacing w:val="-8"/>
          <w:sz w:val="32"/>
          <w:szCs w:val="32"/>
        </w:rPr>
      </w:pPr>
      <w:r w:rsidRPr="00F461B5">
        <w:rPr>
          <w:rFonts w:asciiTheme="majorBidi" w:hAnsiTheme="majorBidi" w:cstheme="majorBidi"/>
          <w:spacing w:val="-8"/>
          <w:sz w:val="32"/>
          <w:szCs w:val="32"/>
        </w:rPr>
        <w:t>2</w:t>
      </w:r>
      <w:r w:rsidR="009F2C70" w:rsidRPr="00A72B72">
        <w:rPr>
          <w:rFonts w:asciiTheme="majorBidi" w:hAnsiTheme="majorBidi" w:cstheme="majorBidi"/>
          <w:spacing w:val="-8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8"/>
          <w:sz w:val="32"/>
          <w:szCs w:val="32"/>
        </w:rPr>
        <w:t>6</w:t>
      </w:r>
      <w:r w:rsidR="009F2C70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9F2C70" w:rsidRPr="00A72B72">
        <w:rPr>
          <w:rFonts w:asciiTheme="majorBidi" w:hAnsiTheme="majorBidi" w:cstheme="majorBidi"/>
          <w:spacing w:val="-8"/>
          <w:sz w:val="32"/>
          <w:szCs w:val="32"/>
        </w:rPr>
        <w:tab/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>ข้อมูลทางการเงินระหว่างกาลรวมสำหรับ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งวดสามเดือนสิ้นสุดวันที่ </w:t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มีนาคม </w:t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2565</w:t>
      </w:r>
      <w:r w:rsidR="00714651" w:rsidRPr="00A72B72">
        <w:rPr>
          <w:rFonts w:asciiTheme="majorBidi" w:hAnsiTheme="majorBidi" w:cstheme="majorBidi"/>
          <w:sz w:val="32"/>
          <w:szCs w:val="32"/>
          <w:cs/>
        </w:rPr>
        <w:t xml:space="preserve"> และข้อมูลเปรียบเทียบได้รวมข้อมูลทางการเงินระหว่างกาลของบริษัทและบริษัทย่อย</w:t>
      </w:r>
    </w:p>
    <w:p w14:paraId="43926D8C" w14:textId="3A986191" w:rsidR="00342ECF" w:rsidRPr="00A72B72" w:rsidRDefault="00265B3A" w:rsidP="004D0CFA">
      <w:pPr>
        <w:spacing w:before="240"/>
        <w:ind w:left="1267" w:right="-29" w:hanging="7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A72B72">
        <w:rPr>
          <w:rFonts w:asciiTheme="majorBidi" w:hAnsiTheme="majorBidi" w:cstheme="majorBidi"/>
          <w:color w:val="000000"/>
          <w:sz w:val="32"/>
          <w:szCs w:val="32"/>
          <w:cs/>
        </w:rPr>
        <w:t>รายการบัญชีระหว่างบริษัทและบริษัทย่อยที่มีนัยสำคัญได้ถูกตัดบัญชีออกจากข้อมูลทางการเงินระหว่างกาลรวมนี้แล้ว</w:t>
      </w:r>
      <w:r w:rsidR="00D52111" w:rsidRPr="00A72B7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C4E71" w:rsidRPr="00A72B72">
        <w:rPr>
          <w:rFonts w:asciiTheme="majorBidi" w:hAnsiTheme="majorBidi" w:cstheme="majorBidi"/>
          <w:color w:val="000000"/>
          <w:sz w:val="32"/>
          <w:szCs w:val="32"/>
          <w:cs/>
        </w:rPr>
        <w:t>งบการเงินระหว่างกาลรวมสำหรับ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งวดสามเดือนสิ้นสุดวันที่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2565</w:t>
      </w:r>
      <w:r w:rsidR="00FC4E71" w:rsidRPr="00A72B7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C4E71" w:rsidRPr="00A72B72">
        <w:rPr>
          <w:rFonts w:asciiTheme="majorBidi" w:hAnsiTheme="majorBidi" w:cstheme="majorBidi"/>
          <w:color w:val="000000"/>
          <w:sz w:val="32"/>
          <w:szCs w:val="32"/>
          <w:cs/>
        </w:rPr>
        <w:t>ได้จัดทำขึ้นโดยรวมงบการเงินระหว่างกาลของบริษัทย่อยสำหรับ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งวดสามเดือนสิ้นสุดวันที่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2565</w:t>
      </w:r>
      <w:r w:rsidR="00BD4E05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BD4E05" w:rsidRPr="00A72B72">
        <w:rPr>
          <w:rFonts w:asciiTheme="majorBidi" w:hAnsiTheme="majorBidi" w:cstheme="majorBidi"/>
          <w:spacing w:val="-4"/>
          <w:sz w:val="32"/>
          <w:szCs w:val="32"/>
          <w:cs/>
        </w:rPr>
        <w:t>ซึ่งได้สอบทานแล้ว</w:t>
      </w:r>
    </w:p>
    <w:p w14:paraId="24D61AB4" w14:textId="67B7A3BA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spacing w:val="-4"/>
          <w:sz w:val="32"/>
          <w:szCs w:val="32"/>
          <w:cs/>
        </w:rPr>
      </w:pPr>
      <w:r>
        <w:rPr>
          <w:rFonts w:asciiTheme="majorBidi" w:hAnsiTheme="majorBidi" w:cstheme="majorBidi"/>
          <w:spacing w:val="-4"/>
          <w:sz w:val="32"/>
          <w:szCs w:val="32"/>
          <w:cs/>
        </w:rPr>
        <w:br w:type="page"/>
      </w:r>
    </w:p>
    <w:p w14:paraId="718AB94E" w14:textId="41FB3D12" w:rsidR="000D41B9" w:rsidRPr="00A72B72" w:rsidRDefault="00F461B5" w:rsidP="000D41B9">
      <w:pPr>
        <w:spacing w:before="240" w:line="400" w:lineRule="exact"/>
        <w:ind w:left="1267" w:right="-29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pacing w:val="-8"/>
          <w:sz w:val="32"/>
          <w:szCs w:val="32"/>
        </w:rPr>
        <w:lastRenderedPageBreak/>
        <w:t>2</w:t>
      </w:r>
      <w:r w:rsidR="000D41B9" w:rsidRPr="00A72B72">
        <w:rPr>
          <w:rFonts w:asciiTheme="majorBidi" w:hAnsiTheme="majorBidi" w:cstheme="majorBidi"/>
          <w:spacing w:val="-8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8"/>
          <w:sz w:val="32"/>
          <w:szCs w:val="32"/>
        </w:rPr>
        <w:t>7</w:t>
      </w:r>
      <w:r w:rsidR="000D41B9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0D41B9" w:rsidRPr="00A72B72">
        <w:rPr>
          <w:rFonts w:asciiTheme="majorBidi" w:hAnsiTheme="majorBidi" w:cstheme="majorBidi"/>
          <w:spacing w:val="-8"/>
          <w:sz w:val="32"/>
          <w:szCs w:val="32"/>
        </w:rPr>
        <w:tab/>
      </w:r>
      <w:r w:rsidR="000D41B9" w:rsidRPr="00A72B72">
        <w:rPr>
          <w:rFonts w:asciiTheme="majorBidi" w:hAnsiTheme="majorBidi" w:cstheme="majorBidi"/>
          <w:color w:val="000000"/>
          <w:sz w:val="32"/>
          <w:szCs w:val="32"/>
          <w:cs/>
        </w:rPr>
        <w:t>มาตรฐานการรายงานทางการเงินที่มีผลต่อการรายงานและการเปิดเผยข้อมูลในงบการเงินสำหรับงวดบัญชีปัจจุบัน</w:t>
      </w:r>
    </w:p>
    <w:p w14:paraId="22288F0B" w14:textId="7682624C" w:rsidR="000D41B9" w:rsidRPr="00A72B72" w:rsidRDefault="007C40B0" w:rsidP="000D41B9">
      <w:pPr>
        <w:spacing w:before="240" w:line="400" w:lineRule="exact"/>
        <w:ind w:left="1267" w:right="-29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ในระหว่างงวด กลุ่มบริษัทได้นำมาตรฐานการรายงานทางการเงินฉบับปรับปรุงที่ออกโดยสภาวิชาชีพบัญชี ซึ่งมีผลบังคับใช้สำหรับรอบระยะเวลาบัญชีที่เริ่มในหรือหลังวันที่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1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โดยส่วนใหญ่เป็นการปรับปรุงถ้อยคำและคำศัพท์ และข้อกำหนดทางการบัญชีเกี่ยวกับการปฏิรูปอัตราดอกเบี้ยอ้างอิง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ระยะที่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2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ระหว่างกาลของกลุ่มบริษัท</w:t>
      </w:r>
    </w:p>
    <w:p w14:paraId="457C6112" w14:textId="1BC961E2" w:rsidR="009F0671" w:rsidRPr="00A72B72" w:rsidRDefault="00F461B5" w:rsidP="000D41B9">
      <w:pPr>
        <w:pStyle w:val="ListParagraph"/>
        <w:spacing w:before="240"/>
        <w:ind w:left="1267" w:right="-29" w:hanging="727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</w:t>
      </w:r>
      <w:r w:rsidR="006A3A7A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8</w:t>
      </w:r>
      <w:r w:rsidR="006A3A7A" w:rsidRPr="00A72B72">
        <w:rPr>
          <w:rFonts w:asciiTheme="majorBidi" w:hAnsiTheme="majorBidi" w:cstheme="majorBidi"/>
          <w:sz w:val="32"/>
          <w:szCs w:val="32"/>
        </w:rPr>
        <w:t xml:space="preserve">   </w:t>
      </w:r>
      <w:r w:rsidR="008A322F" w:rsidRPr="00A72B72">
        <w:rPr>
          <w:rFonts w:asciiTheme="majorBidi" w:hAnsiTheme="majorBidi" w:cstheme="majorBidi"/>
          <w:sz w:val="32"/>
          <w:szCs w:val="32"/>
        </w:rPr>
        <w:tab/>
      </w:r>
      <w:r w:rsidR="00D85832" w:rsidRPr="00A72B72">
        <w:rPr>
          <w:rFonts w:asciiTheme="majorBidi" w:hAnsiTheme="majorBidi" w:cstheme="majorBidi"/>
          <w:spacing w:val="-12"/>
          <w:sz w:val="32"/>
          <w:szCs w:val="32"/>
          <w:cs/>
        </w:rPr>
        <w:t>งบการเงินระหว่างกาลรวมและเฉพาะกิจการฉบับภาษาอังกฤษจัดทำขึ้นจากงบการเงินระหว่างกาลรวม</w:t>
      </w:r>
      <w:r w:rsidR="00D85832" w:rsidRPr="00A72B72">
        <w:rPr>
          <w:rFonts w:asciiTheme="majorBidi" w:hAnsiTheme="majorBidi" w:cstheme="majorBidi"/>
          <w:sz w:val="32"/>
          <w:szCs w:val="32"/>
          <w:cs/>
        </w:rPr>
        <w:t>และเฉพาะกิจการที่เป็นภาษาไทย ในกรณีที่มีเนื้อความขัดแย้งกันหรือมีการตีความในสองภาษาที่แตกต่างกัน</w:t>
      </w:r>
      <w:r w:rsidR="00D85832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D85832" w:rsidRPr="00A72B72">
        <w:rPr>
          <w:rFonts w:asciiTheme="majorBidi" w:hAnsiTheme="majorBidi" w:cstheme="majorBidi"/>
          <w:sz w:val="32"/>
          <w:szCs w:val="32"/>
          <w:cs/>
        </w:rPr>
        <w:t>ให้ใช้งบการเงินระหว่างกาลรวมและเฉพาะกิจการฉบับภาษาไทยเป็นหลัก</w:t>
      </w:r>
    </w:p>
    <w:p w14:paraId="73C08A7B" w14:textId="21A83A33" w:rsidR="00B0598F" w:rsidRPr="00A72B72" w:rsidRDefault="00F461B5" w:rsidP="00F97314">
      <w:pPr>
        <w:tabs>
          <w:tab w:val="left" w:pos="720"/>
          <w:tab w:val="left" w:pos="1440"/>
          <w:tab w:val="left" w:pos="2160"/>
          <w:tab w:val="left" w:pos="7350"/>
        </w:tabs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  <w:rtl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B059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0598F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B059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นโยบายการบัญชีที่สำคัญ</w:t>
      </w:r>
    </w:p>
    <w:p w14:paraId="18E2470A" w14:textId="7E507EC9" w:rsidR="00397771" w:rsidRPr="00A72B72" w:rsidRDefault="004D0CFA" w:rsidP="00EF375D">
      <w:pPr>
        <w:spacing w:after="24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งบกา</w:t>
      </w:r>
      <w:r w:rsidR="008A322F" w:rsidRPr="00A72B72">
        <w:rPr>
          <w:rFonts w:asciiTheme="majorBidi" w:hAnsiTheme="majorBidi" w:cstheme="majorBidi"/>
          <w:sz w:val="32"/>
          <w:szCs w:val="32"/>
          <w:cs/>
        </w:rPr>
        <w:t>ร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เงินระหว่างกาลจัดทำขึ้นโดยใช้หลักเกณฑ์ นโยบายการบัญชีและวิธีการคำนวณเช่นเดียวกับที่ใช้ในงบการเงินสำหรับปีสิ้นสุดวันที่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</w:p>
    <w:p w14:paraId="1C4CF99D" w14:textId="1A58E328" w:rsidR="00B0598F" w:rsidRPr="00A72B72" w:rsidRDefault="00F461B5" w:rsidP="00DC0E80">
      <w:pPr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B059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0598F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B059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ข้อมูลเพิ่มเติมเกี่ยวกับกระแสเงินสด</w:t>
      </w:r>
    </w:p>
    <w:p w14:paraId="5010BA60" w14:textId="67ACF4F8" w:rsidR="00B0598F" w:rsidRPr="00A72B72" w:rsidRDefault="00F461B5" w:rsidP="00CE752F">
      <w:pPr>
        <w:ind w:left="1260" w:right="58" w:hanging="720"/>
        <w:rPr>
          <w:rFonts w:asciiTheme="majorBidi" w:hAnsiTheme="majorBidi" w:cstheme="majorBidi"/>
          <w:sz w:val="32"/>
          <w:szCs w:val="32"/>
          <w:cs/>
        </w:rPr>
      </w:pPr>
      <w:r w:rsidRPr="00F461B5">
        <w:rPr>
          <w:rFonts w:asciiTheme="majorBidi" w:hAnsiTheme="majorBidi" w:cstheme="majorBidi"/>
          <w:sz w:val="32"/>
          <w:szCs w:val="32"/>
        </w:rPr>
        <w:t>4</w:t>
      </w:r>
      <w:r w:rsidR="00B0598F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1</w:t>
      </w:r>
      <w:r w:rsidR="00B0598F" w:rsidRPr="00A72B72">
        <w:rPr>
          <w:rFonts w:asciiTheme="majorBidi" w:hAnsiTheme="majorBidi" w:cstheme="majorBidi"/>
          <w:sz w:val="32"/>
          <w:szCs w:val="32"/>
        </w:rPr>
        <w:tab/>
      </w:r>
      <w:r w:rsidR="00B0598F" w:rsidRPr="00A72B72">
        <w:rPr>
          <w:rFonts w:asciiTheme="majorBidi" w:hAnsiTheme="majorBidi" w:cstheme="majorBidi"/>
          <w:sz w:val="32"/>
          <w:szCs w:val="32"/>
          <w:cs/>
        </w:rPr>
        <w:t>เงินสดและรายการเทียบเท่าเงินสด</w:t>
      </w:r>
    </w:p>
    <w:p w14:paraId="2CCAD383" w14:textId="2ACA183E" w:rsidR="00B0598F" w:rsidRPr="00A72B72" w:rsidRDefault="00B0598F" w:rsidP="00C109AD">
      <w:pPr>
        <w:ind w:left="1267"/>
        <w:jc w:val="distribute"/>
        <w:rPr>
          <w:rFonts w:asciiTheme="majorBidi" w:hAnsiTheme="majorBidi" w:cstheme="majorBidi"/>
          <w:spacing w:val="-8"/>
          <w:sz w:val="32"/>
          <w:szCs w:val="32"/>
        </w:rPr>
      </w:pP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เงินสดและรายการเทียบเท่าเงินสด ณ 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DE7BCD" w:rsidRPr="00A72B72">
        <w:rPr>
          <w:rFonts w:asciiTheme="majorBidi" w:hAnsiTheme="majorBidi" w:cstheme="majorBidi"/>
          <w:spacing w:val="-8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2565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และวันที่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2564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ประกอบด้วย</w:t>
      </w:r>
    </w:p>
    <w:p w14:paraId="7C210BDF" w14:textId="77777777" w:rsidR="00B0598F" w:rsidRPr="00A72B72" w:rsidRDefault="00B0598F" w:rsidP="00A74F0D">
      <w:pPr>
        <w:pStyle w:val="BodyText3"/>
        <w:spacing w:before="120" w:after="0"/>
        <w:ind w:left="360" w:right="29"/>
        <w:jc w:val="right"/>
        <w:outlineLvl w:val="0"/>
        <w:rPr>
          <w:rFonts w:asciiTheme="majorBidi" w:hAnsiTheme="majorBidi" w:cstheme="majorBidi"/>
          <w:sz w:val="28"/>
          <w:szCs w:val="28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หน่วย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Style1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060"/>
        <w:gridCol w:w="151"/>
        <w:gridCol w:w="1042"/>
        <w:gridCol w:w="151"/>
        <w:gridCol w:w="1059"/>
        <w:gridCol w:w="151"/>
        <w:gridCol w:w="1059"/>
      </w:tblGrid>
      <w:tr w:rsidR="0029791A" w:rsidRPr="00A72B72" w14:paraId="55254234" w14:textId="77777777" w:rsidTr="005A5CE8">
        <w:trPr>
          <w:trHeight w:val="204"/>
        </w:trPr>
        <w:tc>
          <w:tcPr>
            <w:tcW w:w="4541" w:type="dxa"/>
          </w:tcPr>
          <w:p w14:paraId="1AD16E90" w14:textId="77777777" w:rsidR="0029791A" w:rsidRPr="00A72B72" w:rsidRDefault="0029791A" w:rsidP="00CE752F">
            <w:pPr>
              <w:ind w:left="1260" w:right="-86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3" w:type="dxa"/>
            <w:gridSpan w:val="3"/>
          </w:tcPr>
          <w:p w14:paraId="6F8B4A39" w14:textId="77777777" w:rsidR="0029791A" w:rsidRPr="00A72B72" w:rsidRDefault="0029791A" w:rsidP="00CE752F">
            <w:pPr>
              <w:ind w:left="-98" w:firstLine="89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151" w:type="dxa"/>
          </w:tcPr>
          <w:p w14:paraId="4DAB6A96" w14:textId="77777777" w:rsidR="0029791A" w:rsidRPr="00A72B72" w:rsidRDefault="0029791A" w:rsidP="00CE752F">
            <w:pPr>
              <w:ind w:left="-128"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  <w:gridSpan w:val="3"/>
          </w:tcPr>
          <w:p w14:paraId="4424DC53" w14:textId="77777777" w:rsidR="0029791A" w:rsidRPr="00A72B72" w:rsidRDefault="0029791A" w:rsidP="00CE752F">
            <w:pPr>
              <w:ind w:left="-98" w:firstLine="8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DE7BCD" w:rsidRPr="00A72B72" w14:paraId="2D645BCE" w14:textId="77777777" w:rsidTr="0029791A">
        <w:trPr>
          <w:trHeight w:val="204"/>
        </w:trPr>
        <w:tc>
          <w:tcPr>
            <w:tcW w:w="4541" w:type="dxa"/>
          </w:tcPr>
          <w:p w14:paraId="55E547FC" w14:textId="77777777" w:rsidR="00DE7BCD" w:rsidRPr="00A72B72" w:rsidRDefault="00DE7BCD" w:rsidP="00DE7BCD">
            <w:pPr>
              <w:ind w:left="1260" w:right="-86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</w:tcPr>
          <w:p w14:paraId="580770C7" w14:textId="6EA95B8D" w:rsidR="00DE7BCD" w:rsidRPr="00A72B72" w:rsidRDefault="00F461B5" w:rsidP="00DE7BCD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51" w:type="dxa"/>
          </w:tcPr>
          <w:p w14:paraId="307E6127" w14:textId="77777777" w:rsidR="00DE7BCD" w:rsidRPr="00A72B72" w:rsidRDefault="00DE7BCD" w:rsidP="00DE7BCD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42" w:type="dxa"/>
          </w:tcPr>
          <w:p w14:paraId="7B61ED5B" w14:textId="55D30B50" w:rsidR="00DE7BCD" w:rsidRPr="00A72B72" w:rsidRDefault="00F461B5" w:rsidP="00DE7BCD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51" w:type="dxa"/>
          </w:tcPr>
          <w:p w14:paraId="76DBB43E" w14:textId="77777777" w:rsidR="00DE7BCD" w:rsidRPr="00A72B72" w:rsidRDefault="00DE7BCD" w:rsidP="00DE7BCD">
            <w:pPr>
              <w:ind w:left="-128"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</w:tcPr>
          <w:p w14:paraId="659E95D9" w14:textId="0D7AA62D" w:rsidR="00DE7BCD" w:rsidRPr="00A72B72" w:rsidRDefault="00F461B5" w:rsidP="00DE7BCD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51" w:type="dxa"/>
          </w:tcPr>
          <w:p w14:paraId="0FE79242" w14:textId="77777777" w:rsidR="00DE7BCD" w:rsidRPr="00A72B72" w:rsidRDefault="00DE7BCD" w:rsidP="00DE7BCD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59" w:type="dxa"/>
          </w:tcPr>
          <w:p w14:paraId="41E29B15" w14:textId="4E72A39E" w:rsidR="00DE7BCD" w:rsidRPr="00A72B72" w:rsidRDefault="00F461B5" w:rsidP="00DE7BCD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34519B" w:rsidRPr="00A72B72" w14:paraId="450D2240" w14:textId="77777777" w:rsidTr="00897099">
        <w:trPr>
          <w:trHeight w:val="229"/>
        </w:trPr>
        <w:tc>
          <w:tcPr>
            <w:tcW w:w="4541" w:type="dxa"/>
          </w:tcPr>
          <w:p w14:paraId="7E22CC3E" w14:textId="77777777" w:rsidR="0034519B" w:rsidRPr="00A72B72" w:rsidRDefault="0034519B" w:rsidP="00CE752F">
            <w:pPr>
              <w:ind w:left="126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เงินสดในมือ</w:t>
            </w:r>
          </w:p>
        </w:tc>
        <w:tc>
          <w:tcPr>
            <w:tcW w:w="1060" w:type="dxa"/>
            <w:shd w:val="clear" w:color="auto" w:fill="auto"/>
          </w:tcPr>
          <w:p w14:paraId="180261A2" w14:textId="417EB33D" w:rsidR="0034519B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855</w:t>
            </w:r>
          </w:p>
        </w:tc>
        <w:tc>
          <w:tcPr>
            <w:tcW w:w="151" w:type="dxa"/>
          </w:tcPr>
          <w:p w14:paraId="2E68481D" w14:textId="77777777" w:rsidR="0034519B" w:rsidRPr="00A72B72" w:rsidRDefault="0034519B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2" w:type="dxa"/>
          </w:tcPr>
          <w:p w14:paraId="71A34637" w14:textId="0A37473E" w:rsidR="0034519B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888</w:t>
            </w:r>
          </w:p>
        </w:tc>
        <w:tc>
          <w:tcPr>
            <w:tcW w:w="151" w:type="dxa"/>
          </w:tcPr>
          <w:p w14:paraId="1FC9A956" w14:textId="77777777" w:rsidR="0034519B" w:rsidRPr="00A72B72" w:rsidRDefault="0034519B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  <w:shd w:val="clear" w:color="auto" w:fill="auto"/>
          </w:tcPr>
          <w:p w14:paraId="16721DBD" w14:textId="3DC0592C" w:rsidR="0034519B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236</w:t>
            </w:r>
          </w:p>
        </w:tc>
        <w:tc>
          <w:tcPr>
            <w:tcW w:w="151" w:type="dxa"/>
          </w:tcPr>
          <w:p w14:paraId="32EB98CE" w14:textId="77777777" w:rsidR="0034519B" w:rsidRPr="00A72B72" w:rsidRDefault="0034519B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</w:tcPr>
          <w:p w14:paraId="1351D2B5" w14:textId="047650EB" w:rsidR="0034519B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200</w:t>
            </w:r>
          </w:p>
        </w:tc>
      </w:tr>
      <w:tr w:rsidR="0034519B" w:rsidRPr="00A72B72" w14:paraId="62330635" w14:textId="77777777" w:rsidTr="00D15FEE">
        <w:trPr>
          <w:trHeight w:val="282"/>
        </w:trPr>
        <w:tc>
          <w:tcPr>
            <w:tcW w:w="4541" w:type="dxa"/>
          </w:tcPr>
          <w:p w14:paraId="23E7C971" w14:textId="27287754" w:rsidR="0034519B" w:rsidRPr="00A72B72" w:rsidRDefault="0034519B" w:rsidP="001F6F87">
            <w:pPr>
              <w:ind w:left="126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เงินฝาก</w:t>
            </w:r>
            <w:r w:rsidR="001F6F87" w:rsidRPr="00A72B72">
              <w:rPr>
                <w:rFonts w:asciiTheme="majorBidi" w:hAnsiTheme="majorBidi" w:cstheme="majorBidi"/>
                <w:sz w:val="28"/>
                <w:cs/>
              </w:rPr>
              <w:t>ธนาคาร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บัญชีออมทรัพย์และ</w:t>
            </w:r>
          </w:p>
        </w:tc>
        <w:tc>
          <w:tcPr>
            <w:tcW w:w="1060" w:type="dxa"/>
            <w:shd w:val="clear" w:color="auto" w:fill="auto"/>
          </w:tcPr>
          <w:p w14:paraId="0E27C5E0" w14:textId="10C8CDF9" w:rsidR="0034519B" w:rsidRPr="00A72B72" w:rsidRDefault="0034519B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</w:tcPr>
          <w:p w14:paraId="26DEE357" w14:textId="77777777" w:rsidR="0034519B" w:rsidRPr="00A72B72" w:rsidRDefault="0034519B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2" w:type="dxa"/>
          </w:tcPr>
          <w:p w14:paraId="4FC44696" w14:textId="4D069682" w:rsidR="0034519B" w:rsidRPr="00A72B72" w:rsidRDefault="0034519B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</w:tcPr>
          <w:p w14:paraId="37D4DB5C" w14:textId="77777777" w:rsidR="0034519B" w:rsidRPr="00A72B72" w:rsidRDefault="0034519B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  <w:shd w:val="clear" w:color="auto" w:fill="auto"/>
          </w:tcPr>
          <w:p w14:paraId="7BF01D5A" w14:textId="50E3C4ED" w:rsidR="0034519B" w:rsidRPr="00A72B72" w:rsidRDefault="0034519B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</w:tcPr>
          <w:p w14:paraId="45A30A18" w14:textId="77777777" w:rsidR="0034519B" w:rsidRPr="00A72B72" w:rsidRDefault="0034519B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</w:tcPr>
          <w:p w14:paraId="1AC71310" w14:textId="29D0F8C1" w:rsidR="0034519B" w:rsidRPr="00A72B72" w:rsidRDefault="0034519B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1F6F87" w:rsidRPr="00A72B72" w14:paraId="289F163A" w14:textId="77777777" w:rsidTr="00897099">
        <w:trPr>
          <w:trHeight w:val="282"/>
        </w:trPr>
        <w:tc>
          <w:tcPr>
            <w:tcW w:w="4541" w:type="dxa"/>
          </w:tcPr>
          <w:p w14:paraId="28A605C9" w14:textId="2A24370F" w:rsidR="001F6F87" w:rsidRPr="00A72B72" w:rsidRDefault="001F6F87" w:rsidP="001F6F87">
            <w:pPr>
              <w:ind w:left="153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กระแสรายวัน</w:t>
            </w:r>
          </w:p>
        </w:tc>
        <w:tc>
          <w:tcPr>
            <w:tcW w:w="1060" w:type="dxa"/>
            <w:shd w:val="clear" w:color="auto" w:fill="auto"/>
          </w:tcPr>
          <w:p w14:paraId="0438BB67" w14:textId="4330BC05" w:rsidR="001F6F87" w:rsidRPr="00A72B72" w:rsidRDefault="00F461B5" w:rsidP="001F6F87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266</w:t>
            </w:r>
            <w:r w:rsidR="00C626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662</w:t>
            </w:r>
          </w:p>
        </w:tc>
        <w:tc>
          <w:tcPr>
            <w:tcW w:w="151" w:type="dxa"/>
          </w:tcPr>
          <w:p w14:paraId="0F7A078F" w14:textId="77777777" w:rsidR="001F6F87" w:rsidRPr="00A72B72" w:rsidRDefault="001F6F87" w:rsidP="001F6F8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2" w:type="dxa"/>
          </w:tcPr>
          <w:p w14:paraId="5780A1B6" w14:textId="04EBA707" w:rsidR="001F6F87" w:rsidRPr="00A72B72" w:rsidRDefault="00F461B5" w:rsidP="001F6F87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222</w:t>
            </w:r>
            <w:r w:rsidR="0055010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482</w:t>
            </w:r>
          </w:p>
        </w:tc>
        <w:tc>
          <w:tcPr>
            <w:tcW w:w="151" w:type="dxa"/>
          </w:tcPr>
          <w:p w14:paraId="7CC895C2" w14:textId="77777777" w:rsidR="001F6F87" w:rsidRPr="00A72B72" w:rsidRDefault="001F6F87" w:rsidP="001F6F8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  <w:shd w:val="clear" w:color="auto" w:fill="auto"/>
          </w:tcPr>
          <w:p w14:paraId="36264118" w14:textId="09C433B6" w:rsidR="001F6F87" w:rsidRPr="00A72B72" w:rsidRDefault="00F461B5" w:rsidP="001F6F87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251</w:t>
            </w:r>
            <w:r w:rsidR="00C626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471</w:t>
            </w:r>
          </w:p>
        </w:tc>
        <w:tc>
          <w:tcPr>
            <w:tcW w:w="151" w:type="dxa"/>
          </w:tcPr>
          <w:p w14:paraId="749BF4E1" w14:textId="77777777" w:rsidR="001F6F87" w:rsidRPr="00A72B72" w:rsidRDefault="001F6F87" w:rsidP="001F6F8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</w:tcPr>
          <w:p w14:paraId="1E0E60AA" w14:textId="450FCB4D" w:rsidR="001F6F87" w:rsidRPr="00A72B72" w:rsidRDefault="00F461B5" w:rsidP="001F6F87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181</w:t>
            </w:r>
            <w:r w:rsidR="0055010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349</w:t>
            </w:r>
          </w:p>
        </w:tc>
      </w:tr>
      <w:tr w:rsidR="0040528D" w:rsidRPr="00A72B72" w14:paraId="31FFD292" w14:textId="77777777" w:rsidTr="00897099">
        <w:trPr>
          <w:trHeight w:val="248"/>
        </w:trPr>
        <w:tc>
          <w:tcPr>
            <w:tcW w:w="4541" w:type="dxa"/>
          </w:tcPr>
          <w:p w14:paraId="5A81FE56" w14:textId="77777777" w:rsidR="0040528D" w:rsidRPr="00A72B72" w:rsidRDefault="0040528D" w:rsidP="00CE752F">
            <w:pPr>
              <w:ind w:left="126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8071656" w14:textId="1B5F0519" w:rsidR="0040528D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267</w:t>
            </w:r>
            <w:r w:rsidR="00C626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517</w:t>
            </w:r>
          </w:p>
        </w:tc>
        <w:tc>
          <w:tcPr>
            <w:tcW w:w="151" w:type="dxa"/>
          </w:tcPr>
          <w:p w14:paraId="52F0CD10" w14:textId="77777777" w:rsidR="0040528D" w:rsidRPr="00A72B72" w:rsidRDefault="0040528D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</w:tcPr>
          <w:p w14:paraId="7AF7C742" w14:textId="42841D67" w:rsidR="0040528D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223</w:t>
            </w:r>
            <w:r w:rsidR="0055010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370</w:t>
            </w:r>
          </w:p>
        </w:tc>
        <w:tc>
          <w:tcPr>
            <w:tcW w:w="151" w:type="dxa"/>
          </w:tcPr>
          <w:p w14:paraId="0EA43720" w14:textId="77777777" w:rsidR="0040528D" w:rsidRPr="00A72B72" w:rsidRDefault="0040528D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E37BC0" w14:textId="4B257B26" w:rsidR="0040528D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251</w:t>
            </w:r>
            <w:r w:rsidR="00C626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707</w:t>
            </w:r>
          </w:p>
        </w:tc>
        <w:tc>
          <w:tcPr>
            <w:tcW w:w="151" w:type="dxa"/>
          </w:tcPr>
          <w:p w14:paraId="4E0F4645" w14:textId="77777777" w:rsidR="0040528D" w:rsidRPr="00A72B72" w:rsidRDefault="0040528D" w:rsidP="00CE752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</w:tcPr>
          <w:p w14:paraId="3B07B6E2" w14:textId="67308C0E" w:rsidR="0040528D" w:rsidRPr="00A72B72" w:rsidRDefault="00F461B5" w:rsidP="00CE752F">
            <w:pPr>
              <w:tabs>
                <w:tab w:val="decimal" w:pos="933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181</w:t>
            </w:r>
            <w:r w:rsidR="0055010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549</w:t>
            </w:r>
          </w:p>
        </w:tc>
      </w:tr>
    </w:tbl>
    <w:p w14:paraId="05D04C4E" w14:textId="612DC2DD" w:rsidR="007C40B0" w:rsidRPr="00A72B72" w:rsidRDefault="007C40B0" w:rsidP="009F0671">
      <w:pPr>
        <w:spacing w:before="240"/>
        <w:ind w:left="1267" w:right="58" w:hanging="720"/>
        <w:rPr>
          <w:rFonts w:asciiTheme="majorBidi" w:hAnsiTheme="majorBidi" w:cstheme="majorBidi"/>
          <w:sz w:val="32"/>
          <w:szCs w:val="32"/>
        </w:rPr>
      </w:pPr>
    </w:p>
    <w:p w14:paraId="33998468" w14:textId="237967BE" w:rsidR="00E237C5" w:rsidRPr="00A72B72" w:rsidRDefault="00E237C5" w:rsidP="009F0671">
      <w:pPr>
        <w:spacing w:before="240"/>
        <w:ind w:left="1267" w:right="58" w:hanging="720"/>
        <w:rPr>
          <w:rFonts w:asciiTheme="majorBidi" w:hAnsiTheme="majorBidi" w:cstheme="majorBidi"/>
          <w:sz w:val="32"/>
          <w:szCs w:val="32"/>
        </w:rPr>
      </w:pPr>
    </w:p>
    <w:p w14:paraId="038DB553" w14:textId="6E71E7B3" w:rsidR="00E237C5" w:rsidRPr="00A72B72" w:rsidRDefault="00E237C5" w:rsidP="009F0671">
      <w:pPr>
        <w:spacing w:before="240"/>
        <w:ind w:left="1267" w:right="58" w:hanging="720"/>
        <w:rPr>
          <w:rFonts w:asciiTheme="majorBidi" w:hAnsiTheme="majorBidi" w:cstheme="majorBidi"/>
          <w:sz w:val="32"/>
          <w:szCs w:val="32"/>
        </w:rPr>
      </w:pPr>
    </w:p>
    <w:p w14:paraId="22D2A0DC" w14:textId="285EAA38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6A14D704" w14:textId="54581188" w:rsidR="00B0598F" w:rsidRPr="00A72B72" w:rsidRDefault="00F461B5" w:rsidP="009F0671">
      <w:pPr>
        <w:spacing w:before="240"/>
        <w:ind w:left="1267" w:right="58" w:hanging="720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B0598F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CE752F" w:rsidRPr="00A72B72">
        <w:rPr>
          <w:rFonts w:asciiTheme="majorBidi" w:hAnsiTheme="majorBidi" w:cstheme="majorBidi"/>
          <w:sz w:val="32"/>
          <w:szCs w:val="32"/>
        </w:rPr>
        <w:tab/>
      </w:r>
      <w:r w:rsidR="00B0598F" w:rsidRPr="00A72B72">
        <w:rPr>
          <w:rFonts w:asciiTheme="majorBidi" w:hAnsiTheme="majorBidi" w:cstheme="majorBidi"/>
          <w:sz w:val="32"/>
          <w:szCs w:val="32"/>
          <w:cs/>
        </w:rPr>
        <w:t>รายการที่ไม่เกี่ยวข้องกับเงินสด ประกอบด้วย</w:t>
      </w:r>
    </w:p>
    <w:p w14:paraId="3C89982F" w14:textId="5049D9D1" w:rsidR="00F86C98" w:rsidRPr="00A72B72" w:rsidRDefault="00F461B5" w:rsidP="00CE752F">
      <w:pPr>
        <w:pStyle w:val="a"/>
        <w:tabs>
          <w:tab w:val="clear" w:pos="360"/>
          <w:tab w:val="clear" w:pos="720"/>
          <w:tab w:val="clear" w:pos="1080"/>
        </w:tabs>
        <w:ind w:left="1980" w:hanging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4</w:t>
      </w:r>
      <w:r w:rsidR="00B0598F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B0598F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1</w:t>
      </w:r>
      <w:r w:rsidR="00B0598F" w:rsidRPr="00A72B72">
        <w:rPr>
          <w:rFonts w:asciiTheme="majorBidi" w:hAnsiTheme="majorBidi" w:cstheme="majorBidi"/>
          <w:sz w:val="32"/>
          <w:szCs w:val="32"/>
        </w:rPr>
        <w:tab/>
      </w:r>
      <w:r w:rsidR="00F86C98" w:rsidRPr="00A72B72">
        <w:rPr>
          <w:rFonts w:asciiTheme="majorBidi" w:hAnsiTheme="majorBidi" w:cstheme="majorBidi"/>
          <w:spacing w:val="-6"/>
          <w:sz w:val="32"/>
          <w:szCs w:val="32"/>
          <w:cs/>
        </w:rPr>
        <w:t>เ</w:t>
      </w:r>
      <w:r w:rsidR="00CA4723" w:rsidRPr="00A72B72">
        <w:rPr>
          <w:rFonts w:asciiTheme="majorBidi" w:hAnsiTheme="majorBidi" w:cstheme="majorBidi"/>
          <w:spacing w:val="-6"/>
          <w:sz w:val="32"/>
          <w:szCs w:val="32"/>
          <w:cs/>
        </w:rPr>
        <w:t>งินสดจ่ายเพื่อซื้อสินทรัพย์ถาวรและ</w:t>
      </w:r>
      <w:r w:rsidR="00F86C98" w:rsidRPr="00A72B72">
        <w:rPr>
          <w:rFonts w:asciiTheme="majorBidi" w:hAnsiTheme="majorBidi" w:cstheme="majorBidi"/>
          <w:spacing w:val="-6"/>
          <w:sz w:val="32"/>
          <w:szCs w:val="32"/>
          <w:cs/>
        </w:rPr>
        <w:t>สินทรัพย์ไม่มีตัวตน</w:t>
      </w:r>
      <w:r w:rsidR="00CF109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สำหรับงวด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>สาม</w:t>
      </w:r>
      <w:r w:rsidR="00363208" w:rsidRPr="00A72B72">
        <w:rPr>
          <w:rFonts w:asciiTheme="majorBidi" w:hAnsiTheme="majorBidi" w:cstheme="majorBidi"/>
          <w:spacing w:val="-4"/>
          <w:sz w:val="32"/>
          <w:szCs w:val="32"/>
          <w:cs/>
        </w:rPr>
        <w:t>เดือน</w:t>
      </w:r>
      <w:r w:rsidR="00F86C98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สิ้นสุดวันที่ </w:t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DE7BCD" w:rsidRPr="00A72B72">
        <w:rPr>
          <w:rFonts w:asciiTheme="majorBidi" w:hAnsiTheme="majorBidi" w:cstheme="majorBidi"/>
          <w:spacing w:val="-4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F86C98" w:rsidRPr="00A72B72">
        <w:rPr>
          <w:rFonts w:asciiTheme="majorBidi" w:hAnsiTheme="majorBidi" w:cstheme="majorBidi"/>
          <w:spacing w:val="-4"/>
          <w:sz w:val="32"/>
          <w:szCs w:val="32"/>
          <w:cs/>
        </w:rPr>
        <w:t>มีดังนี้</w:t>
      </w:r>
    </w:p>
    <w:p w14:paraId="05A013DA" w14:textId="77777777" w:rsidR="00F86C98" w:rsidRPr="00A72B72" w:rsidRDefault="00F86C98" w:rsidP="00CE752F">
      <w:pPr>
        <w:pStyle w:val="a"/>
        <w:tabs>
          <w:tab w:val="clear" w:pos="360"/>
          <w:tab w:val="clear" w:pos="720"/>
          <w:tab w:val="clear" w:pos="1080"/>
        </w:tabs>
        <w:ind w:left="1980" w:hanging="720"/>
        <w:jc w:val="right"/>
        <w:rPr>
          <w:rFonts w:asciiTheme="majorBidi" w:hAnsiTheme="majorBidi" w:cstheme="majorBidi"/>
          <w:spacing w:val="-4"/>
          <w:sz w:val="26"/>
          <w:szCs w:val="26"/>
          <w:cs/>
        </w:rPr>
      </w:pPr>
      <w:r w:rsidRPr="00A72B72">
        <w:rPr>
          <w:rFonts w:asciiTheme="majorBidi" w:hAnsiTheme="majorBidi" w:cstheme="majorBidi"/>
          <w:b/>
          <w:bCs/>
          <w:sz w:val="26"/>
          <w:szCs w:val="26"/>
          <w:cs/>
        </w:rPr>
        <w:t>หน่วย : พันบาท</w:t>
      </w:r>
    </w:p>
    <w:tbl>
      <w:tblPr>
        <w:tblW w:w="9297" w:type="dxa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828"/>
        <w:gridCol w:w="99"/>
        <w:gridCol w:w="828"/>
        <w:gridCol w:w="100"/>
        <w:gridCol w:w="836"/>
        <w:gridCol w:w="91"/>
        <w:gridCol w:w="836"/>
      </w:tblGrid>
      <w:tr w:rsidR="00F86C98" w:rsidRPr="00A72B72" w14:paraId="008BD1D5" w14:textId="77777777" w:rsidTr="000905AC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3E53" w14:textId="77777777" w:rsidR="00F86C98" w:rsidRPr="00A72B72" w:rsidRDefault="00F86C98" w:rsidP="00CE752F">
            <w:pPr>
              <w:ind w:firstLineChars="500" w:firstLine="120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F5D4" w14:textId="77777777" w:rsidR="00F86C98" w:rsidRPr="00A72B72" w:rsidRDefault="00F86C98" w:rsidP="00CE75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  <w:lang w:val="th-TH"/>
              </w:rPr>
              <w:t>งบการเงินรวม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B3A3" w14:textId="77777777" w:rsidR="00F86C98" w:rsidRPr="00A72B72" w:rsidRDefault="00F86C98" w:rsidP="00CE75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442B" w14:textId="77777777" w:rsidR="00F86C98" w:rsidRPr="00A72B72" w:rsidRDefault="00F86C98" w:rsidP="00CE75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  <w:lang w:val="th-TH"/>
              </w:rPr>
              <w:t>งบการเงินเฉพาะกิจการ</w:t>
            </w:r>
          </w:p>
        </w:tc>
      </w:tr>
      <w:tr w:rsidR="00F44775" w:rsidRPr="00A72B72" w14:paraId="6D1A5729" w14:textId="77777777" w:rsidTr="000905AC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D924D" w14:textId="77777777" w:rsidR="00F44775" w:rsidRPr="00A72B72" w:rsidRDefault="00F44775" w:rsidP="00F44775">
            <w:pPr>
              <w:ind w:firstLineChars="500" w:firstLine="130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571C" w14:textId="4E81E53F" w:rsidR="00F44775" w:rsidRPr="00A72B72" w:rsidRDefault="00F461B5" w:rsidP="00F44775">
            <w:pPr>
              <w:ind w:left="1" w:right="-11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A8EB" w14:textId="77777777" w:rsidR="00F44775" w:rsidRPr="00A72B72" w:rsidRDefault="00F44775" w:rsidP="00F44775">
            <w:pPr>
              <w:ind w:leftChars="-40" w:left="1" w:hangingChars="37" w:hanging="9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3C76" w14:textId="254B8BC1" w:rsidR="00F44775" w:rsidRPr="00A72B72" w:rsidRDefault="00F461B5" w:rsidP="00F44775">
            <w:pPr>
              <w:ind w:left="1" w:right="9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9717B" w14:textId="77777777" w:rsidR="00F44775" w:rsidRPr="00A72B72" w:rsidRDefault="00F44775" w:rsidP="00F44775">
            <w:pPr>
              <w:ind w:leftChars="-40" w:left="1" w:hangingChars="37" w:hanging="9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  <w:lang w:val="th-TH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43C4" w14:textId="6CF3142F" w:rsidR="00F44775" w:rsidRPr="00A72B72" w:rsidRDefault="00F461B5" w:rsidP="00F44775">
            <w:pPr>
              <w:ind w:left="1" w:right="-11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8600" w14:textId="77777777" w:rsidR="00F44775" w:rsidRPr="00A72B72" w:rsidRDefault="00F44775" w:rsidP="00F44775">
            <w:pPr>
              <w:ind w:leftChars="-40" w:left="1" w:hangingChars="37" w:hanging="9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9900" w14:textId="567DD5AD" w:rsidR="00F44775" w:rsidRPr="00A72B72" w:rsidRDefault="00F461B5" w:rsidP="00F44775">
            <w:pPr>
              <w:ind w:left="1" w:right="9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2564</w:t>
            </w:r>
          </w:p>
        </w:tc>
      </w:tr>
      <w:tr w:rsidR="00F44775" w:rsidRPr="00A72B72" w14:paraId="460F36D8" w14:textId="77777777" w:rsidTr="00F00A48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A8A5" w14:textId="77777777" w:rsidR="00F44775" w:rsidRPr="00A72B72" w:rsidRDefault="00F44775" w:rsidP="00F44775">
            <w:pPr>
              <w:tabs>
                <w:tab w:val="left" w:pos="2160"/>
              </w:tabs>
              <w:ind w:left="2040" w:right="-428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ส่วนที่บันทึกเป็นหนี้สินจากการซื้อสินทรัพย์ถาวร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9962" w14:textId="77777777" w:rsidR="00F44775" w:rsidRPr="00A72B72" w:rsidRDefault="00F44775" w:rsidP="00F44775">
            <w:pPr>
              <w:tabs>
                <w:tab w:val="decimal" w:pos="720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1D77" w14:textId="77777777" w:rsidR="00F44775" w:rsidRPr="00A72B72" w:rsidRDefault="00F44775" w:rsidP="00F44775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44867" w14:textId="77777777" w:rsidR="00F44775" w:rsidRPr="00A72B72" w:rsidRDefault="00F44775" w:rsidP="00F44775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8017" w14:textId="77777777" w:rsidR="00F44775" w:rsidRPr="00A72B72" w:rsidRDefault="00F44775" w:rsidP="00F44775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0E91E" w14:textId="77777777" w:rsidR="00F44775" w:rsidRPr="00A72B72" w:rsidRDefault="00F44775" w:rsidP="00F44775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F9EB" w14:textId="77777777" w:rsidR="00F44775" w:rsidRPr="00A72B72" w:rsidRDefault="00F44775" w:rsidP="00F44775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73EE" w14:textId="77777777" w:rsidR="00F44775" w:rsidRPr="00A72B72" w:rsidRDefault="00F44775" w:rsidP="00F44775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B65AD" w:rsidRPr="00A72B72" w14:paraId="15F5C37D" w14:textId="77777777" w:rsidTr="002778EE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DDF3" w14:textId="0873629E" w:rsidR="009B65AD" w:rsidRPr="00A72B72" w:rsidRDefault="009B65AD" w:rsidP="009B65AD">
            <w:pPr>
              <w:tabs>
                <w:tab w:val="left" w:pos="1611"/>
              </w:tabs>
              <w:ind w:left="2493" w:right="-428" w:hanging="183"/>
              <w:rPr>
                <w:rFonts w:asciiTheme="majorBidi" w:hAnsiTheme="majorBidi" w:cstheme="majorBidi"/>
                <w:spacing w:val="-4"/>
                <w:sz w:val="26"/>
                <w:szCs w:val="26"/>
                <w:u w:val="single"/>
                <w:cs/>
              </w:rPr>
            </w:pP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  <w:t xml:space="preserve">และสินทรัพย์ไม่มีตัวตน ณ วันที่ </w:t>
            </w:r>
            <w:r w:rsidR="00F461B5" w:rsidRPr="00F461B5">
              <w:rPr>
                <w:rFonts w:asciiTheme="majorBidi" w:hAnsiTheme="majorBidi" w:cstheme="majorBidi"/>
                <w:spacing w:val="-4"/>
                <w:sz w:val="26"/>
                <w:szCs w:val="26"/>
              </w:rPr>
              <w:t>1</w:t>
            </w: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  <w:t xml:space="preserve"> มกราคม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992E" w14:textId="1634661B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18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517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54C0" w14:textId="77777777" w:rsidR="009B65AD" w:rsidRPr="00A72B72" w:rsidRDefault="009B65AD" w:rsidP="009B65A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17D4" w14:textId="74D66F49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36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525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9DDD4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0089A" w14:textId="79A4F904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17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905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6B5B7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6090A" w14:textId="05C7DBC9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34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965</w:t>
            </w:r>
          </w:p>
        </w:tc>
      </w:tr>
      <w:tr w:rsidR="009B65AD" w:rsidRPr="00A72B72" w14:paraId="229BE648" w14:textId="77777777" w:rsidTr="005B4675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59D2" w14:textId="03448C0F" w:rsidR="009B65AD" w:rsidRPr="00A72B72" w:rsidRDefault="009B65AD" w:rsidP="009B65AD">
            <w:pPr>
              <w:ind w:left="2479" w:right="-428" w:hanging="444"/>
              <w:rPr>
                <w:rFonts w:asciiTheme="majorBidi" w:hAnsiTheme="majorBidi" w:cstheme="majorBidi"/>
                <w:sz w:val="26"/>
                <w:szCs w:val="26"/>
                <w:u w:val="single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u w:val="single"/>
                <w:cs/>
              </w:rPr>
              <w:t>บวก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ab/>
              <w:t>ค่าซื้อสินทรัพย์ถาวรและสินทรัพย์ไม่มีตัวตน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84BC" w14:textId="60AB9C2A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0A05" w14:textId="77777777" w:rsidR="009B65AD" w:rsidRPr="00A72B72" w:rsidRDefault="009B65AD" w:rsidP="009B65A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46F9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47A2D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FE145" w14:textId="72E9C8DE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1F47F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DA3A7" w14:textId="797E0745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B65AD" w:rsidRPr="00A72B72" w14:paraId="5E8AE98B" w14:textId="77777777" w:rsidTr="002778EE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1CDD" w14:textId="77777777" w:rsidR="009B65AD" w:rsidRPr="00A72B72" w:rsidRDefault="009B65AD" w:rsidP="009B65AD">
            <w:pPr>
              <w:ind w:left="2479" w:right="-428" w:firstLine="90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ในระหว่างงวด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39C7" w14:textId="328F2B76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7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373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6BEB" w14:textId="77777777" w:rsidR="009B65AD" w:rsidRPr="00A72B72" w:rsidRDefault="009B65AD" w:rsidP="009B65A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1467" w14:textId="4EA54BA1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54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B7AFA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98E34" w14:textId="74780060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617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14260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C1C6A" w14:textId="406B9D7F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54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420</w:t>
            </w:r>
          </w:p>
        </w:tc>
      </w:tr>
      <w:tr w:rsidR="009B65AD" w:rsidRPr="00A72B72" w14:paraId="0D7CD1A2" w14:textId="77777777" w:rsidTr="002778EE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6DF0" w14:textId="6D6FCFD5" w:rsidR="009B65AD" w:rsidRPr="00A72B72" w:rsidRDefault="009B65AD" w:rsidP="009B65AD">
            <w:pPr>
              <w:ind w:left="2479" w:right="-428" w:hanging="444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ab/>
              <w:t>ส่วนที่จ่ายเป็นเงินสด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C4E02" w14:textId="24A01F34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21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856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95096" w14:textId="77777777" w:rsidR="009B65AD" w:rsidRPr="00A72B72" w:rsidRDefault="009B65AD" w:rsidP="009B65AD">
            <w:pPr>
              <w:tabs>
                <w:tab w:val="decimal" w:pos="78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54443" w14:textId="790C67A4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69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429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899E6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50B69" w14:textId="13859D35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21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693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3828E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3909" w14:textId="3FDCD3B1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68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283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</w:tr>
      <w:tr w:rsidR="009B65AD" w:rsidRPr="00A72B72" w14:paraId="392D8319" w14:textId="77777777" w:rsidTr="005B4675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2F2A5" w14:textId="22B81892" w:rsidR="009B65AD" w:rsidRPr="00A72B72" w:rsidRDefault="009B65AD" w:rsidP="009B65AD">
            <w:pPr>
              <w:ind w:left="2479" w:right="-428" w:hanging="444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ab/>
              <w:t>เงินจ่ายล่วงหน้าค่าซื้อสินทรัพย์ถาวรซึ่งจ่าย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5FA9" w14:textId="52D5A34A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A750" w14:textId="77777777" w:rsidR="009B65AD" w:rsidRPr="00A72B72" w:rsidRDefault="009B65AD" w:rsidP="009B65AD">
            <w:pPr>
              <w:tabs>
                <w:tab w:val="decimal" w:pos="78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4AEDC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4FF12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A2484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7A0AB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B62E3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B65AD" w:rsidRPr="00A72B72" w14:paraId="3FA4FB28" w14:textId="77777777" w:rsidTr="002778EE">
        <w:trPr>
          <w:trHeight w:val="1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B1E64" w14:textId="77777777" w:rsidR="009B65AD" w:rsidRPr="00A72B72" w:rsidRDefault="009B65AD" w:rsidP="009B65AD">
            <w:pPr>
              <w:ind w:left="2479" w:right="-428" w:firstLine="90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ในปีก่อน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99A0AC" w14:textId="7BAB8E76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405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B59EC1" w14:textId="77777777" w:rsidR="009B65AD" w:rsidRPr="00A72B72" w:rsidRDefault="009B65AD" w:rsidP="009B65AD">
            <w:pPr>
              <w:tabs>
                <w:tab w:val="decimal" w:pos="78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983BC3" w14:textId="0E1251D8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11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070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398606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D77A61" w14:textId="13100DB5" w:rsidR="009B65AD" w:rsidRPr="00A72B72" w:rsidRDefault="00A67387" w:rsidP="0092177D">
            <w:pPr>
              <w:tabs>
                <w:tab w:val="decimal" w:pos="444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7ED227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50DFC2" w14:textId="356A244A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533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</w:tr>
      <w:tr w:rsidR="009B65AD" w:rsidRPr="00A72B72" w14:paraId="1FA27A6B" w14:textId="77777777" w:rsidTr="005B4675">
        <w:trPr>
          <w:trHeight w:val="332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F3AA" w14:textId="77777777" w:rsidR="009B65AD" w:rsidRPr="00A72B72" w:rsidRDefault="009B65AD" w:rsidP="009B65AD">
            <w:pPr>
              <w:tabs>
                <w:tab w:val="left" w:pos="2160"/>
              </w:tabs>
              <w:ind w:left="1845" w:right="-428" w:firstLine="195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ส่วนที่บันทึกเป็นหนี้สินจากการซื้อสินทรัพย์ถาวร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E79B32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" w:type="dxa"/>
            <w:tcBorders>
              <w:left w:val="nil"/>
              <w:right w:val="nil"/>
            </w:tcBorders>
            <w:shd w:val="clear" w:color="auto" w:fill="auto"/>
          </w:tcPr>
          <w:p w14:paraId="0439B039" w14:textId="77777777" w:rsidR="009B65AD" w:rsidRPr="00A72B72" w:rsidRDefault="009B65AD" w:rsidP="009B65A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2A3321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F84A36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43CF8F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7E87E6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A30726D" w14:textId="7777777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B65AD" w:rsidRPr="00A72B72" w14:paraId="49F9138B" w14:textId="77777777" w:rsidTr="002778EE">
        <w:trPr>
          <w:trHeight w:val="281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F24E7" w14:textId="3CD2EFBB" w:rsidR="009B65AD" w:rsidRPr="00A72B72" w:rsidRDefault="009B65AD" w:rsidP="009B65AD">
            <w:pPr>
              <w:tabs>
                <w:tab w:val="left" w:pos="1611"/>
              </w:tabs>
              <w:ind w:left="2493" w:right="-428" w:hanging="183"/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  <w:t xml:space="preserve">และสินทรัพย์ไม่มีตัวตน ณ วันที่ </w:t>
            </w:r>
            <w:r w:rsidR="00F461B5" w:rsidRPr="00F461B5">
              <w:rPr>
                <w:rFonts w:asciiTheme="majorBidi" w:hAnsiTheme="majorBidi" w:cstheme="majorBidi"/>
                <w:spacing w:val="-4"/>
                <w:sz w:val="26"/>
                <w:szCs w:val="26"/>
              </w:rPr>
              <w:t>31</w:t>
            </w: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</w:t>
            </w: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  <w:t>มีนาคม</w:t>
            </w:r>
          </w:p>
        </w:tc>
        <w:tc>
          <w:tcPr>
            <w:tcW w:w="82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C777715" w14:textId="1F589F05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629</w:t>
            </w:r>
          </w:p>
        </w:tc>
        <w:tc>
          <w:tcPr>
            <w:tcW w:w="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2006D7" w14:textId="77777777" w:rsidR="009B65AD" w:rsidRPr="00A72B72" w:rsidRDefault="009B65AD" w:rsidP="009B65A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B35860" w14:textId="675BDDAF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685</w:t>
            </w: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20E6D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B00443D" w14:textId="1B3253D5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829</w:t>
            </w: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6AD6D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6782391" w14:textId="097BAA68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569</w:t>
            </w:r>
          </w:p>
        </w:tc>
      </w:tr>
    </w:tbl>
    <w:p w14:paraId="633B1084" w14:textId="32568F0A" w:rsidR="00AD4BB0" w:rsidRPr="00A72B72" w:rsidRDefault="00F461B5" w:rsidP="00C109AD">
      <w:pPr>
        <w:pStyle w:val="a"/>
        <w:tabs>
          <w:tab w:val="clear" w:pos="360"/>
          <w:tab w:val="clear" w:pos="720"/>
          <w:tab w:val="clear" w:pos="1080"/>
        </w:tabs>
        <w:spacing w:before="240"/>
        <w:ind w:left="1987" w:hanging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4</w:t>
      </w:r>
      <w:r w:rsidR="00AD4BB0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AD4BB0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AD4BB0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AD4BB0" w:rsidRPr="00A72B72">
        <w:rPr>
          <w:rFonts w:asciiTheme="majorBidi" w:hAnsiTheme="majorBidi" w:cstheme="majorBidi"/>
          <w:sz w:val="32"/>
          <w:szCs w:val="32"/>
        </w:rPr>
        <w:tab/>
      </w:r>
      <w:r w:rsidR="00AD4BB0" w:rsidRPr="00A72B72">
        <w:rPr>
          <w:rFonts w:asciiTheme="majorBidi" w:hAnsiTheme="majorBidi" w:cstheme="majorBidi"/>
          <w:sz w:val="32"/>
          <w:szCs w:val="32"/>
          <w:cs/>
        </w:rPr>
        <w:t>รายการเคลื่อนไหว</w:t>
      </w:r>
      <w:r w:rsidR="00AD4BB0" w:rsidRPr="00A72B72">
        <w:rPr>
          <w:rFonts w:asciiTheme="majorBidi" w:hAnsiTheme="majorBidi" w:cstheme="majorBidi"/>
          <w:spacing w:val="-2"/>
          <w:sz w:val="32"/>
          <w:szCs w:val="32"/>
          <w:cs/>
        </w:rPr>
        <w:t>ที่ไม่เป็นตัวเงินที่มีสาระสำคัญ</w:t>
      </w:r>
      <w:r w:rsidR="00AD4BB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สำหรับงวดสามเดือนสิ้นสุดวันที่ </w:t>
      </w:r>
      <w:r w:rsidR="00440457" w:rsidRPr="00A72B72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AD4BB0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AD4BB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มีนาคม </w:t>
      </w:r>
      <w:r w:rsidR="00AD4BB0" w:rsidRPr="00A72B72">
        <w:rPr>
          <w:rFonts w:asciiTheme="majorBidi" w:hAnsiTheme="majorBidi" w:cstheme="majorBidi"/>
          <w:spacing w:val="-2"/>
          <w:sz w:val="32"/>
          <w:szCs w:val="32"/>
          <w:cs/>
        </w:rPr>
        <w:t>มีดังนี้</w:t>
      </w:r>
    </w:p>
    <w:p w14:paraId="71EC6C8A" w14:textId="51117344" w:rsidR="0055010A" w:rsidRPr="00A72B72" w:rsidRDefault="0055010A" w:rsidP="0055010A">
      <w:pPr>
        <w:spacing w:before="120"/>
        <w:ind w:left="547" w:firstLine="1438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A72B7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2565</w:t>
      </w:r>
    </w:p>
    <w:p w14:paraId="160CD642" w14:textId="77777777" w:rsidR="0055010A" w:rsidRPr="00A72B72" w:rsidRDefault="0055010A" w:rsidP="0055010A">
      <w:pPr>
        <w:ind w:left="547" w:firstLine="1440"/>
        <w:jc w:val="right"/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>หน่วย : พันบาท</w:t>
      </w:r>
    </w:p>
    <w:tbl>
      <w:tblPr>
        <w:tblStyle w:val="Style1"/>
        <w:tblW w:w="7830" w:type="dxa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90"/>
        <w:gridCol w:w="90"/>
        <w:gridCol w:w="900"/>
        <w:gridCol w:w="90"/>
        <w:gridCol w:w="990"/>
        <w:gridCol w:w="90"/>
        <w:gridCol w:w="990"/>
        <w:gridCol w:w="90"/>
        <w:gridCol w:w="1080"/>
      </w:tblGrid>
      <w:tr w:rsidR="0055010A" w:rsidRPr="00A72B72" w14:paraId="02C572D5" w14:textId="77777777" w:rsidTr="00E301AA">
        <w:trPr>
          <w:trHeight w:val="144"/>
        </w:trPr>
        <w:tc>
          <w:tcPr>
            <w:tcW w:w="2520" w:type="dxa"/>
          </w:tcPr>
          <w:p w14:paraId="058459A7" w14:textId="77777777" w:rsidR="0055010A" w:rsidRPr="00A72B72" w:rsidRDefault="0055010A" w:rsidP="00E301AA">
            <w:pPr>
              <w:ind w:left="1260"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</w:tcPr>
          <w:p w14:paraId="41700D92" w14:textId="4993668D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งบการ</w:t>
            </w:r>
            <w:r w:rsidR="00297202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เงิน</w:t>
            </w: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เฉพาะกิจการ</w:t>
            </w:r>
          </w:p>
        </w:tc>
      </w:tr>
      <w:tr w:rsidR="0055010A" w:rsidRPr="00A72B72" w14:paraId="04D6407C" w14:textId="77777777" w:rsidTr="00E301AA">
        <w:trPr>
          <w:trHeight w:val="144"/>
        </w:trPr>
        <w:tc>
          <w:tcPr>
            <w:tcW w:w="2520" w:type="dxa"/>
          </w:tcPr>
          <w:p w14:paraId="6BD31238" w14:textId="77777777" w:rsidR="0055010A" w:rsidRPr="00A72B72" w:rsidRDefault="0055010A" w:rsidP="00E301AA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B6EDB12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ยอดยกมา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06D6FB2A" w14:textId="77777777" w:rsidR="0055010A" w:rsidRPr="00A72B72" w:rsidRDefault="0055010A" w:rsidP="00E301AA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06E2186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กระแส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1C08CC0D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8D54F" w14:textId="77777777" w:rsidR="0055010A" w:rsidRPr="00A72B72" w:rsidRDefault="0055010A" w:rsidP="00E301AA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การเปลี่ยนแปลงที่ไม่ใช่เงินสด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546BFAB9" w14:textId="77777777" w:rsidR="0055010A" w:rsidRPr="00A72B72" w:rsidRDefault="0055010A" w:rsidP="00E301AA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D7E642F" w14:textId="77777777" w:rsidR="0055010A" w:rsidRPr="00A72B72" w:rsidRDefault="0055010A" w:rsidP="00E301AA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ยอดคงเหลือ</w:t>
            </w:r>
          </w:p>
        </w:tc>
      </w:tr>
      <w:tr w:rsidR="0055010A" w:rsidRPr="00A72B72" w14:paraId="273D0016" w14:textId="77777777" w:rsidTr="00E301AA">
        <w:trPr>
          <w:trHeight w:val="144"/>
        </w:trPr>
        <w:tc>
          <w:tcPr>
            <w:tcW w:w="2520" w:type="dxa"/>
          </w:tcPr>
          <w:p w14:paraId="2A748D9F" w14:textId="77777777" w:rsidR="0055010A" w:rsidRPr="00A72B72" w:rsidRDefault="0055010A" w:rsidP="00E301AA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69C58E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ณ วันที่ </w:t>
            </w:r>
          </w:p>
        </w:tc>
        <w:tc>
          <w:tcPr>
            <w:tcW w:w="90" w:type="dxa"/>
          </w:tcPr>
          <w:p w14:paraId="78CCCCA6" w14:textId="77777777" w:rsidR="0055010A" w:rsidRPr="00A72B72" w:rsidRDefault="0055010A" w:rsidP="00E301AA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D3E401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เงินสดจาก</w:t>
            </w:r>
          </w:p>
        </w:tc>
        <w:tc>
          <w:tcPr>
            <w:tcW w:w="90" w:type="dxa"/>
          </w:tcPr>
          <w:p w14:paraId="52DEE330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BBE86B2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กำไรจาก</w:t>
            </w:r>
          </w:p>
        </w:tc>
        <w:tc>
          <w:tcPr>
            <w:tcW w:w="90" w:type="dxa"/>
          </w:tcPr>
          <w:p w14:paraId="674247D5" w14:textId="77777777" w:rsidR="0055010A" w:rsidRPr="00A72B72" w:rsidRDefault="0055010A" w:rsidP="00E301AA">
            <w:pPr>
              <w:tabs>
                <w:tab w:val="decimal" w:pos="541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4CAA92B" w14:textId="77777777" w:rsidR="0055010A" w:rsidRPr="00A72B72" w:rsidRDefault="0055010A" w:rsidP="00E301AA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ดอกเบี้ยค้างรับ</w:t>
            </w:r>
          </w:p>
        </w:tc>
        <w:tc>
          <w:tcPr>
            <w:tcW w:w="90" w:type="dxa"/>
          </w:tcPr>
          <w:p w14:paraId="1DC8BAF4" w14:textId="77777777" w:rsidR="0055010A" w:rsidRPr="00A72B72" w:rsidRDefault="0055010A" w:rsidP="00E301AA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B8DE82" w14:textId="77777777" w:rsidR="0055010A" w:rsidRPr="00A72B72" w:rsidRDefault="0055010A" w:rsidP="00E301AA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ณ วันที่</w:t>
            </w:r>
          </w:p>
        </w:tc>
      </w:tr>
      <w:tr w:rsidR="0055010A" w:rsidRPr="00A72B72" w14:paraId="50719AF8" w14:textId="77777777" w:rsidTr="00E301AA">
        <w:trPr>
          <w:trHeight w:val="144"/>
        </w:trPr>
        <w:tc>
          <w:tcPr>
            <w:tcW w:w="2520" w:type="dxa"/>
          </w:tcPr>
          <w:p w14:paraId="6A39242E" w14:textId="77777777" w:rsidR="0055010A" w:rsidRPr="00A72B72" w:rsidRDefault="0055010A" w:rsidP="00E301AA">
            <w:pPr>
              <w:ind w:left="126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</w:p>
        </w:tc>
        <w:tc>
          <w:tcPr>
            <w:tcW w:w="990" w:type="dxa"/>
          </w:tcPr>
          <w:p w14:paraId="2D2DF0E6" w14:textId="33855F69" w:rsidR="0055010A" w:rsidRPr="00A72B72" w:rsidRDefault="00F461B5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  <w:r w:rsidR="0055010A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010A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มกราคม</w:t>
            </w:r>
            <w:r w:rsidR="0055010A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90" w:type="dxa"/>
          </w:tcPr>
          <w:p w14:paraId="567F6884" w14:textId="77777777" w:rsidR="0055010A" w:rsidRPr="00A72B72" w:rsidRDefault="0055010A" w:rsidP="00E301AA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D97C4C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กิจกรรมลงทุน</w:t>
            </w:r>
          </w:p>
        </w:tc>
        <w:tc>
          <w:tcPr>
            <w:tcW w:w="90" w:type="dxa"/>
          </w:tcPr>
          <w:p w14:paraId="62826279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F08A754" w14:textId="77777777" w:rsidR="0055010A" w:rsidRPr="00A72B72" w:rsidRDefault="0055010A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อัตราแลกเปลี่ยน</w:t>
            </w:r>
          </w:p>
        </w:tc>
        <w:tc>
          <w:tcPr>
            <w:tcW w:w="90" w:type="dxa"/>
          </w:tcPr>
          <w:p w14:paraId="4A082685" w14:textId="77777777" w:rsidR="0055010A" w:rsidRPr="00A72B72" w:rsidRDefault="0055010A" w:rsidP="00E301AA">
            <w:pPr>
              <w:tabs>
                <w:tab w:val="decimal" w:pos="541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BA9076" w14:textId="77777777" w:rsidR="0055010A" w:rsidRPr="00A72B72" w:rsidRDefault="0055010A" w:rsidP="00E301AA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5144D808" w14:textId="77777777" w:rsidR="0055010A" w:rsidRPr="00A72B72" w:rsidRDefault="0055010A" w:rsidP="00E301AA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208A97" w14:textId="7B3D535E" w:rsidR="0055010A" w:rsidRPr="00A72B72" w:rsidRDefault="00F461B5" w:rsidP="00E301A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31</w:t>
            </w:r>
            <w:r w:rsidR="0055010A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010A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มีนาคม</w:t>
            </w:r>
            <w:r w:rsidR="0055010A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2565</w:t>
            </w:r>
          </w:p>
        </w:tc>
      </w:tr>
      <w:tr w:rsidR="009B65AD" w:rsidRPr="00A72B72" w14:paraId="09DA2F86" w14:textId="77777777" w:rsidTr="00E301AA">
        <w:trPr>
          <w:trHeight w:val="144"/>
        </w:trPr>
        <w:tc>
          <w:tcPr>
            <w:tcW w:w="2520" w:type="dxa"/>
          </w:tcPr>
          <w:p w14:paraId="31530D50" w14:textId="77777777" w:rsidR="009B65AD" w:rsidRPr="00A72B72" w:rsidRDefault="009B65AD" w:rsidP="009B65AD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เงินให้กู้ยืมแก่บริษัทย่อย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A327B25" w14:textId="214941FD" w:rsidR="009B65AD" w:rsidRPr="00A72B72" w:rsidRDefault="00F461B5" w:rsidP="009B65AD">
            <w:pPr>
              <w:tabs>
                <w:tab w:val="decimal" w:pos="900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115</w:t>
            </w:r>
            <w:r w:rsidR="009B65AD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" w:type="dxa"/>
            <w:shd w:val="clear" w:color="auto" w:fill="auto"/>
          </w:tcPr>
          <w:p w14:paraId="5DAB2669" w14:textId="77777777" w:rsidR="009B65AD" w:rsidRPr="00A72B72" w:rsidRDefault="009B65AD" w:rsidP="009B65AD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09ED8089" w14:textId="3B529FD4" w:rsidR="009B65AD" w:rsidRPr="00A72B72" w:rsidRDefault="00F461B5" w:rsidP="009B65AD">
            <w:pPr>
              <w:tabs>
                <w:tab w:val="decimal" w:pos="810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  <w:r w:rsidR="009B65AD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" w:type="dxa"/>
            <w:shd w:val="clear" w:color="auto" w:fill="auto"/>
          </w:tcPr>
          <w:p w14:paraId="7768BAF1" w14:textId="77777777" w:rsidR="009B65AD" w:rsidRPr="00A72B72" w:rsidRDefault="009B65AD" w:rsidP="009B65AD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07D8B214" w14:textId="4709B0ED" w:rsidR="009B65AD" w:rsidRPr="00A72B72" w:rsidRDefault="0092177D" w:rsidP="009B65AD">
            <w:pPr>
              <w:tabs>
                <w:tab w:val="decimal" w:pos="534"/>
              </w:tabs>
              <w:ind w:right="-162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1F346CEE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39439AC3" w14:textId="2E306579" w:rsidR="009B65AD" w:rsidRPr="00A72B72" w:rsidRDefault="00F461B5" w:rsidP="009B65AD">
            <w:pPr>
              <w:tabs>
                <w:tab w:val="decimal" w:pos="894"/>
              </w:tabs>
              <w:ind w:right="-162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0" w:type="dxa"/>
            <w:shd w:val="clear" w:color="auto" w:fill="auto"/>
          </w:tcPr>
          <w:p w14:paraId="7194FC6F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7BA5271B" w14:textId="661138DE" w:rsidR="009B65AD" w:rsidRPr="00A72B72" w:rsidRDefault="00F461B5" w:rsidP="009B65AD">
            <w:pPr>
              <w:tabs>
                <w:tab w:val="decimal" w:pos="984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120</w:t>
            </w:r>
            <w:r w:rsidR="009B65AD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507</w:t>
            </w:r>
          </w:p>
        </w:tc>
      </w:tr>
    </w:tbl>
    <w:p w14:paraId="73DA351C" w14:textId="6DC82CDA" w:rsidR="00AD4BB0" w:rsidRPr="00A72B72" w:rsidRDefault="00AD4BB0" w:rsidP="00C109AD">
      <w:pPr>
        <w:spacing w:before="120"/>
        <w:ind w:left="547" w:firstLine="1438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A72B7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2564</w:t>
      </w:r>
    </w:p>
    <w:p w14:paraId="15347819" w14:textId="77777777" w:rsidR="00AD4BB0" w:rsidRPr="00A72B72" w:rsidRDefault="00AD4BB0" w:rsidP="00AD4BB0">
      <w:pPr>
        <w:ind w:left="547" w:firstLine="1440"/>
        <w:jc w:val="right"/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>หน่วย : พันบาท</w:t>
      </w:r>
    </w:p>
    <w:tbl>
      <w:tblPr>
        <w:tblStyle w:val="Style1"/>
        <w:tblW w:w="7830" w:type="dxa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90"/>
        <w:gridCol w:w="90"/>
        <w:gridCol w:w="900"/>
        <w:gridCol w:w="90"/>
        <w:gridCol w:w="990"/>
        <w:gridCol w:w="90"/>
        <w:gridCol w:w="990"/>
        <w:gridCol w:w="90"/>
        <w:gridCol w:w="1080"/>
      </w:tblGrid>
      <w:tr w:rsidR="00AD4BB0" w:rsidRPr="00A72B72" w14:paraId="7ECB0D07" w14:textId="77777777" w:rsidTr="00DD03EB">
        <w:trPr>
          <w:trHeight w:val="144"/>
        </w:trPr>
        <w:tc>
          <w:tcPr>
            <w:tcW w:w="2520" w:type="dxa"/>
          </w:tcPr>
          <w:p w14:paraId="18F0138D" w14:textId="77777777" w:rsidR="00AD4BB0" w:rsidRPr="00A72B72" w:rsidRDefault="00AD4BB0" w:rsidP="00C96029">
            <w:pPr>
              <w:ind w:left="1260"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</w:tcPr>
          <w:p w14:paraId="4D2AD21A" w14:textId="3F9031CC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งบการ</w:t>
            </w:r>
            <w:r w:rsidR="00297202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เงิน</w:t>
            </w: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เฉพาะกิจการ</w:t>
            </w:r>
          </w:p>
        </w:tc>
      </w:tr>
      <w:tr w:rsidR="00AD4BB0" w:rsidRPr="00A72B72" w14:paraId="43962517" w14:textId="77777777" w:rsidTr="00DD03EB">
        <w:trPr>
          <w:trHeight w:val="144"/>
        </w:trPr>
        <w:tc>
          <w:tcPr>
            <w:tcW w:w="2520" w:type="dxa"/>
          </w:tcPr>
          <w:p w14:paraId="4EBFC0B9" w14:textId="77777777" w:rsidR="00AD4BB0" w:rsidRPr="00A72B72" w:rsidRDefault="00AD4BB0" w:rsidP="00C96029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516ABA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ยอดยกมา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27781C2B" w14:textId="77777777" w:rsidR="00AD4BB0" w:rsidRPr="00A72B72" w:rsidRDefault="00AD4BB0" w:rsidP="00C96029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5DD52BF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กระแส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56BC3AE8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CC81A" w14:textId="77777777" w:rsidR="00AD4BB0" w:rsidRPr="00A72B72" w:rsidRDefault="00AD4BB0" w:rsidP="00C96029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การเปลี่ยนแปลงที่ไม่ใช่เงินสด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67053D8C" w14:textId="77777777" w:rsidR="00AD4BB0" w:rsidRPr="00A72B72" w:rsidRDefault="00AD4BB0" w:rsidP="00C96029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17153A" w14:textId="77777777" w:rsidR="00AD4BB0" w:rsidRPr="00A72B72" w:rsidRDefault="00AD4BB0" w:rsidP="00C96029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ยอดคงเหลือ</w:t>
            </w:r>
          </w:p>
        </w:tc>
      </w:tr>
      <w:tr w:rsidR="00AD4BB0" w:rsidRPr="00A72B72" w14:paraId="08D58B10" w14:textId="77777777" w:rsidTr="003029D3">
        <w:trPr>
          <w:trHeight w:val="144"/>
        </w:trPr>
        <w:tc>
          <w:tcPr>
            <w:tcW w:w="2520" w:type="dxa"/>
          </w:tcPr>
          <w:p w14:paraId="7219C715" w14:textId="77777777" w:rsidR="00AD4BB0" w:rsidRPr="00A72B72" w:rsidRDefault="00AD4BB0" w:rsidP="00C96029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F767C3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ณ วันที่ </w:t>
            </w:r>
          </w:p>
        </w:tc>
        <w:tc>
          <w:tcPr>
            <w:tcW w:w="90" w:type="dxa"/>
          </w:tcPr>
          <w:p w14:paraId="6B549CD9" w14:textId="77777777" w:rsidR="00AD4BB0" w:rsidRPr="00A72B72" w:rsidRDefault="00AD4BB0" w:rsidP="00C96029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121816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เงินสดจาก</w:t>
            </w:r>
          </w:p>
        </w:tc>
        <w:tc>
          <w:tcPr>
            <w:tcW w:w="90" w:type="dxa"/>
          </w:tcPr>
          <w:p w14:paraId="5932C328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B75B418" w14:textId="03655445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กำไร</w:t>
            </w:r>
            <w:r w:rsidR="003029D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จาก</w:t>
            </w:r>
          </w:p>
        </w:tc>
        <w:tc>
          <w:tcPr>
            <w:tcW w:w="90" w:type="dxa"/>
          </w:tcPr>
          <w:p w14:paraId="3D8AB909" w14:textId="77777777" w:rsidR="00AD4BB0" w:rsidRPr="00A72B72" w:rsidRDefault="00AD4BB0" w:rsidP="00C96029">
            <w:pPr>
              <w:tabs>
                <w:tab w:val="decimal" w:pos="541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DE97094" w14:textId="01FF5BE0" w:rsidR="00AD4BB0" w:rsidRPr="00A72B72" w:rsidRDefault="00DD03EB" w:rsidP="00C96029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ดอกเบี้ยค้างรับ</w:t>
            </w:r>
          </w:p>
        </w:tc>
        <w:tc>
          <w:tcPr>
            <w:tcW w:w="90" w:type="dxa"/>
          </w:tcPr>
          <w:p w14:paraId="4F909D3B" w14:textId="77777777" w:rsidR="00AD4BB0" w:rsidRPr="00A72B72" w:rsidRDefault="00AD4BB0" w:rsidP="00C96029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ECB480" w14:textId="77777777" w:rsidR="00AD4BB0" w:rsidRPr="00A72B72" w:rsidRDefault="00AD4BB0" w:rsidP="00C96029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ณ วันที่</w:t>
            </w:r>
          </w:p>
        </w:tc>
      </w:tr>
      <w:tr w:rsidR="00AD4BB0" w:rsidRPr="00A72B72" w14:paraId="3191CCC6" w14:textId="77777777" w:rsidTr="003029D3">
        <w:trPr>
          <w:trHeight w:val="144"/>
        </w:trPr>
        <w:tc>
          <w:tcPr>
            <w:tcW w:w="2520" w:type="dxa"/>
          </w:tcPr>
          <w:p w14:paraId="0344A255" w14:textId="77777777" w:rsidR="00AD4BB0" w:rsidRPr="00A72B72" w:rsidRDefault="00AD4BB0" w:rsidP="00C96029">
            <w:pPr>
              <w:ind w:left="126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</w:p>
        </w:tc>
        <w:tc>
          <w:tcPr>
            <w:tcW w:w="990" w:type="dxa"/>
          </w:tcPr>
          <w:p w14:paraId="7B144F39" w14:textId="112EC0A2" w:rsidR="00AD4BB0" w:rsidRPr="00A72B72" w:rsidRDefault="00F461B5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  <w:r w:rsidR="00AD4BB0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D4BB0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มกราคม</w:t>
            </w:r>
            <w:r w:rsidR="003029D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90" w:type="dxa"/>
          </w:tcPr>
          <w:p w14:paraId="55302E53" w14:textId="77777777" w:rsidR="00AD4BB0" w:rsidRPr="00A72B72" w:rsidRDefault="00AD4BB0" w:rsidP="00C96029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46E1738" w14:textId="72A2418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กิจกรรม</w:t>
            </w:r>
            <w:r w:rsidR="003029D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ลงทุน</w:t>
            </w:r>
          </w:p>
        </w:tc>
        <w:tc>
          <w:tcPr>
            <w:tcW w:w="90" w:type="dxa"/>
          </w:tcPr>
          <w:p w14:paraId="7E7D9CDA" w14:textId="77777777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3F74B69" w14:textId="0FC25B82" w:rsidR="00AD4BB0" w:rsidRPr="00A72B72" w:rsidRDefault="00AD4BB0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</w:t>
            </w:r>
            <w:r w:rsidR="003029D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แลกเปลี่ยน</w:t>
            </w:r>
          </w:p>
        </w:tc>
        <w:tc>
          <w:tcPr>
            <w:tcW w:w="90" w:type="dxa"/>
          </w:tcPr>
          <w:p w14:paraId="3114CA7F" w14:textId="77777777" w:rsidR="00AD4BB0" w:rsidRPr="00A72B72" w:rsidRDefault="00AD4BB0" w:rsidP="00C96029">
            <w:pPr>
              <w:tabs>
                <w:tab w:val="decimal" w:pos="541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A92B54" w14:textId="173698A4" w:rsidR="00AD4BB0" w:rsidRPr="00A72B72" w:rsidRDefault="00AD4BB0" w:rsidP="00C96029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45EFEA0A" w14:textId="77777777" w:rsidR="00AD4BB0" w:rsidRPr="00A72B72" w:rsidRDefault="00AD4BB0" w:rsidP="00C96029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F26823" w14:textId="355E2298" w:rsidR="00AD4BB0" w:rsidRPr="00A72B72" w:rsidRDefault="00F461B5" w:rsidP="00C96029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31</w:t>
            </w:r>
            <w:r w:rsidR="00AD4BB0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D4BB0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มีนาคม</w:t>
            </w:r>
            <w:r w:rsidR="003029D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2564</w:t>
            </w:r>
          </w:p>
        </w:tc>
      </w:tr>
      <w:tr w:rsidR="009B65AD" w:rsidRPr="00A72B72" w14:paraId="5D633981" w14:textId="77777777" w:rsidTr="002778EE">
        <w:trPr>
          <w:trHeight w:val="144"/>
        </w:trPr>
        <w:tc>
          <w:tcPr>
            <w:tcW w:w="2520" w:type="dxa"/>
          </w:tcPr>
          <w:p w14:paraId="540D43DB" w14:textId="77777777" w:rsidR="009B65AD" w:rsidRPr="00A72B72" w:rsidRDefault="009B65AD" w:rsidP="009B65AD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เงินให้กู้ยืมแก่บริษัทย่อย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1BF102ED" w14:textId="0D7C720D" w:rsidR="009B65AD" w:rsidRPr="00A72B72" w:rsidRDefault="00F461B5" w:rsidP="009B65AD">
            <w:pPr>
              <w:tabs>
                <w:tab w:val="decimal" w:pos="900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99</w:t>
            </w:r>
            <w:r w:rsidR="009B65AD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" w:type="dxa"/>
            <w:shd w:val="clear" w:color="auto" w:fill="auto"/>
          </w:tcPr>
          <w:p w14:paraId="0809F3D3" w14:textId="77777777" w:rsidR="009B65AD" w:rsidRPr="00A72B72" w:rsidRDefault="009B65AD" w:rsidP="009B65AD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00DBA233" w14:textId="04BE2211" w:rsidR="009B65AD" w:rsidRPr="00A72B72" w:rsidRDefault="00F461B5" w:rsidP="009B65AD">
            <w:pPr>
              <w:tabs>
                <w:tab w:val="decimal" w:pos="810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  <w:r w:rsidR="009B65AD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" w:type="dxa"/>
            <w:shd w:val="clear" w:color="auto" w:fill="auto"/>
          </w:tcPr>
          <w:p w14:paraId="04EA2904" w14:textId="77777777" w:rsidR="009B65AD" w:rsidRPr="00A72B72" w:rsidRDefault="009B65AD" w:rsidP="009B65AD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2634318F" w14:textId="4FAB7829" w:rsidR="009B65AD" w:rsidRPr="00A72B72" w:rsidRDefault="009B65AD" w:rsidP="009B65AD">
            <w:pPr>
              <w:tabs>
                <w:tab w:val="decimal" w:pos="534"/>
              </w:tabs>
              <w:ind w:right="-162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3B5DF547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1E97736F" w14:textId="189A8D8B" w:rsidR="009B65AD" w:rsidRPr="00A72B72" w:rsidRDefault="00F461B5" w:rsidP="009B65AD">
            <w:pPr>
              <w:tabs>
                <w:tab w:val="decimal" w:pos="894"/>
              </w:tabs>
              <w:ind w:right="-162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180</w:t>
            </w:r>
          </w:p>
        </w:tc>
        <w:tc>
          <w:tcPr>
            <w:tcW w:w="90" w:type="dxa"/>
            <w:shd w:val="clear" w:color="auto" w:fill="auto"/>
          </w:tcPr>
          <w:p w14:paraId="333421D2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72024D7A" w14:textId="1284F7F9" w:rsidR="009B65AD" w:rsidRPr="00A72B72" w:rsidRDefault="00F461B5" w:rsidP="009B65AD">
            <w:pPr>
              <w:tabs>
                <w:tab w:val="decimal" w:pos="984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105</w:t>
            </w:r>
            <w:r w:rsidR="009B65AD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680</w:t>
            </w:r>
          </w:p>
        </w:tc>
      </w:tr>
    </w:tbl>
    <w:p w14:paraId="192B33B9" w14:textId="4E0DB2F2" w:rsidR="00B0598F" w:rsidRPr="00A72B72" w:rsidRDefault="00F461B5" w:rsidP="00CE752F">
      <w:pPr>
        <w:pStyle w:val="a"/>
        <w:tabs>
          <w:tab w:val="clear" w:pos="360"/>
          <w:tab w:val="clear" w:pos="720"/>
          <w:tab w:val="clear" w:pos="1080"/>
        </w:tabs>
        <w:spacing w:before="240"/>
        <w:ind w:left="1987" w:hanging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4</w:t>
      </w:r>
      <w:r w:rsidR="00B0598F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B0598F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3</w:t>
      </w:r>
      <w:r w:rsidR="00B0598F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B0598F" w:rsidRPr="00A72B72">
        <w:rPr>
          <w:rFonts w:asciiTheme="majorBidi" w:hAnsiTheme="majorBidi" w:cstheme="majorBidi"/>
          <w:sz w:val="32"/>
          <w:szCs w:val="32"/>
        </w:rPr>
        <w:tab/>
      </w:r>
      <w:r w:rsidR="00BC5002" w:rsidRPr="00A72B72">
        <w:rPr>
          <w:rFonts w:asciiTheme="majorBidi" w:hAnsiTheme="majorBidi" w:cstheme="majorBidi"/>
          <w:spacing w:val="-4"/>
          <w:sz w:val="32"/>
          <w:szCs w:val="32"/>
          <w:cs/>
        </w:rPr>
        <w:t>เงินปันผลจ่าย</w:t>
      </w:r>
      <w:r w:rsidR="00391DDD" w:rsidRPr="00A72B72">
        <w:rPr>
          <w:rFonts w:asciiTheme="majorBidi" w:hAnsiTheme="majorBidi" w:cstheme="majorBidi"/>
          <w:spacing w:val="-4"/>
          <w:sz w:val="32"/>
          <w:szCs w:val="32"/>
          <w:cs/>
        </w:rPr>
        <w:t>สำหรับ</w:t>
      </w:r>
      <w:r w:rsidR="0032414A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งวดสามเดือนสิ้นสุดวันที่ </w:t>
      </w:r>
      <w:r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32414A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32414A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มีนาคม </w:t>
      </w:r>
      <w:r w:rsidR="00F86C98" w:rsidRPr="00A72B72">
        <w:rPr>
          <w:rFonts w:asciiTheme="majorBidi" w:hAnsiTheme="majorBidi" w:cstheme="majorBidi"/>
          <w:spacing w:val="-4"/>
          <w:sz w:val="32"/>
          <w:szCs w:val="32"/>
          <w:cs/>
        </w:rPr>
        <w:t>มีดังนี้</w:t>
      </w:r>
    </w:p>
    <w:p w14:paraId="296C0AC3" w14:textId="77777777" w:rsidR="00F86C98" w:rsidRPr="00A72B72" w:rsidRDefault="00F86C98" w:rsidP="00CD11A7">
      <w:pPr>
        <w:pStyle w:val="a"/>
        <w:tabs>
          <w:tab w:val="clear" w:pos="360"/>
          <w:tab w:val="clear" w:pos="720"/>
          <w:tab w:val="clear" w:pos="1080"/>
        </w:tabs>
        <w:ind w:left="1987" w:hanging="720"/>
        <w:jc w:val="right"/>
        <w:rPr>
          <w:rFonts w:asciiTheme="majorBidi" w:hAnsiTheme="majorBidi" w:cstheme="majorBidi"/>
          <w:spacing w:val="-4"/>
          <w:sz w:val="26"/>
          <w:szCs w:val="26"/>
        </w:rPr>
      </w:pPr>
      <w:r w:rsidRPr="00A72B72">
        <w:rPr>
          <w:rFonts w:asciiTheme="majorBidi" w:hAnsiTheme="majorBidi" w:cstheme="majorBidi"/>
          <w:b/>
          <w:bCs/>
          <w:sz w:val="26"/>
          <w:szCs w:val="26"/>
          <w:cs/>
        </w:rPr>
        <w:t>หน่วย : พันบาท</w:t>
      </w:r>
    </w:p>
    <w:tbl>
      <w:tblPr>
        <w:tblW w:w="7254" w:type="dxa"/>
        <w:tblInd w:w="1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28"/>
        <w:gridCol w:w="99"/>
        <w:gridCol w:w="828"/>
        <w:gridCol w:w="108"/>
        <w:gridCol w:w="792"/>
        <w:gridCol w:w="99"/>
        <w:gridCol w:w="855"/>
      </w:tblGrid>
      <w:tr w:rsidR="00F86C98" w:rsidRPr="00A72B72" w14:paraId="283B9134" w14:textId="77777777" w:rsidTr="00D67111">
        <w:trPr>
          <w:trHeight w:val="20"/>
        </w:trPr>
        <w:tc>
          <w:tcPr>
            <w:tcW w:w="3645" w:type="dxa"/>
            <w:shd w:val="clear" w:color="auto" w:fill="auto"/>
            <w:hideMark/>
          </w:tcPr>
          <w:p w14:paraId="30E5AA6A" w14:textId="77777777" w:rsidR="00F86C98" w:rsidRPr="00A72B72" w:rsidRDefault="00F86C98" w:rsidP="00CE752F">
            <w:pPr>
              <w:ind w:firstLineChars="500" w:firstLine="130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55" w:type="dxa"/>
            <w:gridSpan w:val="3"/>
            <w:shd w:val="clear" w:color="auto" w:fill="auto"/>
            <w:hideMark/>
          </w:tcPr>
          <w:p w14:paraId="75C77A99" w14:textId="77777777" w:rsidR="00F86C98" w:rsidRPr="00A72B72" w:rsidRDefault="00F86C98" w:rsidP="00CE75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  <w:lang w:val="th-TH"/>
              </w:rPr>
              <w:t>งบการเงินรวม</w:t>
            </w:r>
          </w:p>
        </w:tc>
        <w:tc>
          <w:tcPr>
            <w:tcW w:w="108" w:type="dxa"/>
            <w:shd w:val="clear" w:color="auto" w:fill="auto"/>
            <w:hideMark/>
          </w:tcPr>
          <w:p w14:paraId="00B73479" w14:textId="77777777" w:rsidR="00F86C98" w:rsidRPr="00A72B72" w:rsidRDefault="00F86C98" w:rsidP="00CE75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shd w:val="clear" w:color="auto" w:fill="auto"/>
            <w:hideMark/>
          </w:tcPr>
          <w:p w14:paraId="0F64C739" w14:textId="77777777" w:rsidR="00F86C98" w:rsidRPr="00A72B72" w:rsidRDefault="00F86C98" w:rsidP="00CE752F">
            <w:pPr>
              <w:ind w:left="-115" w:right="-40" w:firstLine="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  <w:lang w:val="th-TH"/>
              </w:rPr>
              <w:t>งบการเงินเฉพาะกิจการ</w:t>
            </w:r>
          </w:p>
        </w:tc>
      </w:tr>
      <w:tr w:rsidR="00F44775" w:rsidRPr="00A72B72" w14:paraId="28AE9AEA" w14:textId="77777777" w:rsidTr="00D67111">
        <w:trPr>
          <w:trHeight w:val="20"/>
        </w:trPr>
        <w:tc>
          <w:tcPr>
            <w:tcW w:w="3645" w:type="dxa"/>
            <w:shd w:val="clear" w:color="auto" w:fill="auto"/>
          </w:tcPr>
          <w:p w14:paraId="103E3F6A" w14:textId="77777777" w:rsidR="00F44775" w:rsidRPr="00A72B72" w:rsidRDefault="00F44775" w:rsidP="00F44775">
            <w:pPr>
              <w:ind w:firstLineChars="500" w:firstLine="130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14:paraId="3F13743A" w14:textId="0FF0CA80" w:rsidR="00F44775" w:rsidRPr="00A72B72" w:rsidRDefault="00F461B5" w:rsidP="00F44775">
            <w:pPr>
              <w:ind w:left="1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99" w:type="dxa"/>
            <w:shd w:val="clear" w:color="auto" w:fill="auto"/>
          </w:tcPr>
          <w:p w14:paraId="685EA56E" w14:textId="77777777" w:rsidR="00F44775" w:rsidRPr="00A72B72" w:rsidRDefault="00F44775" w:rsidP="00F44775">
            <w:pPr>
              <w:ind w:leftChars="-40" w:left="1" w:hangingChars="37" w:hanging="97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14:paraId="11FD52B7" w14:textId="326E87B3" w:rsidR="00F44775" w:rsidRPr="00A72B72" w:rsidRDefault="00F461B5" w:rsidP="00F44775">
            <w:pPr>
              <w:ind w:left="1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08" w:type="dxa"/>
            <w:shd w:val="clear" w:color="auto" w:fill="auto"/>
          </w:tcPr>
          <w:p w14:paraId="3E5B0395" w14:textId="77777777" w:rsidR="00F44775" w:rsidRPr="00A72B72" w:rsidRDefault="00F44775" w:rsidP="00F44775">
            <w:pPr>
              <w:ind w:leftChars="-40" w:left="1" w:hangingChars="37" w:hanging="9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  <w:lang w:val="th-TH"/>
              </w:rPr>
            </w:pPr>
          </w:p>
        </w:tc>
        <w:tc>
          <w:tcPr>
            <w:tcW w:w="792" w:type="dxa"/>
            <w:shd w:val="clear" w:color="auto" w:fill="auto"/>
          </w:tcPr>
          <w:p w14:paraId="44A54172" w14:textId="431A84CB" w:rsidR="00F44775" w:rsidRPr="00A72B72" w:rsidRDefault="00F461B5" w:rsidP="00F44775">
            <w:pPr>
              <w:ind w:left="1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99" w:type="dxa"/>
            <w:shd w:val="clear" w:color="auto" w:fill="auto"/>
          </w:tcPr>
          <w:p w14:paraId="12CC95D9" w14:textId="77777777" w:rsidR="00F44775" w:rsidRPr="00A72B72" w:rsidRDefault="00F44775" w:rsidP="00F44775">
            <w:pPr>
              <w:ind w:leftChars="-40" w:left="1" w:hangingChars="37" w:hanging="9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14:paraId="4D9D5ABB" w14:textId="23E3923D" w:rsidR="00F44775" w:rsidRPr="00A72B72" w:rsidRDefault="00F461B5" w:rsidP="00F44775">
            <w:pPr>
              <w:ind w:left="1" w:hanging="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2564</w:t>
            </w:r>
          </w:p>
        </w:tc>
      </w:tr>
      <w:tr w:rsidR="009B65AD" w:rsidRPr="00A72B72" w14:paraId="76AA846D" w14:textId="77777777" w:rsidTr="002778EE">
        <w:trPr>
          <w:trHeight w:val="20"/>
        </w:trPr>
        <w:tc>
          <w:tcPr>
            <w:tcW w:w="3645" w:type="dxa"/>
            <w:shd w:val="clear" w:color="auto" w:fill="auto"/>
            <w:vAlign w:val="center"/>
            <w:hideMark/>
          </w:tcPr>
          <w:p w14:paraId="4D79DAD3" w14:textId="23ED55C1" w:rsidR="009B65AD" w:rsidRPr="00A72B72" w:rsidRDefault="009B65AD" w:rsidP="009B65AD">
            <w:pPr>
              <w:tabs>
                <w:tab w:val="left" w:pos="2160"/>
              </w:tabs>
              <w:ind w:left="459" w:right="-428" w:hanging="459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เงินปันผลค้างจ่าย ณ วันที่ 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มกราคม </w:t>
            </w:r>
          </w:p>
        </w:tc>
        <w:tc>
          <w:tcPr>
            <w:tcW w:w="828" w:type="dxa"/>
            <w:shd w:val="clear" w:color="auto" w:fill="auto"/>
          </w:tcPr>
          <w:p w14:paraId="56CCA5FF" w14:textId="79F4343F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716</w:t>
            </w:r>
          </w:p>
        </w:tc>
        <w:tc>
          <w:tcPr>
            <w:tcW w:w="99" w:type="dxa"/>
            <w:shd w:val="clear" w:color="auto" w:fill="auto"/>
          </w:tcPr>
          <w:p w14:paraId="0408FD35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14:paraId="67E69E5D" w14:textId="1A532D15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656</w:t>
            </w:r>
          </w:p>
        </w:tc>
        <w:tc>
          <w:tcPr>
            <w:tcW w:w="108" w:type="dxa"/>
            <w:shd w:val="clear" w:color="auto" w:fill="auto"/>
          </w:tcPr>
          <w:p w14:paraId="155633E6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14:paraId="2711B76D" w14:textId="1AE80A18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716</w:t>
            </w:r>
          </w:p>
        </w:tc>
        <w:tc>
          <w:tcPr>
            <w:tcW w:w="99" w:type="dxa"/>
            <w:shd w:val="clear" w:color="auto" w:fill="auto"/>
          </w:tcPr>
          <w:p w14:paraId="6DB6A544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14:paraId="12EF0549" w14:textId="6C7F4FAB" w:rsidR="009B65AD" w:rsidRPr="00A72B72" w:rsidRDefault="00F461B5" w:rsidP="009B65AD">
            <w:pPr>
              <w:tabs>
                <w:tab w:val="decimal" w:pos="71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656</w:t>
            </w:r>
          </w:p>
        </w:tc>
      </w:tr>
      <w:tr w:rsidR="009B65AD" w:rsidRPr="00A72B72" w14:paraId="2B2AD12A" w14:textId="77777777" w:rsidTr="002778EE">
        <w:trPr>
          <w:trHeight w:val="20"/>
        </w:trPr>
        <w:tc>
          <w:tcPr>
            <w:tcW w:w="3645" w:type="dxa"/>
            <w:shd w:val="clear" w:color="auto" w:fill="auto"/>
            <w:noWrap/>
            <w:vAlign w:val="center"/>
            <w:hideMark/>
          </w:tcPr>
          <w:p w14:paraId="06A751AC" w14:textId="657D3FFB" w:rsidR="009B65AD" w:rsidRPr="00A72B72" w:rsidRDefault="009B65AD" w:rsidP="009B65AD">
            <w:pPr>
              <w:tabs>
                <w:tab w:val="left" w:pos="1710"/>
                <w:tab w:val="left" w:pos="3024"/>
              </w:tabs>
              <w:ind w:left="459" w:right="-428" w:hanging="459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จ่ายระหว่างงวด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5BF4E190" w14:textId="53FB2CB7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99" w:type="dxa"/>
            <w:shd w:val="clear" w:color="auto" w:fill="auto"/>
          </w:tcPr>
          <w:p w14:paraId="5C7E4659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14:paraId="735DB9E4" w14:textId="4FF32273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  <w:tc>
          <w:tcPr>
            <w:tcW w:w="108" w:type="dxa"/>
            <w:shd w:val="clear" w:color="auto" w:fill="auto"/>
          </w:tcPr>
          <w:p w14:paraId="6DB15FCE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14:paraId="48B544F7" w14:textId="26DE74D1" w:rsidR="009B65AD" w:rsidRPr="00A72B72" w:rsidRDefault="009B65AD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99" w:type="dxa"/>
            <w:shd w:val="clear" w:color="auto" w:fill="auto"/>
          </w:tcPr>
          <w:p w14:paraId="6D239D8E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14:paraId="0A604B06" w14:textId="1326AFEE" w:rsidR="009B65AD" w:rsidRPr="00A72B72" w:rsidRDefault="009B65AD" w:rsidP="009B65AD">
            <w:pPr>
              <w:tabs>
                <w:tab w:val="decimal" w:pos="71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)</w:t>
            </w:r>
          </w:p>
        </w:tc>
      </w:tr>
      <w:tr w:rsidR="009B65AD" w:rsidRPr="00A72B72" w14:paraId="5450690E" w14:textId="77777777" w:rsidTr="002778EE">
        <w:trPr>
          <w:trHeight w:val="20"/>
        </w:trPr>
        <w:tc>
          <w:tcPr>
            <w:tcW w:w="3645" w:type="dxa"/>
            <w:shd w:val="clear" w:color="auto" w:fill="auto"/>
            <w:noWrap/>
            <w:vAlign w:val="center"/>
            <w:hideMark/>
          </w:tcPr>
          <w:p w14:paraId="24A703A3" w14:textId="0E2B7564" w:rsidR="009B65AD" w:rsidRPr="00A72B72" w:rsidRDefault="009B65AD" w:rsidP="009B65AD">
            <w:pPr>
              <w:tabs>
                <w:tab w:val="left" w:pos="2160"/>
              </w:tabs>
              <w:ind w:left="459" w:right="-428" w:hanging="459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เงินปันผลค้างจ่าย ณ </w:t>
            </w: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  <w:t xml:space="preserve">วันที่ </w:t>
            </w:r>
            <w:r w:rsidR="00F461B5" w:rsidRPr="00F461B5">
              <w:rPr>
                <w:rFonts w:asciiTheme="majorBidi" w:hAnsiTheme="majorBidi" w:cstheme="majorBidi"/>
                <w:spacing w:val="-4"/>
                <w:sz w:val="26"/>
                <w:szCs w:val="26"/>
              </w:rPr>
              <w:t>31</w:t>
            </w: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</w:t>
            </w:r>
            <w:r w:rsidRPr="00A72B72">
              <w:rPr>
                <w:rFonts w:asciiTheme="majorBidi" w:hAnsiTheme="majorBidi" w:cstheme="majorBidi"/>
                <w:spacing w:val="-4"/>
                <w:sz w:val="26"/>
                <w:szCs w:val="26"/>
                <w:cs/>
              </w:rPr>
              <w:t>มีนาคม</w:t>
            </w:r>
          </w:p>
        </w:tc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64353B7" w14:textId="403BACF3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715</w:t>
            </w:r>
          </w:p>
        </w:tc>
        <w:tc>
          <w:tcPr>
            <w:tcW w:w="99" w:type="dxa"/>
            <w:shd w:val="clear" w:color="auto" w:fill="auto"/>
          </w:tcPr>
          <w:p w14:paraId="4FEF629B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A6A6F5" w14:textId="56C08F37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650</w:t>
            </w:r>
          </w:p>
        </w:tc>
        <w:tc>
          <w:tcPr>
            <w:tcW w:w="108" w:type="dxa"/>
            <w:shd w:val="clear" w:color="auto" w:fill="auto"/>
          </w:tcPr>
          <w:p w14:paraId="6D5FC5E4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E37A136" w14:textId="1C4CB76D" w:rsidR="009B65AD" w:rsidRPr="00A72B72" w:rsidRDefault="00F461B5" w:rsidP="009B65AD">
            <w:pPr>
              <w:tabs>
                <w:tab w:val="decimal" w:pos="693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715</w:t>
            </w:r>
          </w:p>
        </w:tc>
        <w:tc>
          <w:tcPr>
            <w:tcW w:w="99" w:type="dxa"/>
            <w:shd w:val="clear" w:color="auto" w:fill="auto"/>
          </w:tcPr>
          <w:p w14:paraId="07303EF5" w14:textId="77777777" w:rsidR="009B65AD" w:rsidRPr="00A72B72" w:rsidRDefault="009B65AD" w:rsidP="009B65AD">
            <w:pPr>
              <w:tabs>
                <w:tab w:val="decimal" w:pos="765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0EBE22B" w14:textId="0D4D5195" w:rsidR="009B65AD" w:rsidRPr="00A72B72" w:rsidRDefault="00F461B5" w:rsidP="009B65AD">
            <w:pPr>
              <w:tabs>
                <w:tab w:val="decimal" w:pos="71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461B5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9B65AD"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6"/>
                <w:szCs w:val="26"/>
              </w:rPr>
              <w:t>650</w:t>
            </w:r>
          </w:p>
        </w:tc>
      </w:tr>
    </w:tbl>
    <w:p w14:paraId="1ACB7770" w14:textId="354D469B" w:rsidR="009B4561" w:rsidRPr="00A72B72" w:rsidRDefault="00F461B5" w:rsidP="00947566">
      <w:pPr>
        <w:pStyle w:val="a"/>
        <w:tabs>
          <w:tab w:val="clear" w:pos="360"/>
          <w:tab w:val="clear" w:pos="720"/>
          <w:tab w:val="clear" w:pos="1080"/>
        </w:tabs>
        <w:spacing w:before="240"/>
        <w:ind w:left="1987" w:hanging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461B5"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B0598F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B0598F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4</w:t>
      </w:r>
      <w:r w:rsidR="00B0598F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B0598F" w:rsidRPr="00A72B72">
        <w:rPr>
          <w:rFonts w:asciiTheme="majorBidi" w:hAnsiTheme="majorBidi" w:cstheme="majorBidi"/>
          <w:sz w:val="32"/>
          <w:szCs w:val="32"/>
        </w:rPr>
        <w:tab/>
      </w:r>
      <w:r w:rsidR="009B4561" w:rsidRPr="00A72B72">
        <w:rPr>
          <w:rFonts w:asciiTheme="majorBidi" w:hAnsiTheme="majorBidi" w:cstheme="majorBidi"/>
          <w:sz w:val="32"/>
          <w:szCs w:val="32"/>
          <w:cs/>
        </w:rPr>
        <w:t>การเปลี่ยนแปลงในหนี้สินที่เกิดจากกิจกรรมจัดหาเงิน</w:t>
      </w:r>
    </w:p>
    <w:p w14:paraId="119470A4" w14:textId="625DA12E" w:rsidR="0029791A" w:rsidRPr="00A72B72" w:rsidRDefault="009B4561" w:rsidP="00EC6620">
      <w:pPr>
        <w:pStyle w:val="a"/>
        <w:tabs>
          <w:tab w:val="clear" w:pos="360"/>
          <w:tab w:val="clear" w:pos="720"/>
          <w:tab w:val="clear" w:pos="1080"/>
        </w:tabs>
        <w:ind w:left="1987"/>
        <w:jc w:val="thaiDistribute"/>
        <w:rPr>
          <w:rFonts w:asciiTheme="majorBidi" w:hAnsiTheme="majorBidi" w:cstheme="majorBidi"/>
          <w:spacing w:val="-12"/>
          <w:sz w:val="32"/>
          <w:szCs w:val="32"/>
        </w:rPr>
      </w:pPr>
      <w:r w:rsidRPr="00A72B72">
        <w:rPr>
          <w:rFonts w:asciiTheme="majorBidi" w:hAnsiTheme="majorBidi" w:cstheme="majorBidi"/>
          <w:spacing w:val="-12"/>
          <w:sz w:val="32"/>
          <w:szCs w:val="32"/>
          <w:cs/>
        </w:rPr>
        <w:t>การเปลี่ยนแปลงในหนี้สินที่เกิดขึ้นจากกิจกรรมจัดหาเงินรวมส่วนที่เป็นกระแสเงินสดและส่วนที่ไม่ใช่กระแสเงินสดที่มีการจัดประเภทเป็นกิจกรรมจัดหาเงินในงบกระแสเงินสด มีดังนี้</w:t>
      </w:r>
    </w:p>
    <w:p w14:paraId="7C9E13E1" w14:textId="1FD66B11" w:rsidR="003664EA" w:rsidRPr="00A72B72" w:rsidRDefault="003664EA" w:rsidP="003664EA">
      <w:pPr>
        <w:spacing w:before="240"/>
        <w:ind w:left="1980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A72B7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2565</w:t>
      </w:r>
    </w:p>
    <w:p w14:paraId="576D8683" w14:textId="2866C89E" w:rsidR="003664EA" w:rsidRPr="00A72B72" w:rsidRDefault="009E3A13" w:rsidP="009E3A13">
      <w:pPr>
        <w:ind w:left="547" w:firstLine="1440"/>
        <w:jc w:val="right"/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>หน่วย : พันบาท</w:t>
      </w:r>
    </w:p>
    <w:tbl>
      <w:tblPr>
        <w:tblStyle w:val="Style1"/>
        <w:tblW w:w="7832" w:type="dxa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90"/>
        <w:gridCol w:w="900"/>
        <w:gridCol w:w="90"/>
        <w:gridCol w:w="900"/>
        <w:gridCol w:w="90"/>
        <w:gridCol w:w="810"/>
        <w:gridCol w:w="90"/>
        <w:gridCol w:w="810"/>
        <w:gridCol w:w="90"/>
        <w:gridCol w:w="902"/>
      </w:tblGrid>
      <w:tr w:rsidR="009E3A13" w:rsidRPr="00A72B72" w14:paraId="3738E619" w14:textId="77777777" w:rsidTr="009E3A13">
        <w:trPr>
          <w:trHeight w:hRule="exact" w:val="259"/>
        </w:trPr>
        <w:tc>
          <w:tcPr>
            <w:tcW w:w="2160" w:type="dxa"/>
          </w:tcPr>
          <w:p w14:paraId="1FCE3F7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bookmarkStart w:id="0" w:name="_Hlk69939609"/>
          </w:p>
        </w:tc>
        <w:tc>
          <w:tcPr>
            <w:tcW w:w="5672" w:type="dxa"/>
            <w:gridSpan w:val="11"/>
            <w:tcBorders>
              <w:bottom w:val="single" w:sz="4" w:space="0" w:color="auto"/>
            </w:tcBorders>
          </w:tcPr>
          <w:p w14:paraId="46654C9C" w14:textId="2AB6E6F8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งบการเงินรวม</w:t>
            </w:r>
          </w:p>
        </w:tc>
      </w:tr>
      <w:tr w:rsidR="009E3A13" w:rsidRPr="00A72B72" w14:paraId="5254D4E5" w14:textId="77777777" w:rsidTr="00940C38">
        <w:trPr>
          <w:trHeight w:hRule="exact" w:val="259"/>
        </w:trPr>
        <w:tc>
          <w:tcPr>
            <w:tcW w:w="2160" w:type="dxa"/>
          </w:tcPr>
          <w:p w14:paraId="1CE0165D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C6B9FC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ยอดยกมา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1D9EE55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099216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กระแส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1DA31CE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986B0A" w14:textId="38BD3125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การเปลี่ยนแปลงที่ไม่ใช่เงินสด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134F1D0D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5D1A3AF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ยอดคงเหลือ</w:t>
            </w:r>
          </w:p>
        </w:tc>
      </w:tr>
      <w:tr w:rsidR="009E3A13" w:rsidRPr="00A72B72" w14:paraId="3596BF0A" w14:textId="77777777" w:rsidTr="00940C38">
        <w:trPr>
          <w:trHeight w:hRule="exact" w:val="259"/>
        </w:trPr>
        <w:tc>
          <w:tcPr>
            <w:tcW w:w="2160" w:type="dxa"/>
          </w:tcPr>
          <w:p w14:paraId="1B7833C1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662F6E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ณ วันที่ </w:t>
            </w:r>
          </w:p>
        </w:tc>
        <w:tc>
          <w:tcPr>
            <w:tcW w:w="90" w:type="dxa"/>
          </w:tcPr>
          <w:p w14:paraId="04367145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A42388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เงินสดจาก</w:t>
            </w:r>
          </w:p>
        </w:tc>
        <w:tc>
          <w:tcPr>
            <w:tcW w:w="90" w:type="dxa"/>
          </w:tcPr>
          <w:p w14:paraId="2EF3EC7A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EC3D684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ผลต่างจาก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1A0969C3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A295DAE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เพิ่มขึ้น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FFBD451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0D2E25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</w:t>
            </w:r>
          </w:p>
        </w:tc>
        <w:tc>
          <w:tcPr>
            <w:tcW w:w="90" w:type="dxa"/>
          </w:tcPr>
          <w:p w14:paraId="43B0320F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2" w:type="dxa"/>
          </w:tcPr>
          <w:p w14:paraId="597D439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ณ วันที่</w:t>
            </w:r>
          </w:p>
        </w:tc>
      </w:tr>
      <w:tr w:rsidR="009E3A13" w:rsidRPr="00A72B72" w14:paraId="7AE2DF96" w14:textId="77777777" w:rsidTr="00940C38">
        <w:trPr>
          <w:trHeight w:hRule="exact" w:val="259"/>
        </w:trPr>
        <w:tc>
          <w:tcPr>
            <w:tcW w:w="2160" w:type="dxa"/>
          </w:tcPr>
          <w:p w14:paraId="732BAB89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0" w:type="dxa"/>
          </w:tcPr>
          <w:p w14:paraId="6D609CDB" w14:textId="222E35CA" w:rsidR="009E3A13" w:rsidRPr="00A72B72" w:rsidRDefault="00F461B5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  <w:r w:rsidR="009E3A1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E3A1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มกราคม</w:t>
            </w:r>
          </w:p>
        </w:tc>
        <w:tc>
          <w:tcPr>
            <w:tcW w:w="90" w:type="dxa"/>
          </w:tcPr>
          <w:p w14:paraId="2E6E6197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A2A43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0" w:type="dxa"/>
          </w:tcPr>
          <w:p w14:paraId="09829AF7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7FA60E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การแปลงค่า</w:t>
            </w:r>
          </w:p>
        </w:tc>
        <w:tc>
          <w:tcPr>
            <w:tcW w:w="90" w:type="dxa"/>
          </w:tcPr>
          <w:p w14:paraId="26126D5C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1A5E7079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ลดลง)</w:t>
            </w:r>
          </w:p>
        </w:tc>
        <w:tc>
          <w:tcPr>
            <w:tcW w:w="90" w:type="dxa"/>
          </w:tcPr>
          <w:p w14:paraId="340D8D00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10" w:type="dxa"/>
          </w:tcPr>
          <w:p w14:paraId="06E717F0" w14:textId="747AC6C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แปลงอื่น</w:t>
            </w:r>
          </w:p>
        </w:tc>
        <w:tc>
          <w:tcPr>
            <w:tcW w:w="90" w:type="dxa"/>
          </w:tcPr>
          <w:p w14:paraId="6A8E0AFB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</w:tcPr>
          <w:p w14:paraId="6648333F" w14:textId="3BF652A5" w:rsidR="009E3A13" w:rsidRPr="00A72B72" w:rsidRDefault="00F461B5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31</w:t>
            </w:r>
            <w:r w:rsidR="009E3A1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E3A13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มีนาคม</w:t>
            </w:r>
          </w:p>
        </w:tc>
      </w:tr>
      <w:tr w:rsidR="009E3A13" w:rsidRPr="00A72B72" w14:paraId="01EFBA30" w14:textId="77777777" w:rsidTr="00940C38">
        <w:trPr>
          <w:trHeight w:hRule="exact" w:val="259"/>
        </w:trPr>
        <w:tc>
          <w:tcPr>
            <w:tcW w:w="2160" w:type="dxa"/>
          </w:tcPr>
          <w:p w14:paraId="6CA86651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0" w:type="dxa"/>
          </w:tcPr>
          <w:p w14:paraId="136A0FC3" w14:textId="59988255" w:rsidR="009E3A13" w:rsidRPr="00A72B72" w:rsidRDefault="00F461B5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90" w:type="dxa"/>
          </w:tcPr>
          <w:p w14:paraId="66EB79B0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A84A92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จัดหาเงิน</w:t>
            </w:r>
          </w:p>
        </w:tc>
        <w:tc>
          <w:tcPr>
            <w:tcW w:w="90" w:type="dxa"/>
          </w:tcPr>
          <w:p w14:paraId="3D41C9FC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EEA7A2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งบการเงิน</w:t>
            </w:r>
          </w:p>
        </w:tc>
        <w:tc>
          <w:tcPr>
            <w:tcW w:w="90" w:type="dxa"/>
          </w:tcPr>
          <w:p w14:paraId="21A1B896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579A5A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7AC94A1B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2CDEBA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2F695538" w14:textId="77777777" w:rsidR="009E3A13" w:rsidRPr="00A72B72" w:rsidRDefault="009E3A13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</w:tcPr>
          <w:p w14:paraId="76F72267" w14:textId="2F4A6AB0" w:rsidR="009E3A13" w:rsidRPr="00A72B72" w:rsidRDefault="00F461B5" w:rsidP="003664EA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2565</w:t>
            </w:r>
          </w:p>
        </w:tc>
      </w:tr>
      <w:tr w:rsidR="00DD6B53" w:rsidRPr="00A72B72" w14:paraId="343623E2" w14:textId="77777777" w:rsidTr="00940C38">
        <w:trPr>
          <w:trHeight w:hRule="exact" w:val="549"/>
        </w:trPr>
        <w:tc>
          <w:tcPr>
            <w:tcW w:w="2160" w:type="dxa"/>
          </w:tcPr>
          <w:p w14:paraId="2ADE7C20" w14:textId="77777777" w:rsidR="00DD6B53" w:rsidRPr="00A72B72" w:rsidRDefault="00DD6B53" w:rsidP="00DD6B53">
            <w:pPr>
              <w:ind w:left="810" w:right="1" w:hanging="90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900" w:type="dxa"/>
            <w:shd w:val="clear" w:color="auto" w:fill="auto"/>
          </w:tcPr>
          <w:p w14:paraId="7B8CE661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344CAB05" w14:textId="1F40D957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501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0" w:type="dxa"/>
            <w:shd w:val="clear" w:color="auto" w:fill="auto"/>
          </w:tcPr>
          <w:p w14:paraId="7C49BF05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3F433F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0B9EACB" w14:textId="1BB5C655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069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  <w:p w14:paraId="34322BB6" w14:textId="41F64DB5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</w:tcPr>
          <w:p w14:paraId="03C3B991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45AF107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06B297FE" w14:textId="2C60AB06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  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" w:type="dxa"/>
            <w:shd w:val="clear" w:color="auto" w:fill="auto"/>
          </w:tcPr>
          <w:p w14:paraId="0C7D941D" w14:textId="77777777" w:rsidR="00DD6B53" w:rsidRPr="00A72B72" w:rsidRDefault="00DD6B53" w:rsidP="00DD6B53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2B66DB0" w14:textId="77777777" w:rsidR="0092177D" w:rsidRPr="00A72B72" w:rsidRDefault="0092177D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3C92D88F" w14:textId="0FDD9554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688AB30C" w14:textId="77777777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F74F85E" w14:textId="77777777" w:rsidR="0092177D" w:rsidRPr="00A72B72" w:rsidRDefault="0092177D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C03D00B" w14:textId="6B9ADF4A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2950F310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19AF0339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992D94E" w14:textId="26AC743E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400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000</w:t>
            </w:r>
          </w:p>
          <w:p w14:paraId="21898814" w14:textId="1A902CB5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DD6B53" w:rsidRPr="00A72B72" w14:paraId="46F6D629" w14:textId="77777777" w:rsidTr="00940C38">
        <w:trPr>
          <w:trHeight w:hRule="exact" w:val="259"/>
        </w:trPr>
        <w:tc>
          <w:tcPr>
            <w:tcW w:w="2160" w:type="dxa"/>
          </w:tcPr>
          <w:p w14:paraId="7846CB6A" w14:textId="77777777" w:rsidR="00DD6B53" w:rsidRPr="00A72B72" w:rsidRDefault="00DD6B53" w:rsidP="00DD6B53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เงินกู้ยืมระยะสั้น</w:t>
            </w:r>
          </w:p>
        </w:tc>
        <w:tc>
          <w:tcPr>
            <w:tcW w:w="900" w:type="dxa"/>
            <w:shd w:val="clear" w:color="auto" w:fill="auto"/>
          </w:tcPr>
          <w:p w14:paraId="4EF6AC6D" w14:textId="19AC2C51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90" w:type="dxa"/>
            <w:shd w:val="clear" w:color="auto" w:fill="auto"/>
          </w:tcPr>
          <w:p w14:paraId="6841A271" w14:textId="77777777" w:rsidR="00DD6B53" w:rsidRPr="00A72B72" w:rsidRDefault="00DD6B53" w:rsidP="00DD6B53">
            <w:pPr>
              <w:tabs>
                <w:tab w:val="decimal" w:pos="806"/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01C8E1" w14:textId="29394334" w:rsidR="00DD6B53" w:rsidRPr="00A72B72" w:rsidRDefault="00DD6B53" w:rsidP="00DD6B53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148434EF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EF7C75" w14:textId="3C13D48C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348660DB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3E1BED3" w14:textId="205876E3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26625E20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6C1B151" w14:textId="36C93E39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6FBC3309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21FECC78" w14:textId="68E45A78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490</w:t>
            </w:r>
          </w:p>
        </w:tc>
      </w:tr>
      <w:tr w:rsidR="00DD6B53" w:rsidRPr="00A72B72" w14:paraId="38DAF432" w14:textId="77777777" w:rsidTr="00940C38">
        <w:trPr>
          <w:trHeight w:hRule="exact" w:val="558"/>
        </w:trPr>
        <w:tc>
          <w:tcPr>
            <w:tcW w:w="2160" w:type="dxa"/>
          </w:tcPr>
          <w:p w14:paraId="34C2A9E9" w14:textId="352F639D" w:rsidR="00DD6B53" w:rsidRPr="00A72B72" w:rsidRDefault="00DD6B53" w:rsidP="00DD6B53">
            <w:pPr>
              <w:ind w:left="810" w:right="1" w:hanging="90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900" w:type="dxa"/>
            <w:shd w:val="clear" w:color="auto" w:fill="auto"/>
          </w:tcPr>
          <w:p w14:paraId="70ED94F7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AFD22BE" w14:textId="45470DC3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134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90" w:type="dxa"/>
            <w:shd w:val="clear" w:color="auto" w:fill="auto"/>
          </w:tcPr>
          <w:p w14:paraId="4C2A975C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7BD186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18FD7114" w14:textId="46CDC93E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0" w:type="dxa"/>
            <w:shd w:val="clear" w:color="auto" w:fill="auto"/>
          </w:tcPr>
          <w:p w14:paraId="4DE7B8C6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5202CCB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4DA859B9" w14:textId="4321DCCB" w:rsidR="00DD6B53" w:rsidRPr="00A72B72" w:rsidRDefault="00DD6B53" w:rsidP="0092177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4E86E739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C06C0A4" w14:textId="77777777" w:rsidR="0092177D" w:rsidRPr="00A72B72" w:rsidRDefault="0092177D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1B5B19A" w14:textId="3E632171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626B536F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91A4C8B" w14:textId="77777777" w:rsidR="0092177D" w:rsidRPr="00A72B72" w:rsidRDefault="0092177D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4A6CB825" w14:textId="2A19568E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47E12FB8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59FFB602" w14:textId="77777777" w:rsidR="0092177D" w:rsidRPr="00A72B72" w:rsidRDefault="0092177D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4F07C3D" w14:textId="36A6AFC5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148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210</w:t>
            </w:r>
          </w:p>
        </w:tc>
      </w:tr>
      <w:tr w:rsidR="00DD6B53" w:rsidRPr="00A72B72" w14:paraId="0F41650C" w14:textId="77777777" w:rsidTr="00940C38">
        <w:trPr>
          <w:trHeight w:hRule="exact" w:val="259"/>
        </w:trPr>
        <w:tc>
          <w:tcPr>
            <w:tcW w:w="2160" w:type="dxa"/>
          </w:tcPr>
          <w:p w14:paraId="6BE2B288" w14:textId="77777777" w:rsidR="00DD6B53" w:rsidRPr="00A72B72" w:rsidRDefault="00DD6B53" w:rsidP="00DD6B53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หนี้สินตามสัญญาเช่า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2E7EDA2" w14:textId="251DCBC9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108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90" w:type="dxa"/>
            <w:shd w:val="clear" w:color="auto" w:fill="auto"/>
          </w:tcPr>
          <w:p w14:paraId="46946526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5F9420A" w14:textId="266864F2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075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06674E4E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433C38D" w14:textId="1A1F8E8E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10E1E16D" w14:textId="77777777" w:rsidR="00DD6B53" w:rsidRPr="00A72B72" w:rsidRDefault="00DD6B53" w:rsidP="00DD6B53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DFF0F7B" w14:textId="356BBAD7" w:rsidR="00DD6B53" w:rsidRPr="00A72B72" w:rsidRDefault="00F461B5" w:rsidP="00DD6B53">
            <w:pPr>
              <w:tabs>
                <w:tab w:val="decimal" w:pos="714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0" w:type="dxa"/>
            <w:shd w:val="clear" w:color="auto" w:fill="auto"/>
          </w:tcPr>
          <w:p w14:paraId="5D01B467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72C1A4" w14:textId="6FB2A910" w:rsidR="00DD6B53" w:rsidRPr="00A72B72" w:rsidRDefault="00DD6B53" w:rsidP="00DD6B53">
            <w:pPr>
              <w:tabs>
                <w:tab w:val="decimal" w:pos="72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968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3E7B6B79" w14:textId="2CDC2526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1FD6D1F5" w14:textId="65B370B8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101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095</w:t>
            </w:r>
          </w:p>
        </w:tc>
      </w:tr>
      <w:tr w:rsidR="00DD6B53" w:rsidRPr="00A72B72" w14:paraId="4D0494E2" w14:textId="77777777" w:rsidTr="00940C38">
        <w:trPr>
          <w:trHeight w:hRule="exact" w:val="259"/>
        </w:trPr>
        <w:tc>
          <w:tcPr>
            <w:tcW w:w="2160" w:type="dxa"/>
          </w:tcPr>
          <w:p w14:paraId="5ACE23F2" w14:textId="77777777" w:rsidR="00DD6B53" w:rsidRPr="00A72B72" w:rsidRDefault="00DD6B53" w:rsidP="00DD6B53">
            <w:pPr>
              <w:ind w:left="90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145E9A9" w14:textId="5E12047E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761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90" w:type="dxa"/>
            <w:shd w:val="clear" w:color="auto" w:fill="auto"/>
          </w:tcPr>
          <w:p w14:paraId="6221BDB4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777CE7" w14:textId="52E4F06B" w:rsidR="00DD6B53" w:rsidRPr="00A72B72" w:rsidRDefault="00DD6B53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95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016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59FF93F1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B5F37" w14:textId="5B80C900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" w:type="dxa"/>
            <w:shd w:val="clear" w:color="auto" w:fill="auto"/>
          </w:tcPr>
          <w:p w14:paraId="46E09294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CFDB66" w14:textId="3AA54852" w:rsidR="00DD6B53" w:rsidRPr="00A72B72" w:rsidRDefault="00F461B5" w:rsidP="00DD6B53">
            <w:pPr>
              <w:tabs>
                <w:tab w:val="decimal" w:pos="714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0" w:type="dxa"/>
            <w:shd w:val="clear" w:color="auto" w:fill="auto"/>
          </w:tcPr>
          <w:p w14:paraId="7620A78D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DC8C1B5" w14:textId="6AFFCC52" w:rsidR="00DD6B53" w:rsidRPr="00A72B72" w:rsidRDefault="00DD6B53" w:rsidP="00DD6B53">
            <w:pPr>
              <w:tabs>
                <w:tab w:val="decimal" w:pos="72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968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79BC35C3" w14:textId="77777777" w:rsidR="00DD6B53" w:rsidRPr="00A72B72" w:rsidRDefault="00DD6B53" w:rsidP="00DD6B53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676117" w14:textId="3FD1CAE4" w:rsidR="00DD6B53" w:rsidRPr="00A72B72" w:rsidRDefault="00F461B5" w:rsidP="00DD6B53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665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795</w:t>
            </w:r>
          </w:p>
        </w:tc>
      </w:tr>
    </w:tbl>
    <w:bookmarkEnd w:id="0"/>
    <w:p w14:paraId="22AE839A" w14:textId="4A445B20" w:rsidR="00BA74A1" w:rsidRPr="00A72B72" w:rsidRDefault="00BA74A1" w:rsidP="00BA74A1">
      <w:pPr>
        <w:spacing w:before="240"/>
        <w:ind w:left="1980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A72B7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2564</w:t>
      </w:r>
    </w:p>
    <w:p w14:paraId="1BFB7341" w14:textId="77777777" w:rsidR="00BA74A1" w:rsidRPr="00A72B72" w:rsidRDefault="00BA74A1" w:rsidP="0072229A">
      <w:pPr>
        <w:pStyle w:val="ListParagraph"/>
        <w:ind w:left="2693"/>
        <w:jc w:val="right"/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>หน่วย : พันบาท</w:t>
      </w:r>
    </w:p>
    <w:tbl>
      <w:tblPr>
        <w:tblStyle w:val="Style1"/>
        <w:tblW w:w="7832" w:type="dxa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90"/>
        <w:gridCol w:w="900"/>
        <w:gridCol w:w="90"/>
        <w:gridCol w:w="900"/>
        <w:gridCol w:w="90"/>
        <w:gridCol w:w="810"/>
        <w:gridCol w:w="90"/>
        <w:gridCol w:w="810"/>
        <w:gridCol w:w="90"/>
        <w:gridCol w:w="902"/>
      </w:tblGrid>
      <w:tr w:rsidR="00BA74A1" w:rsidRPr="00A72B72" w14:paraId="3BBD8C14" w14:textId="77777777" w:rsidTr="007C2828">
        <w:trPr>
          <w:trHeight w:hRule="exact" w:val="259"/>
        </w:trPr>
        <w:tc>
          <w:tcPr>
            <w:tcW w:w="2160" w:type="dxa"/>
          </w:tcPr>
          <w:p w14:paraId="188142F5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2" w:type="dxa"/>
            <w:gridSpan w:val="11"/>
            <w:tcBorders>
              <w:bottom w:val="single" w:sz="4" w:space="0" w:color="auto"/>
            </w:tcBorders>
          </w:tcPr>
          <w:p w14:paraId="31F26947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งบการเงินรวม</w:t>
            </w:r>
          </w:p>
        </w:tc>
      </w:tr>
      <w:tr w:rsidR="00BA74A1" w:rsidRPr="00A72B72" w14:paraId="5150628C" w14:textId="77777777" w:rsidTr="007C2828">
        <w:trPr>
          <w:trHeight w:hRule="exact" w:val="259"/>
        </w:trPr>
        <w:tc>
          <w:tcPr>
            <w:tcW w:w="2160" w:type="dxa"/>
          </w:tcPr>
          <w:p w14:paraId="71B3B973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DE56FB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ยอดยกมา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6ABBABBB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CB808E3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กระแส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B39D224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3F9B92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การเปลี่ยนแปลงที่ไม่ใช่เงินสด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474030D7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049E8B3D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ยอดคงเหลือ</w:t>
            </w:r>
          </w:p>
        </w:tc>
      </w:tr>
      <w:tr w:rsidR="00BA74A1" w:rsidRPr="00A72B72" w14:paraId="5E8BD926" w14:textId="77777777" w:rsidTr="007C2828">
        <w:trPr>
          <w:trHeight w:hRule="exact" w:val="259"/>
        </w:trPr>
        <w:tc>
          <w:tcPr>
            <w:tcW w:w="2160" w:type="dxa"/>
          </w:tcPr>
          <w:p w14:paraId="13E18854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37AE78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ณ วันที่ </w:t>
            </w:r>
          </w:p>
        </w:tc>
        <w:tc>
          <w:tcPr>
            <w:tcW w:w="90" w:type="dxa"/>
          </w:tcPr>
          <w:p w14:paraId="492D1506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8C6271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เงินสดจาก</w:t>
            </w:r>
          </w:p>
        </w:tc>
        <w:tc>
          <w:tcPr>
            <w:tcW w:w="90" w:type="dxa"/>
          </w:tcPr>
          <w:p w14:paraId="61A96C08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BA246B9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ผลต่างจาก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5B7FFC8D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0882CA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เพิ่มขึ้น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598E69DB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77FD4AB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</w:t>
            </w:r>
          </w:p>
        </w:tc>
        <w:tc>
          <w:tcPr>
            <w:tcW w:w="90" w:type="dxa"/>
          </w:tcPr>
          <w:p w14:paraId="0E0E835C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2" w:type="dxa"/>
          </w:tcPr>
          <w:p w14:paraId="5DD20EBA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ณ วันที่</w:t>
            </w:r>
          </w:p>
        </w:tc>
      </w:tr>
      <w:tr w:rsidR="00BA74A1" w:rsidRPr="00A72B72" w14:paraId="07B84946" w14:textId="77777777" w:rsidTr="007C2828">
        <w:trPr>
          <w:trHeight w:hRule="exact" w:val="259"/>
        </w:trPr>
        <w:tc>
          <w:tcPr>
            <w:tcW w:w="2160" w:type="dxa"/>
          </w:tcPr>
          <w:p w14:paraId="36167001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0" w:type="dxa"/>
          </w:tcPr>
          <w:p w14:paraId="15D3B11B" w14:textId="790F7654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มกราคม</w:t>
            </w:r>
          </w:p>
        </w:tc>
        <w:tc>
          <w:tcPr>
            <w:tcW w:w="90" w:type="dxa"/>
          </w:tcPr>
          <w:p w14:paraId="753E0B02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394063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90" w:type="dxa"/>
          </w:tcPr>
          <w:p w14:paraId="77680F1F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190D72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การแปลงค่า</w:t>
            </w:r>
          </w:p>
        </w:tc>
        <w:tc>
          <w:tcPr>
            <w:tcW w:w="90" w:type="dxa"/>
          </w:tcPr>
          <w:p w14:paraId="5225D1EA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F2CF75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ลดลง)</w:t>
            </w:r>
          </w:p>
        </w:tc>
        <w:tc>
          <w:tcPr>
            <w:tcW w:w="90" w:type="dxa"/>
          </w:tcPr>
          <w:p w14:paraId="710D7FFC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10" w:type="dxa"/>
          </w:tcPr>
          <w:p w14:paraId="2DF3E780" w14:textId="0B345746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แปลงอื่น</w:t>
            </w:r>
          </w:p>
        </w:tc>
        <w:tc>
          <w:tcPr>
            <w:tcW w:w="90" w:type="dxa"/>
          </w:tcPr>
          <w:p w14:paraId="0104E435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</w:tcPr>
          <w:p w14:paraId="33B37C67" w14:textId="31904771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31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มีนาคม</w:t>
            </w:r>
          </w:p>
        </w:tc>
      </w:tr>
      <w:tr w:rsidR="00BA74A1" w:rsidRPr="00A72B72" w14:paraId="522B52A9" w14:textId="77777777" w:rsidTr="007C2828">
        <w:trPr>
          <w:trHeight w:hRule="exact" w:val="259"/>
        </w:trPr>
        <w:tc>
          <w:tcPr>
            <w:tcW w:w="2160" w:type="dxa"/>
          </w:tcPr>
          <w:p w14:paraId="43DFB6D8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00" w:type="dxa"/>
          </w:tcPr>
          <w:p w14:paraId="78764555" w14:textId="3AFCC99C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90" w:type="dxa"/>
          </w:tcPr>
          <w:p w14:paraId="6C4ED3B3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1C63C1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จัดหาเงิน</w:t>
            </w:r>
          </w:p>
        </w:tc>
        <w:tc>
          <w:tcPr>
            <w:tcW w:w="90" w:type="dxa"/>
          </w:tcPr>
          <w:p w14:paraId="072BA1FB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F1DCDF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งบการเงิน</w:t>
            </w:r>
          </w:p>
        </w:tc>
        <w:tc>
          <w:tcPr>
            <w:tcW w:w="90" w:type="dxa"/>
          </w:tcPr>
          <w:p w14:paraId="6CB323D0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71C35F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3A60E110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A6FC94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6E348477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</w:tcPr>
          <w:p w14:paraId="6FCACD1A" w14:textId="3F45DBF4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2564</w:t>
            </w:r>
          </w:p>
        </w:tc>
      </w:tr>
      <w:tr w:rsidR="00BA74A1" w:rsidRPr="00A72B72" w14:paraId="08BC16D0" w14:textId="77777777" w:rsidTr="007C2828">
        <w:trPr>
          <w:trHeight w:hRule="exact" w:val="549"/>
        </w:trPr>
        <w:tc>
          <w:tcPr>
            <w:tcW w:w="2160" w:type="dxa"/>
          </w:tcPr>
          <w:p w14:paraId="630EECBE" w14:textId="77777777" w:rsidR="00BA74A1" w:rsidRPr="00A72B72" w:rsidRDefault="00BA74A1" w:rsidP="007C2828">
            <w:pPr>
              <w:ind w:left="810" w:right="1" w:hanging="90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900" w:type="dxa"/>
            <w:shd w:val="clear" w:color="auto" w:fill="auto"/>
          </w:tcPr>
          <w:p w14:paraId="4E9D1C93" w14:textId="77777777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C5E0E49" w14:textId="58F566BF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690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0" w:type="dxa"/>
            <w:shd w:val="clear" w:color="auto" w:fill="auto"/>
          </w:tcPr>
          <w:p w14:paraId="3F571363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8F8307" w14:textId="77777777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3EA250A6" w14:textId="2F9EEF0D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199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189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73FCD77A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E36818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401D3577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3B98DA6A" w14:textId="77777777" w:rsidR="00BA74A1" w:rsidRPr="00A72B72" w:rsidRDefault="00BA74A1" w:rsidP="007C2828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1FFF995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16CA9C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79677159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07469C2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D09E5DB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5FC3ED1B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7A6C09E2" w14:textId="77777777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1DC42494" w14:textId="2D88832B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491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028</w:t>
            </w:r>
          </w:p>
        </w:tc>
      </w:tr>
      <w:tr w:rsidR="00BA74A1" w:rsidRPr="00A72B72" w14:paraId="157803B9" w14:textId="77777777" w:rsidTr="007C2828">
        <w:trPr>
          <w:trHeight w:hRule="exact" w:val="259"/>
        </w:trPr>
        <w:tc>
          <w:tcPr>
            <w:tcW w:w="2160" w:type="dxa"/>
          </w:tcPr>
          <w:p w14:paraId="32C3E342" w14:textId="77777777" w:rsidR="00BA74A1" w:rsidRPr="00A72B72" w:rsidRDefault="00BA74A1" w:rsidP="007C2828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เงินกู้ยืมระยะสั้น</w:t>
            </w:r>
          </w:p>
        </w:tc>
        <w:tc>
          <w:tcPr>
            <w:tcW w:w="900" w:type="dxa"/>
            <w:shd w:val="clear" w:color="auto" w:fill="auto"/>
          </w:tcPr>
          <w:p w14:paraId="1FF22F93" w14:textId="790046E8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90" w:type="dxa"/>
            <w:shd w:val="clear" w:color="auto" w:fill="auto"/>
          </w:tcPr>
          <w:p w14:paraId="2917D0A7" w14:textId="77777777" w:rsidR="00BA74A1" w:rsidRPr="00A72B72" w:rsidRDefault="00BA74A1" w:rsidP="007C2828">
            <w:pPr>
              <w:tabs>
                <w:tab w:val="decimal" w:pos="806"/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AC5DA1" w14:textId="32700E64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313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1C909D7E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F6A07F" w14:textId="42547579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90" w:type="dxa"/>
            <w:shd w:val="clear" w:color="auto" w:fill="auto"/>
          </w:tcPr>
          <w:p w14:paraId="7A780B0A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A4C75D7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1251B903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4335DE3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21A5B757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6D775154" w14:textId="0F4ED269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907</w:t>
            </w:r>
          </w:p>
        </w:tc>
      </w:tr>
      <w:tr w:rsidR="00BA74A1" w:rsidRPr="00A72B72" w14:paraId="5F440AC6" w14:textId="77777777" w:rsidTr="007C2828">
        <w:trPr>
          <w:trHeight w:hRule="exact" w:val="558"/>
        </w:trPr>
        <w:tc>
          <w:tcPr>
            <w:tcW w:w="2160" w:type="dxa"/>
          </w:tcPr>
          <w:p w14:paraId="38337B97" w14:textId="77777777" w:rsidR="00BA74A1" w:rsidRPr="00A72B72" w:rsidRDefault="00BA74A1" w:rsidP="007C2828">
            <w:pPr>
              <w:ind w:left="810" w:right="1" w:hanging="90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900" w:type="dxa"/>
            <w:shd w:val="clear" w:color="auto" w:fill="auto"/>
          </w:tcPr>
          <w:p w14:paraId="2A193037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35B7816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071AB020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5E35DB8" w14:textId="77777777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1E8F2820" w14:textId="4EA84872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52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0" w:type="dxa"/>
            <w:shd w:val="clear" w:color="auto" w:fill="auto"/>
          </w:tcPr>
          <w:p w14:paraId="750303A7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B00812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F324B51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778045C7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F01DE1B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55B25A32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363B0655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16EC060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D6E004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2E5CDBAF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3B64A76F" w14:textId="77777777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1F782584" w14:textId="1F81F5BA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52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124</w:t>
            </w:r>
          </w:p>
        </w:tc>
      </w:tr>
      <w:tr w:rsidR="00BA74A1" w:rsidRPr="00A72B72" w14:paraId="4B7206CA" w14:textId="77777777" w:rsidTr="007C2828">
        <w:trPr>
          <w:trHeight w:hRule="exact" w:val="259"/>
        </w:trPr>
        <w:tc>
          <w:tcPr>
            <w:tcW w:w="2160" w:type="dxa"/>
          </w:tcPr>
          <w:p w14:paraId="505E3541" w14:textId="77777777" w:rsidR="00BA74A1" w:rsidRPr="00A72B72" w:rsidRDefault="00BA74A1" w:rsidP="007C2828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เงินกู้ยืมระยะยาว</w:t>
            </w:r>
          </w:p>
        </w:tc>
        <w:tc>
          <w:tcPr>
            <w:tcW w:w="900" w:type="dxa"/>
            <w:shd w:val="clear" w:color="auto" w:fill="auto"/>
          </w:tcPr>
          <w:p w14:paraId="492DEAF6" w14:textId="152255F9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90" w:type="dxa"/>
            <w:shd w:val="clear" w:color="auto" w:fill="auto"/>
          </w:tcPr>
          <w:p w14:paraId="019BABE0" w14:textId="77777777" w:rsidR="00BA74A1" w:rsidRPr="00A72B72" w:rsidRDefault="00BA74A1" w:rsidP="007C2828">
            <w:pPr>
              <w:tabs>
                <w:tab w:val="decimal" w:pos="99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1D4EF2" w14:textId="77777777" w:rsidR="00BA74A1" w:rsidRPr="00A72B72" w:rsidRDefault="00BA74A1" w:rsidP="007C2828">
            <w:pPr>
              <w:tabs>
                <w:tab w:val="decimal" w:pos="45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1B6A77F4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E888901" w14:textId="13248050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0" w:type="dxa"/>
            <w:shd w:val="clear" w:color="auto" w:fill="auto"/>
          </w:tcPr>
          <w:p w14:paraId="36FCE280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E8A1B00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333A81F4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69834E5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78322B6D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</w:tcPr>
          <w:p w14:paraId="37B8E690" w14:textId="4352C434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702</w:t>
            </w:r>
          </w:p>
        </w:tc>
      </w:tr>
      <w:tr w:rsidR="00BA74A1" w:rsidRPr="00A72B72" w14:paraId="19A6F072" w14:textId="77777777" w:rsidTr="007C2828">
        <w:trPr>
          <w:trHeight w:hRule="exact" w:val="259"/>
        </w:trPr>
        <w:tc>
          <w:tcPr>
            <w:tcW w:w="2160" w:type="dxa"/>
          </w:tcPr>
          <w:p w14:paraId="707B6379" w14:textId="77777777" w:rsidR="00BA74A1" w:rsidRPr="00A72B72" w:rsidRDefault="00BA74A1" w:rsidP="007C2828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หนี้สินตามสัญญาเช่า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8A40EF8" w14:textId="0AD2B282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88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0" w:type="dxa"/>
            <w:shd w:val="clear" w:color="auto" w:fill="auto"/>
          </w:tcPr>
          <w:p w14:paraId="58DF1D3A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7131CF" w14:textId="7578F5BD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4B908FB7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3E63E32" w14:textId="36D836C7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32ECBF0F" w14:textId="77777777" w:rsidR="00BA74A1" w:rsidRPr="00A72B72" w:rsidRDefault="00BA74A1" w:rsidP="007C2828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F6A7372" w14:textId="59C31C0C" w:rsidR="00BA74A1" w:rsidRPr="00A72B72" w:rsidRDefault="00F461B5" w:rsidP="007C2828">
            <w:pPr>
              <w:tabs>
                <w:tab w:val="decimal" w:pos="714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0" w:type="dxa"/>
            <w:shd w:val="clear" w:color="auto" w:fill="auto"/>
          </w:tcPr>
          <w:p w14:paraId="71DBC3D0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6F3F5E1" w14:textId="4511B62F" w:rsidR="00BA74A1" w:rsidRPr="00A72B72" w:rsidRDefault="00BA74A1" w:rsidP="007C2828">
            <w:pPr>
              <w:tabs>
                <w:tab w:val="decimal" w:pos="72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575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282C8132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4E652771" w14:textId="1711483D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83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503</w:t>
            </w:r>
          </w:p>
        </w:tc>
      </w:tr>
      <w:tr w:rsidR="00BA74A1" w:rsidRPr="00A72B72" w14:paraId="391E7E56" w14:textId="77777777" w:rsidTr="007C2828">
        <w:trPr>
          <w:trHeight w:hRule="exact" w:val="259"/>
        </w:trPr>
        <w:tc>
          <w:tcPr>
            <w:tcW w:w="2160" w:type="dxa"/>
          </w:tcPr>
          <w:p w14:paraId="34630973" w14:textId="77777777" w:rsidR="00BA74A1" w:rsidRPr="00A72B72" w:rsidRDefault="00BA74A1" w:rsidP="007C2828">
            <w:pPr>
              <w:ind w:left="90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6E57EB" w14:textId="04F08B53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797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90" w:type="dxa"/>
            <w:shd w:val="clear" w:color="auto" w:fill="auto"/>
          </w:tcPr>
          <w:p w14:paraId="622FB5B9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5B74DD" w14:textId="5C423D28" w:rsidR="00BA74A1" w:rsidRPr="00A72B72" w:rsidRDefault="00BA74A1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152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629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5E9F2963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039269" w14:textId="485B8F01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" w:type="dxa"/>
            <w:shd w:val="clear" w:color="auto" w:fill="auto"/>
          </w:tcPr>
          <w:p w14:paraId="731478A5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3653C1D" w14:textId="73FE1133" w:rsidR="00BA74A1" w:rsidRPr="00A72B72" w:rsidRDefault="00F461B5" w:rsidP="007C2828">
            <w:pPr>
              <w:tabs>
                <w:tab w:val="decimal" w:pos="714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0" w:type="dxa"/>
            <w:shd w:val="clear" w:color="auto" w:fill="auto"/>
          </w:tcPr>
          <w:p w14:paraId="0DC00D37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C7A105" w14:textId="4C68F527" w:rsidR="00BA74A1" w:rsidRPr="00A72B72" w:rsidRDefault="00BA74A1" w:rsidP="007C2828">
            <w:pPr>
              <w:tabs>
                <w:tab w:val="decimal" w:pos="720"/>
              </w:tabs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575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5478EC78" w14:textId="77777777" w:rsidR="00BA74A1" w:rsidRPr="00A72B72" w:rsidRDefault="00BA74A1" w:rsidP="007C2828">
            <w:pPr>
              <w:tabs>
                <w:tab w:val="decimal" w:pos="768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14A584" w14:textId="3383CBE2" w:rsidR="00BA74A1" w:rsidRPr="00A72B72" w:rsidRDefault="00F461B5" w:rsidP="007C2828">
            <w:pPr>
              <w:tabs>
                <w:tab w:val="decimal" w:pos="806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646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264</w:t>
            </w:r>
          </w:p>
        </w:tc>
      </w:tr>
    </w:tbl>
    <w:p w14:paraId="24000C16" w14:textId="77777777" w:rsidR="000C1470" w:rsidRPr="00A72B72" w:rsidRDefault="000C1470" w:rsidP="009F0671">
      <w:pPr>
        <w:pStyle w:val="a"/>
        <w:tabs>
          <w:tab w:val="clear" w:pos="360"/>
          <w:tab w:val="clear" w:pos="720"/>
          <w:tab w:val="clear" w:pos="1080"/>
        </w:tabs>
        <w:ind w:left="2700" w:right="-27" w:hanging="720"/>
        <w:jc w:val="right"/>
        <w:rPr>
          <w:rFonts w:asciiTheme="majorBidi" w:hAnsiTheme="majorBidi" w:cstheme="majorBidi"/>
          <w:b/>
          <w:bCs/>
          <w:sz w:val="2"/>
          <w:szCs w:val="2"/>
        </w:rPr>
      </w:pPr>
    </w:p>
    <w:p w14:paraId="040EA76C" w14:textId="1E427203" w:rsidR="003664EA" w:rsidRPr="00A72B72" w:rsidRDefault="003664EA" w:rsidP="00262CE3">
      <w:pPr>
        <w:spacing w:before="240"/>
        <w:ind w:left="2074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A72B7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2565</w:t>
      </w:r>
    </w:p>
    <w:p w14:paraId="4139919B" w14:textId="77777777" w:rsidR="003664EA" w:rsidRPr="00A72B72" w:rsidRDefault="003664EA" w:rsidP="003664EA">
      <w:pPr>
        <w:ind w:left="547" w:right="-27" w:firstLine="1440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>หน่วย : พันบาท</w:t>
      </w:r>
    </w:p>
    <w:tbl>
      <w:tblPr>
        <w:tblStyle w:val="Style1"/>
        <w:tblW w:w="7893" w:type="dxa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866"/>
        <w:gridCol w:w="90"/>
        <w:gridCol w:w="1008"/>
        <w:gridCol w:w="90"/>
        <w:gridCol w:w="909"/>
        <w:gridCol w:w="91"/>
        <w:gridCol w:w="854"/>
        <w:gridCol w:w="90"/>
        <w:gridCol w:w="927"/>
      </w:tblGrid>
      <w:tr w:rsidR="003664EA" w:rsidRPr="00A72B72" w14:paraId="13857AB4" w14:textId="77777777" w:rsidTr="003664EA">
        <w:trPr>
          <w:trHeight w:hRule="exact" w:val="259"/>
        </w:trPr>
        <w:tc>
          <w:tcPr>
            <w:tcW w:w="2968" w:type="dxa"/>
          </w:tcPr>
          <w:p w14:paraId="5893CA10" w14:textId="77777777" w:rsidR="003664EA" w:rsidRPr="00A72B72" w:rsidRDefault="003664EA" w:rsidP="003664EA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925" w:type="dxa"/>
            <w:gridSpan w:val="9"/>
            <w:tcBorders>
              <w:bottom w:val="single" w:sz="4" w:space="0" w:color="auto"/>
            </w:tcBorders>
          </w:tcPr>
          <w:p w14:paraId="38BBB116" w14:textId="77777777" w:rsidR="003664EA" w:rsidRPr="00A72B72" w:rsidRDefault="003664EA" w:rsidP="003664EA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งบการเงินเฉพาะกิจการ</w:t>
            </w:r>
          </w:p>
        </w:tc>
      </w:tr>
      <w:tr w:rsidR="007309DC" w:rsidRPr="00A72B72" w14:paraId="2DFB84F1" w14:textId="77777777" w:rsidTr="003664EA">
        <w:trPr>
          <w:trHeight w:hRule="exact" w:val="259"/>
        </w:trPr>
        <w:tc>
          <w:tcPr>
            <w:tcW w:w="2968" w:type="dxa"/>
          </w:tcPr>
          <w:p w14:paraId="02C0F97A" w14:textId="77777777" w:rsidR="007309DC" w:rsidRPr="00A72B72" w:rsidRDefault="007309DC" w:rsidP="007309DC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02F65A2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ยอดยกมา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55AC70D" w14:textId="77777777" w:rsidR="007309DC" w:rsidRPr="00A72B72" w:rsidRDefault="007309DC" w:rsidP="007309DC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6932E57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กระแสเงินสด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476599BE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1FC7FB92" w14:textId="675D188B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เพิ่มขึ้น</w:t>
            </w:r>
          </w:p>
        </w:tc>
        <w:tc>
          <w:tcPr>
            <w:tcW w:w="91" w:type="dxa"/>
            <w:tcBorders>
              <w:top w:val="single" w:sz="4" w:space="0" w:color="auto"/>
            </w:tcBorders>
          </w:tcPr>
          <w:p w14:paraId="560AD8F1" w14:textId="77777777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9318BA2" w14:textId="04BEE14B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CC6D03E" w14:textId="77777777" w:rsidR="007309DC" w:rsidRPr="00A72B72" w:rsidRDefault="007309DC" w:rsidP="007309DC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722FC73E" w14:textId="77777777" w:rsidR="007309DC" w:rsidRPr="00A72B72" w:rsidRDefault="007309DC" w:rsidP="007309DC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ยอดคงเหลือ</w:t>
            </w:r>
          </w:p>
        </w:tc>
      </w:tr>
      <w:tr w:rsidR="007309DC" w:rsidRPr="00A72B72" w14:paraId="3440D72C" w14:textId="77777777" w:rsidTr="003664EA">
        <w:trPr>
          <w:trHeight w:hRule="exact" w:val="259"/>
        </w:trPr>
        <w:tc>
          <w:tcPr>
            <w:tcW w:w="2968" w:type="dxa"/>
          </w:tcPr>
          <w:p w14:paraId="2527EF4A" w14:textId="77777777" w:rsidR="007309DC" w:rsidRPr="00A72B72" w:rsidRDefault="007309DC" w:rsidP="007309DC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0813A647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ณ วันที่ </w:t>
            </w:r>
          </w:p>
        </w:tc>
        <w:tc>
          <w:tcPr>
            <w:tcW w:w="90" w:type="dxa"/>
          </w:tcPr>
          <w:p w14:paraId="74DEB4B3" w14:textId="77777777" w:rsidR="007309DC" w:rsidRPr="00A72B72" w:rsidRDefault="007309DC" w:rsidP="007309DC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EC73F19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จากกิจกรรม</w:t>
            </w:r>
          </w:p>
        </w:tc>
        <w:tc>
          <w:tcPr>
            <w:tcW w:w="90" w:type="dxa"/>
          </w:tcPr>
          <w:p w14:paraId="5CCC7686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2AEBE7B8" w14:textId="79837D2F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ลดลง)</w:t>
            </w:r>
          </w:p>
        </w:tc>
        <w:tc>
          <w:tcPr>
            <w:tcW w:w="91" w:type="dxa"/>
          </w:tcPr>
          <w:p w14:paraId="37254D0B" w14:textId="77777777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</w:tcPr>
          <w:p w14:paraId="2D09789D" w14:textId="52D70A10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แปลงอื่น</w:t>
            </w:r>
          </w:p>
        </w:tc>
        <w:tc>
          <w:tcPr>
            <w:tcW w:w="90" w:type="dxa"/>
          </w:tcPr>
          <w:p w14:paraId="5F64DBCD" w14:textId="77777777" w:rsidR="007309DC" w:rsidRPr="00A72B72" w:rsidRDefault="007309DC" w:rsidP="007309DC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3B512D3A" w14:textId="77777777" w:rsidR="007309DC" w:rsidRPr="00A72B72" w:rsidRDefault="007309DC" w:rsidP="007309DC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ณ วันที่</w:t>
            </w:r>
          </w:p>
        </w:tc>
      </w:tr>
      <w:tr w:rsidR="007309DC" w:rsidRPr="00A72B72" w14:paraId="7266FF17" w14:textId="77777777" w:rsidTr="003664EA">
        <w:trPr>
          <w:trHeight w:hRule="exact" w:val="259"/>
        </w:trPr>
        <w:tc>
          <w:tcPr>
            <w:tcW w:w="2968" w:type="dxa"/>
          </w:tcPr>
          <w:p w14:paraId="368B894D" w14:textId="77777777" w:rsidR="007309DC" w:rsidRPr="00A72B72" w:rsidRDefault="007309DC" w:rsidP="007309DC">
            <w:pPr>
              <w:ind w:left="126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</w:p>
        </w:tc>
        <w:tc>
          <w:tcPr>
            <w:tcW w:w="866" w:type="dxa"/>
          </w:tcPr>
          <w:p w14:paraId="221F3268" w14:textId="287C539C" w:rsidR="007309DC" w:rsidRPr="00A72B72" w:rsidRDefault="00F461B5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  <w:r w:rsidR="007309DC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09DC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มกราคม</w:t>
            </w:r>
          </w:p>
        </w:tc>
        <w:tc>
          <w:tcPr>
            <w:tcW w:w="90" w:type="dxa"/>
          </w:tcPr>
          <w:p w14:paraId="21DD74AF" w14:textId="77777777" w:rsidR="007309DC" w:rsidRPr="00A72B72" w:rsidRDefault="007309DC" w:rsidP="007309DC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7D21A31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จัดหาเงิน</w:t>
            </w:r>
          </w:p>
        </w:tc>
        <w:tc>
          <w:tcPr>
            <w:tcW w:w="90" w:type="dxa"/>
          </w:tcPr>
          <w:p w14:paraId="6243A19D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579BFFBE" w14:textId="205ADBFD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1" w:type="dxa"/>
          </w:tcPr>
          <w:p w14:paraId="16AEF198" w14:textId="77777777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</w:tcPr>
          <w:p w14:paraId="50771854" w14:textId="77777777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03ED2CA1" w14:textId="77777777" w:rsidR="007309DC" w:rsidRPr="00A72B72" w:rsidRDefault="007309DC" w:rsidP="007309DC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3CD5D55C" w14:textId="79009317" w:rsidR="007309DC" w:rsidRPr="00A72B72" w:rsidRDefault="00F461B5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31</w:t>
            </w:r>
            <w:r w:rsidR="007309DC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09DC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มีนาคม</w:t>
            </w:r>
          </w:p>
        </w:tc>
      </w:tr>
      <w:tr w:rsidR="007309DC" w:rsidRPr="00A72B72" w14:paraId="5A7078A2" w14:textId="77777777" w:rsidTr="009C0B0C">
        <w:trPr>
          <w:trHeight w:hRule="exact" w:val="259"/>
        </w:trPr>
        <w:tc>
          <w:tcPr>
            <w:tcW w:w="2968" w:type="dxa"/>
          </w:tcPr>
          <w:p w14:paraId="7454F8EF" w14:textId="77777777" w:rsidR="007309DC" w:rsidRPr="00A72B72" w:rsidRDefault="007309DC" w:rsidP="007309DC">
            <w:pPr>
              <w:ind w:left="126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</w:p>
        </w:tc>
        <w:tc>
          <w:tcPr>
            <w:tcW w:w="866" w:type="dxa"/>
          </w:tcPr>
          <w:p w14:paraId="7ADED218" w14:textId="40AC3ECE" w:rsidR="007309DC" w:rsidRPr="00A72B72" w:rsidRDefault="00F461B5" w:rsidP="007309D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90" w:type="dxa"/>
          </w:tcPr>
          <w:p w14:paraId="512EEADD" w14:textId="77777777" w:rsidR="007309DC" w:rsidRPr="00A72B72" w:rsidRDefault="007309DC" w:rsidP="007309DC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FF4FBC7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446BAC74" w14:textId="77777777" w:rsidR="007309DC" w:rsidRPr="00A72B72" w:rsidRDefault="007309DC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71C3A997" w14:textId="58B644E0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1" w:type="dxa"/>
          </w:tcPr>
          <w:p w14:paraId="7A4E02AF" w14:textId="77777777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</w:tcPr>
          <w:p w14:paraId="1DC9E518" w14:textId="77777777" w:rsidR="007309DC" w:rsidRPr="00A72B72" w:rsidRDefault="007309DC" w:rsidP="007309DC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65668463" w14:textId="77777777" w:rsidR="007309DC" w:rsidRPr="00A72B72" w:rsidRDefault="007309DC" w:rsidP="007309DC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28F1AC6C" w14:textId="2A894274" w:rsidR="007309DC" w:rsidRPr="00A72B72" w:rsidRDefault="00F461B5" w:rsidP="007309DC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2565</w:t>
            </w:r>
          </w:p>
        </w:tc>
      </w:tr>
      <w:tr w:rsidR="00DD6B53" w:rsidRPr="00A72B72" w14:paraId="3FEBCD96" w14:textId="77777777" w:rsidTr="002778EE">
        <w:trPr>
          <w:trHeight w:hRule="exact" w:val="259"/>
        </w:trPr>
        <w:tc>
          <w:tcPr>
            <w:tcW w:w="2968" w:type="dxa"/>
          </w:tcPr>
          <w:p w14:paraId="27D0D10B" w14:textId="77777777" w:rsidR="00DD6B53" w:rsidRPr="00A72B72" w:rsidRDefault="00DD6B53" w:rsidP="00DD6B53">
            <w:pPr>
              <w:ind w:left="72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866" w:type="dxa"/>
            <w:shd w:val="clear" w:color="auto" w:fill="auto"/>
          </w:tcPr>
          <w:p w14:paraId="10F065F2" w14:textId="074BE69B" w:rsidR="00DD6B53" w:rsidRPr="00A72B72" w:rsidRDefault="00F461B5" w:rsidP="00DD6B53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490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90" w:type="dxa"/>
            <w:shd w:val="clear" w:color="auto" w:fill="auto"/>
          </w:tcPr>
          <w:p w14:paraId="7183AB4F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634FF0F4" w14:textId="78044F62" w:rsidR="00DD6B53" w:rsidRPr="00A72B72" w:rsidRDefault="00DD6B53" w:rsidP="00DD6B53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100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480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0CDBB934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645CBD54" w14:textId="65872F1F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" w:type="dxa"/>
            <w:shd w:val="clear" w:color="auto" w:fill="auto"/>
          </w:tcPr>
          <w:p w14:paraId="54D83D9E" w14:textId="77777777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06C0CB24" w14:textId="6C423B10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             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" w:type="dxa"/>
            <w:shd w:val="clear" w:color="auto" w:fill="auto"/>
          </w:tcPr>
          <w:p w14:paraId="2D3DD768" w14:textId="77777777" w:rsidR="00DD6B53" w:rsidRPr="00A72B72" w:rsidRDefault="00DD6B53" w:rsidP="00DD6B53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387D7484" w14:textId="2CC27D8D" w:rsidR="00DD6B53" w:rsidRPr="00A72B72" w:rsidRDefault="00DD6B53" w:rsidP="00DD6B53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  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390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000</w:t>
            </w:r>
          </w:p>
        </w:tc>
      </w:tr>
      <w:tr w:rsidR="00DD6B53" w:rsidRPr="00A72B72" w14:paraId="38EA1587" w14:textId="77777777" w:rsidTr="002778EE">
        <w:trPr>
          <w:trHeight w:hRule="exact" w:val="259"/>
        </w:trPr>
        <w:tc>
          <w:tcPr>
            <w:tcW w:w="2968" w:type="dxa"/>
          </w:tcPr>
          <w:p w14:paraId="3909582E" w14:textId="59909449" w:rsidR="00DD6B53" w:rsidRPr="00A72B72" w:rsidRDefault="00DD6B53" w:rsidP="00DD6B53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866" w:type="dxa"/>
            <w:shd w:val="clear" w:color="auto" w:fill="auto"/>
          </w:tcPr>
          <w:p w14:paraId="3688A88A" w14:textId="1F341C00" w:rsidR="00DD6B53" w:rsidRPr="00A72B72" w:rsidRDefault="00F461B5" w:rsidP="00DD6B53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134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90" w:type="dxa"/>
            <w:shd w:val="clear" w:color="auto" w:fill="auto"/>
          </w:tcPr>
          <w:p w14:paraId="33B68914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7CB5A106" w14:textId="2DD5BDA4" w:rsidR="00DD6B53" w:rsidRPr="00A72B72" w:rsidRDefault="00F461B5" w:rsidP="00DD6B53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0" w:type="dxa"/>
            <w:shd w:val="clear" w:color="auto" w:fill="auto"/>
          </w:tcPr>
          <w:p w14:paraId="5EEF5E6F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2006C0E3" w14:textId="63CCB2AF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" w:type="dxa"/>
            <w:shd w:val="clear" w:color="auto" w:fill="auto"/>
          </w:tcPr>
          <w:p w14:paraId="3E2281E8" w14:textId="77777777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4CDE7906" w14:textId="073D793B" w:rsidR="00DD6B53" w:rsidRPr="00A72B72" w:rsidRDefault="0092177D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0DD5A98F" w14:textId="77777777" w:rsidR="00DD6B53" w:rsidRPr="00A72B72" w:rsidRDefault="00DD6B53" w:rsidP="00DD6B53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8D68646" w14:textId="4F8357F8" w:rsidR="00DD6B53" w:rsidRPr="00A72B72" w:rsidRDefault="00F461B5" w:rsidP="00DD6B53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148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210</w:t>
            </w:r>
          </w:p>
        </w:tc>
      </w:tr>
      <w:tr w:rsidR="00DD6B53" w:rsidRPr="00A72B72" w14:paraId="0B1E1D1C" w14:textId="77777777" w:rsidTr="009C0B0C">
        <w:trPr>
          <w:trHeight w:hRule="exact" w:val="259"/>
        </w:trPr>
        <w:tc>
          <w:tcPr>
            <w:tcW w:w="2968" w:type="dxa"/>
          </w:tcPr>
          <w:p w14:paraId="543AC0F8" w14:textId="77777777" w:rsidR="00DD6B53" w:rsidRPr="00A72B72" w:rsidRDefault="00DD6B53" w:rsidP="00DD6B53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หนี้สินตามสัญญาเช่า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14:paraId="6D09BCE3" w14:textId="7D84640E" w:rsidR="00DD6B53" w:rsidRPr="00A72B72" w:rsidRDefault="00F461B5" w:rsidP="00DD6B53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92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90" w:type="dxa"/>
            <w:shd w:val="clear" w:color="auto" w:fill="auto"/>
          </w:tcPr>
          <w:p w14:paraId="29A045A8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49CF4CF" w14:textId="7FC9371F" w:rsidR="00DD6B53" w:rsidRPr="00A72B72" w:rsidRDefault="00DD6B53" w:rsidP="00DD6B53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370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14685436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1735923" w14:textId="55260E63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" w:type="dxa"/>
            <w:shd w:val="clear" w:color="auto" w:fill="auto"/>
          </w:tcPr>
          <w:p w14:paraId="412F4C10" w14:textId="77777777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4E85CC11" w14:textId="3D72496D" w:rsidR="00DD6B53" w:rsidRPr="00A72B72" w:rsidRDefault="00DD6B53" w:rsidP="00DD6B53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7DF28DB3" w14:textId="77777777" w:rsidR="00DD6B53" w:rsidRPr="00A72B72" w:rsidRDefault="00DD6B53" w:rsidP="00DD6B53">
            <w:pPr>
              <w:tabs>
                <w:tab w:val="decimal" w:pos="765"/>
              </w:tabs>
              <w:ind w:right="-16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5D3310F3" w14:textId="23C6D7BF" w:rsidR="00DD6B53" w:rsidRPr="00A72B72" w:rsidRDefault="00F461B5" w:rsidP="00DD6B53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88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243</w:t>
            </w:r>
          </w:p>
        </w:tc>
      </w:tr>
      <w:tr w:rsidR="00DD6B53" w:rsidRPr="00A72B72" w14:paraId="74690B20" w14:textId="77777777" w:rsidTr="009C0B0C">
        <w:trPr>
          <w:trHeight w:hRule="exact" w:val="259"/>
        </w:trPr>
        <w:tc>
          <w:tcPr>
            <w:tcW w:w="2968" w:type="dxa"/>
          </w:tcPr>
          <w:p w14:paraId="1D4F850E" w14:textId="77777777" w:rsidR="00DD6B53" w:rsidRPr="00A72B72" w:rsidRDefault="00DD6B53" w:rsidP="00DD6B53">
            <w:pPr>
              <w:ind w:left="90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EB02150" w14:textId="608DEA23" w:rsidR="00DD6B53" w:rsidRPr="00A72B72" w:rsidRDefault="00F461B5" w:rsidP="00DD6B53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717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0" w:type="dxa"/>
            <w:shd w:val="clear" w:color="auto" w:fill="auto"/>
          </w:tcPr>
          <w:p w14:paraId="15FAA885" w14:textId="77777777" w:rsidR="00DD6B53" w:rsidRPr="00A72B72" w:rsidRDefault="00DD6B53" w:rsidP="00DD6B53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1FC178" w14:textId="109B2977" w:rsidR="00DD6B53" w:rsidRPr="00A72B72" w:rsidRDefault="00DD6B53" w:rsidP="00DD6B53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90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722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794DF98C" w14:textId="77777777" w:rsidR="00DD6B53" w:rsidRPr="00A72B72" w:rsidRDefault="00DD6B53" w:rsidP="00DD6B53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F6B71B6" w14:textId="2CCB699A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" w:type="dxa"/>
            <w:shd w:val="clear" w:color="auto" w:fill="auto"/>
          </w:tcPr>
          <w:p w14:paraId="17F624B8" w14:textId="77777777" w:rsidR="00DD6B53" w:rsidRPr="00A72B72" w:rsidRDefault="00DD6B53" w:rsidP="00DD6B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8EB52E7" w14:textId="4B6F0625" w:rsidR="00DD6B53" w:rsidRPr="00A72B72" w:rsidRDefault="00F461B5" w:rsidP="00DD6B53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0" w:type="dxa"/>
            <w:shd w:val="clear" w:color="auto" w:fill="auto"/>
          </w:tcPr>
          <w:p w14:paraId="56D83A43" w14:textId="77777777" w:rsidR="00DD6B53" w:rsidRPr="00A72B72" w:rsidRDefault="00DD6B53" w:rsidP="00DD6B53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0400E15" w14:textId="78220F28" w:rsidR="00DD6B53" w:rsidRPr="00A72B72" w:rsidRDefault="00F461B5" w:rsidP="00DD6B53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626</w:t>
            </w:r>
            <w:r w:rsidR="00DD6B53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453</w:t>
            </w:r>
          </w:p>
        </w:tc>
      </w:tr>
    </w:tbl>
    <w:p w14:paraId="1A72291B" w14:textId="1EA9DC2F" w:rsidR="00A72B72" w:rsidRDefault="00A72B72" w:rsidP="00A72B72">
      <w:pPr>
        <w:spacing w:before="120"/>
        <w:ind w:left="2074"/>
        <w:rPr>
          <w:rFonts w:asciiTheme="majorBidi" w:hAnsiTheme="majorBidi" w:cstheme="majorBidi"/>
          <w:b/>
          <w:bCs/>
          <w:sz w:val="22"/>
          <w:szCs w:val="22"/>
          <w:cs/>
        </w:rPr>
      </w:pPr>
      <w:r>
        <w:rPr>
          <w:rFonts w:asciiTheme="majorBidi" w:hAnsiTheme="majorBidi" w:cstheme="majorBidi"/>
          <w:b/>
          <w:bCs/>
          <w:sz w:val="22"/>
          <w:szCs w:val="22"/>
          <w:cs/>
        </w:rPr>
        <w:br w:type="page"/>
      </w:r>
    </w:p>
    <w:p w14:paraId="7B69E77E" w14:textId="6C298451" w:rsidR="00BA74A1" w:rsidRPr="00A72B72" w:rsidRDefault="00BA74A1" w:rsidP="00BA74A1">
      <w:pPr>
        <w:spacing w:before="240"/>
        <w:ind w:left="2070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lastRenderedPageBreak/>
        <w:t xml:space="preserve">ณ วันที่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31</w:t>
      </w:r>
      <w:r w:rsidRPr="00A72B7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b/>
          <w:bCs/>
          <w:sz w:val="22"/>
          <w:szCs w:val="22"/>
        </w:rPr>
        <w:t>2564</w:t>
      </w:r>
    </w:p>
    <w:p w14:paraId="28E2CCAE" w14:textId="77777777" w:rsidR="00BA74A1" w:rsidRPr="00A72B72" w:rsidRDefault="00BA74A1" w:rsidP="00BA74A1">
      <w:pPr>
        <w:ind w:left="547" w:right="-27" w:firstLine="1440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A72B72">
        <w:rPr>
          <w:rFonts w:asciiTheme="majorBidi" w:hAnsiTheme="majorBidi" w:cstheme="majorBidi"/>
          <w:b/>
          <w:bCs/>
          <w:sz w:val="22"/>
          <w:szCs w:val="22"/>
          <w:cs/>
        </w:rPr>
        <w:t>หน่วย : พันบาท</w:t>
      </w:r>
    </w:p>
    <w:tbl>
      <w:tblPr>
        <w:tblStyle w:val="Style1"/>
        <w:tblW w:w="7893" w:type="dxa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866"/>
        <w:gridCol w:w="90"/>
        <w:gridCol w:w="1008"/>
        <w:gridCol w:w="90"/>
        <w:gridCol w:w="909"/>
        <w:gridCol w:w="91"/>
        <w:gridCol w:w="854"/>
        <w:gridCol w:w="90"/>
        <w:gridCol w:w="927"/>
      </w:tblGrid>
      <w:tr w:rsidR="00BA74A1" w:rsidRPr="00A72B72" w14:paraId="5DE1B590" w14:textId="77777777" w:rsidTr="007C2828">
        <w:trPr>
          <w:trHeight w:hRule="exact" w:val="259"/>
        </w:trPr>
        <w:tc>
          <w:tcPr>
            <w:tcW w:w="2968" w:type="dxa"/>
          </w:tcPr>
          <w:p w14:paraId="1FD2E516" w14:textId="77777777" w:rsidR="00BA74A1" w:rsidRPr="00A72B72" w:rsidRDefault="00BA74A1" w:rsidP="007C2828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925" w:type="dxa"/>
            <w:gridSpan w:val="9"/>
            <w:tcBorders>
              <w:bottom w:val="single" w:sz="4" w:space="0" w:color="auto"/>
            </w:tcBorders>
          </w:tcPr>
          <w:p w14:paraId="78AB4778" w14:textId="77777777" w:rsidR="00BA74A1" w:rsidRPr="00A72B72" w:rsidRDefault="00BA74A1" w:rsidP="007C2828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งบการเงินเฉพาะกิจการ</w:t>
            </w:r>
          </w:p>
        </w:tc>
      </w:tr>
      <w:tr w:rsidR="00BA74A1" w:rsidRPr="00A72B72" w14:paraId="43D1D8AF" w14:textId="77777777" w:rsidTr="007C2828">
        <w:trPr>
          <w:trHeight w:hRule="exact" w:val="259"/>
        </w:trPr>
        <w:tc>
          <w:tcPr>
            <w:tcW w:w="2968" w:type="dxa"/>
          </w:tcPr>
          <w:p w14:paraId="36FF2F9A" w14:textId="77777777" w:rsidR="00BA74A1" w:rsidRPr="00A72B72" w:rsidRDefault="00BA74A1" w:rsidP="007C2828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6D1FC10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ยอดยกมา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0BFD8D6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AEE80A8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กระแสเงินสด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ACA6AB2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426C1B4F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เพิ่มขึ้น</w:t>
            </w:r>
          </w:p>
        </w:tc>
        <w:tc>
          <w:tcPr>
            <w:tcW w:w="91" w:type="dxa"/>
            <w:tcBorders>
              <w:top w:val="single" w:sz="4" w:space="0" w:color="auto"/>
            </w:tcBorders>
          </w:tcPr>
          <w:p w14:paraId="48608E39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B3D0975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การเปลี่ยน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2FA0A4CC" w14:textId="77777777" w:rsidR="00BA74A1" w:rsidRPr="00A72B72" w:rsidRDefault="00BA74A1" w:rsidP="007C2828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40DEF10A" w14:textId="77777777" w:rsidR="00BA74A1" w:rsidRPr="00A72B72" w:rsidRDefault="00BA74A1" w:rsidP="007C2828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ยอดคงเหลือ</w:t>
            </w:r>
          </w:p>
        </w:tc>
      </w:tr>
      <w:tr w:rsidR="00BA74A1" w:rsidRPr="00A72B72" w14:paraId="796BDB33" w14:textId="77777777" w:rsidTr="007C2828">
        <w:trPr>
          <w:trHeight w:hRule="exact" w:val="259"/>
        </w:trPr>
        <w:tc>
          <w:tcPr>
            <w:tcW w:w="2968" w:type="dxa"/>
          </w:tcPr>
          <w:p w14:paraId="6472996C" w14:textId="77777777" w:rsidR="00BA74A1" w:rsidRPr="00A72B72" w:rsidRDefault="00BA74A1" w:rsidP="007C2828">
            <w:pPr>
              <w:ind w:left="54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1B74BB00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ณ วันที่ </w:t>
            </w:r>
          </w:p>
        </w:tc>
        <w:tc>
          <w:tcPr>
            <w:tcW w:w="90" w:type="dxa"/>
          </w:tcPr>
          <w:p w14:paraId="68369EA7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2715A97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จากกิจกรรม</w:t>
            </w:r>
          </w:p>
        </w:tc>
        <w:tc>
          <w:tcPr>
            <w:tcW w:w="90" w:type="dxa"/>
          </w:tcPr>
          <w:p w14:paraId="21AD183E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0887BDA5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ลดลง)</w:t>
            </w:r>
          </w:p>
        </w:tc>
        <w:tc>
          <w:tcPr>
            <w:tcW w:w="91" w:type="dxa"/>
          </w:tcPr>
          <w:p w14:paraId="5A83227B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</w:tcPr>
          <w:p w14:paraId="73CEA3B8" w14:textId="07AB3D10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แปลงอื่น</w:t>
            </w:r>
          </w:p>
        </w:tc>
        <w:tc>
          <w:tcPr>
            <w:tcW w:w="90" w:type="dxa"/>
          </w:tcPr>
          <w:p w14:paraId="596BBE48" w14:textId="77777777" w:rsidR="00BA74A1" w:rsidRPr="00A72B72" w:rsidRDefault="00BA74A1" w:rsidP="007C2828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156FB47D" w14:textId="77777777" w:rsidR="00BA74A1" w:rsidRPr="00A72B72" w:rsidRDefault="00BA74A1" w:rsidP="007C2828">
            <w:pPr>
              <w:tabs>
                <w:tab w:val="left" w:pos="286"/>
              </w:tabs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ณ วันที่</w:t>
            </w:r>
          </w:p>
        </w:tc>
      </w:tr>
      <w:tr w:rsidR="00BA74A1" w:rsidRPr="00A72B72" w14:paraId="4B4CC5DA" w14:textId="77777777" w:rsidTr="007C2828">
        <w:trPr>
          <w:trHeight w:hRule="exact" w:val="259"/>
        </w:trPr>
        <w:tc>
          <w:tcPr>
            <w:tcW w:w="2968" w:type="dxa"/>
          </w:tcPr>
          <w:p w14:paraId="39C531C8" w14:textId="77777777" w:rsidR="00BA74A1" w:rsidRPr="00A72B72" w:rsidRDefault="00BA74A1" w:rsidP="007C2828">
            <w:pPr>
              <w:ind w:left="126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</w:p>
        </w:tc>
        <w:tc>
          <w:tcPr>
            <w:tcW w:w="866" w:type="dxa"/>
          </w:tcPr>
          <w:p w14:paraId="5D13A20B" w14:textId="646801E3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มกราคม</w:t>
            </w:r>
          </w:p>
        </w:tc>
        <w:tc>
          <w:tcPr>
            <w:tcW w:w="90" w:type="dxa"/>
          </w:tcPr>
          <w:p w14:paraId="553C5869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7189AE0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จัดหาเงิน</w:t>
            </w:r>
          </w:p>
        </w:tc>
        <w:tc>
          <w:tcPr>
            <w:tcW w:w="90" w:type="dxa"/>
          </w:tcPr>
          <w:p w14:paraId="55FA37F9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7B4238ED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1" w:type="dxa"/>
          </w:tcPr>
          <w:p w14:paraId="368EC466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</w:tcPr>
          <w:p w14:paraId="1E1150E7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19596B36" w14:textId="77777777" w:rsidR="00BA74A1" w:rsidRPr="00A72B72" w:rsidRDefault="00BA74A1" w:rsidP="007C2828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1672C06D" w14:textId="75FD85AB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31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74A1"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มีนาคม</w:t>
            </w:r>
          </w:p>
        </w:tc>
      </w:tr>
      <w:tr w:rsidR="00BA74A1" w:rsidRPr="00A72B72" w14:paraId="0FEDB375" w14:textId="77777777" w:rsidTr="007C2828">
        <w:trPr>
          <w:trHeight w:hRule="exact" w:val="259"/>
        </w:trPr>
        <w:tc>
          <w:tcPr>
            <w:tcW w:w="2968" w:type="dxa"/>
          </w:tcPr>
          <w:p w14:paraId="5B4F1522" w14:textId="77777777" w:rsidR="00BA74A1" w:rsidRPr="00A72B72" w:rsidRDefault="00BA74A1" w:rsidP="007C2828">
            <w:pPr>
              <w:ind w:left="126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</w:p>
        </w:tc>
        <w:tc>
          <w:tcPr>
            <w:tcW w:w="866" w:type="dxa"/>
          </w:tcPr>
          <w:p w14:paraId="03EAAA7F" w14:textId="3B2108DB" w:rsidR="00BA74A1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90" w:type="dxa"/>
          </w:tcPr>
          <w:p w14:paraId="5C9B8840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5C6EF57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4BD8D29E" w14:textId="77777777" w:rsidR="00BA74A1" w:rsidRPr="00A72B72" w:rsidRDefault="00BA74A1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5814D475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1" w:type="dxa"/>
          </w:tcPr>
          <w:p w14:paraId="32277D46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</w:tcPr>
          <w:p w14:paraId="2FFDA811" w14:textId="77777777" w:rsidR="00BA74A1" w:rsidRPr="00A72B72" w:rsidRDefault="00BA74A1" w:rsidP="007C2828">
            <w:pPr>
              <w:ind w:right="-7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</w:tcPr>
          <w:p w14:paraId="31257283" w14:textId="77777777" w:rsidR="00BA74A1" w:rsidRPr="00A72B72" w:rsidRDefault="00BA74A1" w:rsidP="007C2828">
            <w:pPr>
              <w:tabs>
                <w:tab w:val="decimal" w:pos="71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04A6D95F" w14:textId="0B429257" w:rsidR="00BA74A1" w:rsidRPr="00A72B72" w:rsidRDefault="00F461B5" w:rsidP="007C2828">
            <w:pPr>
              <w:ind w:right="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2564</w:t>
            </w:r>
          </w:p>
        </w:tc>
      </w:tr>
      <w:tr w:rsidR="00BA74A1" w:rsidRPr="00A72B72" w14:paraId="7DF3125B" w14:textId="77777777" w:rsidTr="007C2828">
        <w:trPr>
          <w:trHeight w:hRule="exact" w:val="259"/>
        </w:trPr>
        <w:tc>
          <w:tcPr>
            <w:tcW w:w="2968" w:type="dxa"/>
          </w:tcPr>
          <w:p w14:paraId="2D0A4DD9" w14:textId="77777777" w:rsidR="00BA74A1" w:rsidRPr="00A72B72" w:rsidRDefault="00BA74A1" w:rsidP="007C2828">
            <w:pPr>
              <w:ind w:left="720" w:right="1"/>
              <w:outlineLvl w:val="5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866" w:type="dxa"/>
            <w:shd w:val="clear" w:color="auto" w:fill="auto"/>
          </w:tcPr>
          <w:p w14:paraId="7F59361A" w14:textId="6847C82E" w:rsidR="00BA74A1" w:rsidRPr="00A72B72" w:rsidRDefault="00F461B5" w:rsidP="007C2828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680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0" w:type="dxa"/>
            <w:shd w:val="clear" w:color="auto" w:fill="auto"/>
          </w:tcPr>
          <w:p w14:paraId="1C7D6D19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12CF100E" w14:textId="6565BC80" w:rsidR="00BA74A1" w:rsidRPr="00A72B72" w:rsidRDefault="00BA74A1" w:rsidP="007C2828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363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2CA7B6DD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391F0497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1" w:type="dxa"/>
            <w:shd w:val="clear" w:color="auto" w:fill="auto"/>
          </w:tcPr>
          <w:p w14:paraId="75FFF98E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7815C195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75B05ADA" w14:textId="77777777" w:rsidR="00BA74A1" w:rsidRPr="00A72B72" w:rsidRDefault="00BA74A1" w:rsidP="007C2828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99A426D" w14:textId="3D2E881E" w:rsidR="00BA74A1" w:rsidRPr="00A72B72" w:rsidRDefault="00F461B5" w:rsidP="007C2828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478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854</w:t>
            </w:r>
          </w:p>
        </w:tc>
      </w:tr>
      <w:tr w:rsidR="00BA74A1" w:rsidRPr="00A72B72" w14:paraId="227DC992" w14:textId="77777777" w:rsidTr="007C2828">
        <w:trPr>
          <w:trHeight w:hRule="exact" w:val="259"/>
        </w:trPr>
        <w:tc>
          <w:tcPr>
            <w:tcW w:w="2968" w:type="dxa"/>
          </w:tcPr>
          <w:p w14:paraId="71142730" w14:textId="77777777" w:rsidR="00BA74A1" w:rsidRPr="00A72B72" w:rsidRDefault="00BA74A1" w:rsidP="007C2828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866" w:type="dxa"/>
            <w:shd w:val="clear" w:color="auto" w:fill="auto"/>
          </w:tcPr>
          <w:p w14:paraId="2D305FA3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33D1CC27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1291C924" w14:textId="492F92C4" w:rsidR="00BA74A1" w:rsidRPr="00A72B72" w:rsidRDefault="00F461B5" w:rsidP="007C2828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52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0" w:type="dxa"/>
            <w:shd w:val="clear" w:color="auto" w:fill="auto"/>
          </w:tcPr>
          <w:p w14:paraId="7DDE1CCD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4D03E38D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1" w:type="dxa"/>
            <w:shd w:val="clear" w:color="auto" w:fill="auto"/>
          </w:tcPr>
          <w:p w14:paraId="293D7476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35A99D59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90" w:type="dxa"/>
            <w:shd w:val="clear" w:color="auto" w:fill="auto"/>
          </w:tcPr>
          <w:p w14:paraId="470627F0" w14:textId="77777777" w:rsidR="00BA74A1" w:rsidRPr="00A72B72" w:rsidRDefault="00BA74A1" w:rsidP="007C2828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236FC66" w14:textId="3FB71D69" w:rsidR="00BA74A1" w:rsidRPr="00A72B72" w:rsidRDefault="00F461B5" w:rsidP="007C2828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52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124</w:t>
            </w:r>
          </w:p>
        </w:tc>
      </w:tr>
      <w:tr w:rsidR="00BA74A1" w:rsidRPr="00A72B72" w14:paraId="60504849" w14:textId="77777777" w:rsidTr="007C2828">
        <w:trPr>
          <w:trHeight w:hRule="exact" w:val="259"/>
        </w:trPr>
        <w:tc>
          <w:tcPr>
            <w:tcW w:w="2968" w:type="dxa"/>
          </w:tcPr>
          <w:p w14:paraId="4EAAAAD3" w14:textId="77777777" w:rsidR="00BA74A1" w:rsidRPr="00A72B72" w:rsidRDefault="00BA74A1" w:rsidP="007C2828">
            <w:pPr>
              <w:ind w:left="72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หนี้สินตามสัญญาเช่า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14:paraId="046830C1" w14:textId="2D00197C" w:rsidR="00BA74A1" w:rsidRPr="00A72B72" w:rsidRDefault="00F461B5" w:rsidP="007C2828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63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0" w:type="dxa"/>
            <w:shd w:val="clear" w:color="auto" w:fill="auto"/>
          </w:tcPr>
          <w:p w14:paraId="2C231642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919BA04" w14:textId="2681AC54" w:rsidR="00BA74A1" w:rsidRPr="00A72B72" w:rsidRDefault="00BA74A1" w:rsidP="007C2828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622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4B0215B3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A076399" w14:textId="4ED98E2F" w:rsidR="00BA74A1" w:rsidRPr="00A72B72" w:rsidRDefault="00F461B5" w:rsidP="007C2828">
            <w:pPr>
              <w:tabs>
                <w:tab w:val="decimal" w:pos="830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1" w:type="dxa"/>
            <w:shd w:val="clear" w:color="auto" w:fill="auto"/>
          </w:tcPr>
          <w:p w14:paraId="7884A9D0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4738A79" w14:textId="5D7FDAF6" w:rsidR="00BA74A1" w:rsidRPr="00A72B72" w:rsidRDefault="00BA74A1" w:rsidP="007C2828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2F940BD1" w14:textId="77777777" w:rsidR="00BA74A1" w:rsidRPr="00A72B72" w:rsidRDefault="00BA74A1" w:rsidP="007C2828">
            <w:pPr>
              <w:tabs>
                <w:tab w:val="decimal" w:pos="765"/>
              </w:tabs>
              <w:ind w:right="-16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5D960BD1" w14:textId="61105D0C" w:rsidR="00BA74A1" w:rsidRPr="00A72B72" w:rsidRDefault="00F461B5" w:rsidP="007C2828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62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515</w:t>
            </w:r>
          </w:p>
        </w:tc>
      </w:tr>
      <w:tr w:rsidR="00BA74A1" w:rsidRPr="00A72B72" w14:paraId="20A75414" w14:textId="77777777" w:rsidTr="007C2828">
        <w:trPr>
          <w:trHeight w:hRule="exact" w:val="259"/>
        </w:trPr>
        <w:tc>
          <w:tcPr>
            <w:tcW w:w="2968" w:type="dxa"/>
          </w:tcPr>
          <w:p w14:paraId="02F1FFED" w14:textId="77777777" w:rsidR="00BA74A1" w:rsidRPr="00A72B72" w:rsidRDefault="00BA74A1" w:rsidP="007C2828">
            <w:pPr>
              <w:ind w:left="900" w:right="1"/>
              <w:outlineLvl w:val="5"/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F3CDB0" w14:textId="5528D3CE" w:rsidR="00BA74A1" w:rsidRPr="00A72B72" w:rsidRDefault="00F461B5" w:rsidP="007C2828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743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90" w:type="dxa"/>
            <w:shd w:val="clear" w:color="auto" w:fill="auto"/>
          </w:tcPr>
          <w:p w14:paraId="5C26A152" w14:textId="77777777" w:rsidR="00BA74A1" w:rsidRPr="00A72B72" w:rsidRDefault="00BA74A1" w:rsidP="007C2828">
            <w:pPr>
              <w:tabs>
                <w:tab w:val="decimal" w:pos="990"/>
              </w:tabs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107A31A" w14:textId="692F7359" w:rsidR="00BA74A1" w:rsidRPr="00A72B72" w:rsidRDefault="00BA74A1" w:rsidP="007C2828">
            <w:pPr>
              <w:tabs>
                <w:tab w:val="decimal" w:pos="89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861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2D08EDE5" w14:textId="77777777" w:rsidR="00BA74A1" w:rsidRPr="00A72B72" w:rsidRDefault="00BA74A1" w:rsidP="007C2828">
            <w:pPr>
              <w:ind w:right="6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9B2EAD" w14:textId="5328433D" w:rsidR="00BA74A1" w:rsidRPr="00A72B72" w:rsidRDefault="00F461B5" w:rsidP="007C2828">
            <w:pPr>
              <w:tabs>
                <w:tab w:val="decimal" w:pos="830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1" w:type="dxa"/>
            <w:shd w:val="clear" w:color="auto" w:fill="auto"/>
          </w:tcPr>
          <w:p w14:paraId="3E5A7D70" w14:textId="77777777" w:rsidR="00BA74A1" w:rsidRPr="00A72B72" w:rsidRDefault="00BA74A1" w:rsidP="007C28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08AFC51" w14:textId="458B1A5E" w:rsidR="00BA74A1" w:rsidRPr="00A72B72" w:rsidRDefault="00BA74A1" w:rsidP="007C2828">
            <w:pPr>
              <w:tabs>
                <w:tab w:val="decimal" w:pos="755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28</w:t>
            </w:r>
            <w:r w:rsidRPr="00A72B7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" w:type="dxa"/>
            <w:shd w:val="clear" w:color="auto" w:fill="auto"/>
          </w:tcPr>
          <w:p w14:paraId="5EFE85F7" w14:textId="77777777" w:rsidR="00BA74A1" w:rsidRPr="00A72B72" w:rsidRDefault="00BA74A1" w:rsidP="007C2828">
            <w:pPr>
              <w:tabs>
                <w:tab w:val="decimal" w:pos="765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5664D10" w14:textId="25429066" w:rsidR="00BA74A1" w:rsidRPr="00A72B72" w:rsidRDefault="00F461B5" w:rsidP="007C2828">
            <w:pPr>
              <w:tabs>
                <w:tab w:val="decimal" w:pos="817"/>
              </w:tabs>
              <w:ind w:right="-162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593</w:t>
            </w:r>
            <w:r w:rsidR="00BA74A1" w:rsidRPr="00A72B72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493</w:t>
            </w:r>
          </w:p>
        </w:tc>
      </w:tr>
    </w:tbl>
    <w:p w14:paraId="0B7A3B8B" w14:textId="162BA5CE" w:rsidR="00183643" w:rsidRPr="00A72B72" w:rsidRDefault="00F461B5" w:rsidP="00EF375D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183643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83643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183643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ลูกหนี้การค้าและลูกหนี้</w:t>
      </w:r>
      <w:r w:rsidR="00B40EDF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หมุนเวียน</w:t>
      </w:r>
      <w:r w:rsidR="00183643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อื่น</w:t>
      </w:r>
    </w:p>
    <w:p w14:paraId="6B4AEA3B" w14:textId="467F035B" w:rsidR="00183643" w:rsidRPr="00A72B72" w:rsidRDefault="00183643" w:rsidP="009F0671">
      <w:pPr>
        <w:ind w:left="547" w:right="-29"/>
        <w:jc w:val="thaiDistribute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ลู</w:t>
      </w:r>
      <w:r w:rsidRPr="00A72B72">
        <w:rPr>
          <w:rFonts w:asciiTheme="majorBidi" w:hAnsiTheme="majorBidi" w:cstheme="majorBidi"/>
          <w:spacing w:val="-6"/>
          <w:sz w:val="32"/>
          <w:szCs w:val="32"/>
          <w:cs/>
        </w:rPr>
        <w:t>กหนี้การค้าและลูกหนี้</w:t>
      </w:r>
      <w:r w:rsidR="00B40EDF" w:rsidRPr="00A72B72">
        <w:rPr>
          <w:rFonts w:asciiTheme="majorBidi" w:hAnsiTheme="majorBidi" w:cstheme="majorBidi"/>
          <w:spacing w:val="-6"/>
          <w:sz w:val="32"/>
          <w:szCs w:val="32"/>
          <w:cs/>
        </w:rPr>
        <w:t>หมุนเวียน</w:t>
      </w:r>
      <w:r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อื่น ณ 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111EC9" w:rsidRPr="00A72B72">
        <w:rPr>
          <w:rFonts w:asciiTheme="majorBidi" w:hAnsiTheme="majorBidi" w:cstheme="majorBidi"/>
          <w:spacing w:val="-6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2565</w:t>
      </w:r>
      <w:r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และวันที่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2564</w:t>
      </w:r>
      <w:r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6"/>
          <w:sz w:val="32"/>
          <w:szCs w:val="32"/>
          <w:cs/>
          <w:lang w:val="th-TH"/>
        </w:rPr>
        <w:t>ประกอบด้วย</w:t>
      </w:r>
    </w:p>
    <w:p w14:paraId="2FED1721" w14:textId="77777777" w:rsidR="003664EA" w:rsidRPr="00A72B72" w:rsidRDefault="003664EA" w:rsidP="00CD3FB2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4"/>
          <w:szCs w:val="24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4"/>
          <w:szCs w:val="24"/>
          <w:cs/>
          <w:lang w:val="th-TH"/>
        </w:rPr>
        <w:t>พันบาท</w:t>
      </w:r>
    </w:p>
    <w:tbl>
      <w:tblPr>
        <w:tblStyle w:val="TableGridLight1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080"/>
        <w:gridCol w:w="142"/>
        <w:gridCol w:w="1028"/>
        <w:gridCol w:w="142"/>
        <w:gridCol w:w="1055"/>
        <w:gridCol w:w="142"/>
        <w:gridCol w:w="1055"/>
      </w:tblGrid>
      <w:tr w:rsidR="003664EA" w:rsidRPr="00A72B72" w14:paraId="6B32F7C8" w14:textId="77777777" w:rsidTr="003664EA">
        <w:trPr>
          <w:trHeight w:hRule="exact" w:val="317"/>
        </w:trPr>
        <w:tc>
          <w:tcPr>
            <w:tcW w:w="4590" w:type="dxa"/>
          </w:tcPr>
          <w:p w14:paraId="359D1A3E" w14:textId="77777777" w:rsidR="003664EA" w:rsidRPr="00A72B72" w:rsidRDefault="003664EA" w:rsidP="003664EA">
            <w:pPr>
              <w:ind w:left="522" w:right="98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67047A6A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  <w:t>งบการเงินรวม</w:t>
            </w:r>
          </w:p>
        </w:tc>
        <w:tc>
          <w:tcPr>
            <w:tcW w:w="142" w:type="dxa"/>
          </w:tcPr>
          <w:p w14:paraId="31D90FB2" w14:textId="77777777" w:rsidR="003664EA" w:rsidRPr="00A72B72" w:rsidRDefault="003664EA" w:rsidP="003664EA">
            <w:pPr>
              <w:ind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52" w:type="dxa"/>
            <w:gridSpan w:val="3"/>
          </w:tcPr>
          <w:p w14:paraId="6F3BFBAC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  <w:t>งบการเงินเฉพาะกิจการ</w:t>
            </w:r>
          </w:p>
        </w:tc>
      </w:tr>
      <w:tr w:rsidR="003664EA" w:rsidRPr="00A72B72" w14:paraId="42CC785C" w14:textId="77777777" w:rsidTr="003664EA">
        <w:trPr>
          <w:trHeight w:hRule="exact" w:val="317"/>
        </w:trPr>
        <w:tc>
          <w:tcPr>
            <w:tcW w:w="4590" w:type="dxa"/>
          </w:tcPr>
          <w:p w14:paraId="190EE541" w14:textId="77777777" w:rsidR="003664EA" w:rsidRPr="00A72B72" w:rsidRDefault="003664EA" w:rsidP="003664EA">
            <w:pPr>
              <w:ind w:left="522" w:right="98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80" w:type="dxa"/>
          </w:tcPr>
          <w:p w14:paraId="6B7DBB56" w14:textId="3C242760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142" w:type="dxa"/>
          </w:tcPr>
          <w:p w14:paraId="5188D272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28" w:type="dxa"/>
          </w:tcPr>
          <w:p w14:paraId="08FE312A" w14:textId="0261BACD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  <w:tc>
          <w:tcPr>
            <w:tcW w:w="142" w:type="dxa"/>
          </w:tcPr>
          <w:p w14:paraId="1AB0D241" w14:textId="77777777" w:rsidR="003664EA" w:rsidRPr="00A72B72" w:rsidRDefault="003664EA" w:rsidP="003664EA">
            <w:pPr>
              <w:ind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</w:tcPr>
          <w:p w14:paraId="0C7ED1B9" w14:textId="374500AF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142" w:type="dxa"/>
          </w:tcPr>
          <w:p w14:paraId="78404BF8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55" w:type="dxa"/>
          </w:tcPr>
          <w:p w14:paraId="55AF57E9" w14:textId="1B8CD856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</w:tr>
      <w:tr w:rsidR="003664EA" w:rsidRPr="00A72B72" w14:paraId="0161D554" w14:textId="77777777" w:rsidTr="003664EA">
        <w:trPr>
          <w:trHeight w:hRule="exact" w:val="317"/>
        </w:trPr>
        <w:tc>
          <w:tcPr>
            <w:tcW w:w="4590" w:type="dxa"/>
          </w:tcPr>
          <w:p w14:paraId="60400EC7" w14:textId="77777777" w:rsidR="003664EA" w:rsidRPr="00A72B72" w:rsidRDefault="003664EA" w:rsidP="003664EA">
            <w:pPr>
              <w:tabs>
                <w:tab w:val="left" w:pos="2685"/>
              </w:tabs>
              <w:ind w:left="522" w:right="72" w:firstLine="27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ลูกหนี้การค้า</w:t>
            </w:r>
          </w:p>
        </w:tc>
        <w:tc>
          <w:tcPr>
            <w:tcW w:w="1080" w:type="dxa"/>
          </w:tcPr>
          <w:p w14:paraId="1483CA01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42" w:type="dxa"/>
          </w:tcPr>
          <w:p w14:paraId="1EE93672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28" w:type="dxa"/>
          </w:tcPr>
          <w:p w14:paraId="73DA8216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42" w:type="dxa"/>
          </w:tcPr>
          <w:p w14:paraId="20BD7B8F" w14:textId="77777777" w:rsidR="003664EA" w:rsidRPr="00A72B72" w:rsidRDefault="003664EA" w:rsidP="003664EA">
            <w:pPr>
              <w:ind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</w:tcPr>
          <w:p w14:paraId="2039D047" w14:textId="77777777" w:rsidR="003664EA" w:rsidRPr="00A72B72" w:rsidRDefault="003664EA" w:rsidP="003664EA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</w:tcPr>
          <w:p w14:paraId="64F7F787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55" w:type="dxa"/>
          </w:tcPr>
          <w:p w14:paraId="17DFD7AD" w14:textId="77777777" w:rsidR="003664EA" w:rsidRPr="00A72B72" w:rsidRDefault="003664EA" w:rsidP="003664EA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B95414" w:rsidRPr="00A72B72" w14:paraId="464700E3" w14:textId="77777777" w:rsidTr="00247BCB">
        <w:trPr>
          <w:trHeight w:hRule="exact" w:val="317"/>
        </w:trPr>
        <w:tc>
          <w:tcPr>
            <w:tcW w:w="4590" w:type="dxa"/>
          </w:tcPr>
          <w:p w14:paraId="2141A3F3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468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1080" w:type="dxa"/>
            <w:shd w:val="clear" w:color="auto" w:fill="auto"/>
          </w:tcPr>
          <w:p w14:paraId="6E3B701A" w14:textId="143E66E3" w:rsidR="00B95414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79487E14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6D19CBC2" w14:textId="3E1C1396" w:rsidR="00B95414" w:rsidRPr="00A72B72" w:rsidRDefault="00B95414" w:rsidP="00B9541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11AAD37B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617FCEDA" w14:textId="75E719CB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115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298</w:t>
            </w:r>
          </w:p>
        </w:tc>
        <w:tc>
          <w:tcPr>
            <w:tcW w:w="142" w:type="dxa"/>
            <w:shd w:val="clear" w:color="auto" w:fill="auto"/>
          </w:tcPr>
          <w:p w14:paraId="7F2F71BC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A2B32C1" w14:textId="085D5123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111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561</w:t>
            </w:r>
          </w:p>
        </w:tc>
      </w:tr>
      <w:tr w:rsidR="00B95414" w:rsidRPr="00A72B72" w14:paraId="4E0A2C05" w14:textId="77777777" w:rsidTr="008C3EF9">
        <w:trPr>
          <w:trHeight w:hRule="exact" w:val="317"/>
        </w:trPr>
        <w:tc>
          <w:tcPr>
            <w:tcW w:w="4590" w:type="dxa"/>
          </w:tcPr>
          <w:p w14:paraId="2CF9D816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468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กิจการอื่น</w:t>
            </w:r>
          </w:p>
        </w:tc>
        <w:tc>
          <w:tcPr>
            <w:tcW w:w="1080" w:type="dxa"/>
            <w:shd w:val="clear" w:color="auto" w:fill="auto"/>
          </w:tcPr>
          <w:p w14:paraId="07E392BF" w14:textId="3FE0577C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606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423</w:t>
            </w:r>
          </w:p>
        </w:tc>
        <w:tc>
          <w:tcPr>
            <w:tcW w:w="142" w:type="dxa"/>
            <w:shd w:val="clear" w:color="auto" w:fill="auto"/>
          </w:tcPr>
          <w:p w14:paraId="40815931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3D47824B" w14:textId="503EBBC8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536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554</w:t>
            </w:r>
          </w:p>
        </w:tc>
        <w:tc>
          <w:tcPr>
            <w:tcW w:w="142" w:type="dxa"/>
            <w:shd w:val="clear" w:color="auto" w:fill="auto"/>
          </w:tcPr>
          <w:p w14:paraId="7B5E5ABF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6DCC59FB" w14:textId="41340DDF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579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282</w:t>
            </w:r>
          </w:p>
        </w:tc>
        <w:tc>
          <w:tcPr>
            <w:tcW w:w="142" w:type="dxa"/>
            <w:shd w:val="clear" w:color="auto" w:fill="auto"/>
          </w:tcPr>
          <w:p w14:paraId="53A4D11E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74F74B21" w14:textId="56282B33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514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315</w:t>
            </w:r>
          </w:p>
        </w:tc>
      </w:tr>
      <w:tr w:rsidR="00B95414" w:rsidRPr="00A72B72" w14:paraId="3DCDA0B4" w14:textId="77777777" w:rsidTr="008C3EF9">
        <w:trPr>
          <w:trHeight w:hRule="exact" w:val="317"/>
        </w:trPr>
        <w:tc>
          <w:tcPr>
            <w:tcW w:w="4590" w:type="dxa"/>
          </w:tcPr>
          <w:p w14:paraId="77479F8B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468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u w:val="single"/>
                <w:cs/>
                <w:lang w:val="th-TH"/>
              </w:rPr>
              <w:t>หัก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 ค่าเผื่อผลขาดทุน</w:t>
            </w:r>
          </w:p>
        </w:tc>
        <w:tc>
          <w:tcPr>
            <w:tcW w:w="1080" w:type="dxa"/>
            <w:shd w:val="clear" w:color="auto" w:fill="auto"/>
          </w:tcPr>
          <w:p w14:paraId="11C08EA3" w14:textId="55D8E9DE" w:rsidR="00B95414" w:rsidRPr="00A72B72" w:rsidRDefault="00247BCB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18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442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232CAF80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04558264" w14:textId="2B82C642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19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157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5F77F557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180C0198" w14:textId="2E2F3405" w:rsidR="00B95414" w:rsidRPr="00A72B72" w:rsidRDefault="00247BCB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14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630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1FA5E8C8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ADFFBDA" w14:textId="3E619040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14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839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  <w:tr w:rsidR="00B95414" w:rsidRPr="00A72B72" w14:paraId="1F138DE1" w14:textId="77777777" w:rsidTr="008C3EF9">
        <w:trPr>
          <w:trHeight w:hRule="exact" w:val="317"/>
        </w:trPr>
        <w:tc>
          <w:tcPr>
            <w:tcW w:w="4590" w:type="dxa"/>
          </w:tcPr>
          <w:p w14:paraId="149AF04F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63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รวม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ลูกหนี้การค้า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701D527" w14:textId="3860471B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587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981</w:t>
            </w:r>
          </w:p>
        </w:tc>
        <w:tc>
          <w:tcPr>
            <w:tcW w:w="142" w:type="dxa"/>
            <w:shd w:val="clear" w:color="auto" w:fill="auto"/>
          </w:tcPr>
          <w:p w14:paraId="3C5AF376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14:paraId="083ADBD9" w14:textId="43803F85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517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397</w:t>
            </w:r>
          </w:p>
        </w:tc>
        <w:tc>
          <w:tcPr>
            <w:tcW w:w="142" w:type="dxa"/>
            <w:shd w:val="clear" w:color="auto" w:fill="auto"/>
          </w:tcPr>
          <w:p w14:paraId="5510CF79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44547" w14:textId="0F285DEA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679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950</w:t>
            </w:r>
          </w:p>
        </w:tc>
        <w:tc>
          <w:tcPr>
            <w:tcW w:w="142" w:type="dxa"/>
            <w:shd w:val="clear" w:color="auto" w:fill="auto"/>
          </w:tcPr>
          <w:p w14:paraId="361272FC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7CD1FE3E" w14:textId="1DF9BF0A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611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037</w:t>
            </w:r>
          </w:p>
        </w:tc>
      </w:tr>
      <w:tr w:rsidR="00B95414" w:rsidRPr="00A72B72" w14:paraId="343B3E36" w14:textId="77777777" w:rsidTr="006E381E">
        <w:trPr>
          <w:trHeight w:hRule="exact" w:val="317"/>
        </w:trPr>
        <w:tc>
          <w:tcPr>
            <w:tcW w:w="4590" w:type="dxa"/>
            <w:shd w:val="clear" w:color="auto" w:fill="auto"/>
          </w:tcPr>
          <w:p w14:paraId="4C36C63B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27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ลูกหนี้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>อื่น</w:t>
            </w:r>
          </w:p>
        </w:tc>
        <w:tc>
          <w:tcPr>
            <w:tcW w:w="1080" w:type="dxa"/>
            <w:shd w:val="clear" w:color="auto" w:fill="auto"/>
          </w:tcPr>
          <w:p w14:paraId="6C5FA8F0" w14:textId="77777777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2CE0E16C" w14:textId="77777777" w:rsidR="00B95414" w:rsidRPr="00A72B72" w:rsidRDefault="00B95414" w:rsidP="00B9541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4A34A4CE" w14:textId="77777777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60A351FE" w14:textId="77777777" w:rsidR="00B95414" w:rsidRPr="00A72B72" w:rsidRDefault="00B95414" w:rsidP="00B95414">
            <w:pPr>
              <w:ind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748D7156" w14:textId="77777777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42" w:type="dxa"/>
            <w:shd w:val="clear" w:color="auto" w:fill="auto"/>
          </w:tcPr>
          <w:p w14:paraId="7141D7F1" w14:textId="77777777" w:rsidR="00B95414" w:rsidRPr="00A72B72" w:rsidRDefault="00B95414" w:rsidP="00B9541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6062161" w14:textId="77777777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B95414" w:rsidRPr="00A72B72" w14:paraId="43EF178E" w14:textId="77777777" w:rsidTr="008C3EF9">
        <w:trPr>
          <w:trHeight w:hRule="exact" w:val="317"/>
        </w:trPr>
        <w:tc>
          <w:tcPr>
            <w:tcW w:w="4590" w:type="dxa"/>
          </w:tcPr>
          <w:p w14:paraId="5FCE6B64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468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1080" w:type="dxa"/>
            <w:shd w:val="clear" w:color="auto" w:fill="auto"/>
          </w:tcPr>
          <w:p w14:paraId="0CFACA00" w14:textId="2521E5B5" w:rsidR="00B95414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0C242058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60F9883D" w14:textId="6AF51E0C" w:rsidR="00B95414" w:rsidRPr="00A72B72" w:rsidRDefault="00B95414" w:rsidP="00B9541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5FEC75CF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0D706463" w14:textId="274232DC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943</w:t>
            </w:r>
          </w:p>
        </w:tc>
        <w:tc>
          <w:tcPr>
            <w:tcW w:w="142" w:type="dxa"/>
            <w:shd w:val="clear" w:color="auto" w:fill="auto"/>
          </w:tcPr>
          <w:p w14:paraId="2BC7E9CE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2F615463" w14:textId="7A82F358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787</w:t>
            </w:r>
          </w:p>
        </w:tc>
      </w:tr>
      <w:tr w:rsidR="00B95414" w:rsidRPr="00A72B72" w14:paraId="0459B0E8" w14:textId="77777777" w:rsidTr="008C3EF9">
        <w:trPr>
          <w:trHeight w:hRule="exact" w:val="317"/>
        </w:trPr>
        <w:tc>
          <w:tcPr>
            <w:tcW w:w="4590" w:type="dxa"/>
          </w:tcPr>
          <w:p w14:paraId="46678843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468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กิจการอื่น</w:t>
            </w:r>
          </w:p>
        </w:tc>
        <w:tc>
          <w:tcPr>
            <w:tcW w:w="1080" w:type="dxa"/>
            <w:shd w:val="clear" w:color="auto" w:fill="auto"/>
          </w:tcPr>
          <w:p w14:paraId="0CE35ED7" w14:textId="4AB43BAA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111</w:t>
            </w:r>
          </w:p>
        </w:tc>
        <w:tc>
          <w:tcPr>
            <w:tcW w:w="142" w:type="dxa"/>
            <w:shd w:val="clear" w:color="auto" w:fill="auto"/>
          </w:tcPr>
          <w:p w14:paraId="09BA122F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425851C4" w14:textId="299FD203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016</w:t>
            </w:r>
          </w:p>
        </w:tc>
        <w:tc>
          <w:tcPr>
            <w:tcW w:w="142" w:type="dxa"/>
            <w:shd w:val="clear" w:color="auto" w:fill="auto"/>
          </w:tcPr>
          <w:p w14:paraId="5145AAFD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78BD7D21" w14:textId="5F05E4B7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452</w:t>
            </w:r>
          </w:p>
        </w:tc>
        <w:tc>
          <w:tcPr>
            <w:tcW w:w="142" w:type="dxa"/>
            <w:shd w:val="clear" w:color="auto" w:fill="auto"/>
          </w:tcPr>
          <w:p w14:paraId="1876574C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EFFBF47" w14:textId="59FFF4CE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443</w:t>
            </w:r>
          </w:p>
        </w:tc>
      </w:tr>
      <w:tr w:rsidR="00B95414" w:rsidRPr="00A72B72" w14:paraId="72EA4C53" w14:textId="77777777" w:rsidTr="008C3EF9">
        <w:trPr>
          <w:trHeight w:hRule="exact" w:val="317"/>
        </w:trPr>
        <w:tc>
          <w:tcPr>
            <w:tcW w:w="4590" w:type="dxa"/>
          </w:tcPr>
          <w:p w14:paraId="7FE46AE7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648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รวม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ลูกหนี้อื่น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8E609B7" w14:textId="25BADBC7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111</w:t>
            </w:r>
          </w:p>
        </w:tc>
        <w:tc>
          <w:tcPr>
            <w:tcW w:w="142" w:type="dxa"/>
            <w:shd w:val="clear" w:color="auto" w:fill="auto"/>
          </w:tcPr>
          <w:p w14:paraId="2C0F9D9B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14:paraId="6E1DFAFA" w14:textId="3F3B2384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016</w:t>
            </w:r>
          </w:p>
        </w:tc>
        <w:tc>
          <w:tcPr>
            <w:tcW w:w="142" w:type="dxa"/>
            <w:shd w:val="clear" w:color="auto" w:fill="auto"/>
          </w:tcPr>
          <w:p w14:paraId="0F324774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EBDFB8" w14:textId="47118103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8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395</w:t>
            </w:r>
          </w:p>
        </w:tc>
        <w:tc>
          <w:tcPr>
            <w:tcW w:w="142" w:type="dxa"/>
            <w:shd w:val="clear" w:color="auto" w:fill="auto"/>
          </w:tcPr>
          <w:p w14:paraId="71F2609F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7A71983D" w14:textId="46BC9570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7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230</w:t>
            </w:r>
          </w:p>
        </w:tc>
      </w:tr>
      <w:tr w:rsidR="00B95414" w:rsidRPr="00A72B72" w14:paraId="4DD34B12" w14:textId="77777777" w:rsidTr="008C3EF9">
        <w:trPr>
          <w:trHeight w:hRule="exact" w:val="317"/>
        </w:trPr>
        <w:tc>
          <w:tcPr>
            <w:tcW w:w="4590" w:type="dxa"/>
          </w:tcPr>
          <w:p w14:paraId="217F0936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270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รายได้ค้างรับ </w:t>
            </w: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 กิจการอื่น</w:t>
            </w:r>
          </w:p>
        </w:tc>
        <w:tc>
          <w:tcPr>
            <w:tcW w:w="1080" w:type="dxa"/>
            <w:shd w:val="clear" w:color="auto" w:fill="auto"/>
          </w:tcPr>
          <w:p w14:paraId="2191163D" w14:textId="3B4D9D1B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062</w:t>
            </w:r>
          </w:p>
        </w:tc>
        <w:tc>
          <w:tcPr>
            <w:tcW w:w="142" w:type="dxa"/>
            <w:shd w:val="clear" w:color="auto" w:fill="auto"/>
          </w:tcPr>
          <w:p w14:paraId="560EEFC9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1611D2C1" w14:textId="70EF75AF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610</w:t>
            </w:r>
          </w:p>
        </w:tc>
        <w:tc>
          <w:tcPr>
            <w:tcW w:w="142" w:type="dxa"/>
            <w:shd w:val="clear" w:color="auto" w:fill="auto"/>
          </w:tcPr>
          <w:p w14:paraId="44CEFCB2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53C1168C" w14:textId="07AC5F6E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062</w:t>
            </w:r>
          </w:p>
        </w:tc>
        <w:tc>
          <w:tcPr>
            <w:tcW w:w="142" w:type="dxa"/>
            <w:shd w:val="clear" w:color="auto" w:fill="auto"/>
          </w:tcPr>
          <w:p w14:paraId="318AE98D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92EA741" w14:textId="618A52A6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609</w:t>
            </w:r>
          </w:p>
        </w:tc>
      </w:tr>
      <w:tr w:rsidR="00B95414" w:rsidRPr="00A72B72" w14:paraId="3F738224" w14:textId="77777777" w:rsidTr="008C3EF9">
        <w:trPr>
          <w:trHeight w:hRule="exact" w:val="317"/>
        </w:trPr>
        <w:tc>
          <w:tcPr>
            <w:tcW w:w="4590" w:type="dxa"/>
          </w:tcPr>
          <w:p w14:paraId="3DF3BEF1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270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ค่าใช้จ่ายจ่ายล่วงหน้า</w:t>
            </w:r>
          </w:p>
        </w:tc>
        <w:tc>
          <w:tcPr>
            <w:tcW w:w="1080" w:type="dxa"/>
            <w:shd w:val="clear" w:color="auto" w:fill="auto"/>
          </w:tcPr>
          <w:p w14:paraId="4AF0EF61" w14:textId="4661155F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14</w:t>
            </w:r>
            <w:r w:rsidR="00881CE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581</w:t>
            </w:r>
          </w:p>
        </w:tc>
        <w:tc>
          <w:tcPr>
            <w:tcW w:w="142" w:type="dxa"/>
            <w:shd w:val="clear" w:color="auto" w:fill="auto"/>
          </w:tcPr>
          <w:p w14:paraId="181C2F30" w14:textId="77777777" w:rsidR="00B95414" w:rsidRPr="00A72B72" w:rsidRDefault="00B95414" w:rsidP="00B95414">
            <w:pPr>
              <w:ind w:left="-360" w:right="81" w:hanging="9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0C4AFAD7" w14:textId="49030F39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17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632</w:t>
            </w:r>
          </w:p>
        </w:tc>
        <w:tc>
          <w:tcPr>
            <w:tcW w:w="142" w:type="dxa"/>
            <w:shd w:val="clear" w:color="auto" w:fill="auto"/>
          </w:tcPr>
          <w:p w14:paraId="3385B8A3" w14:textId="77777777" w:rsidR="00B95414" w:rsidRPr="00A72B72" w:rsidRDefault="00B95414" w:rsidP="00B95414">
            <w:pPr>
              <w:ind w:left="-360" w:right="113" w:hanging="9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2C091756" w14:textId="734813F5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12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689</w:t>
            </w:r>
          </w:p>
        </w:tc>
        <w:tc>
          <w:tcPr>
            <w:tcW w:w="142" w:type="dxa"/>
            <w:shd w:val="clear" w:color="auto" w:fill="auto"/>
          </w:tcPr>
          <w:p w14:paraId="73D11B13" w14:textId="77777777" w:rsidR="00B95414" w:rsidRPr="00A72B72" w:rsidRDefault="00B95414" w:rsidP="00B95414">
            <w:pPr>
              <w:ind w:left="-360" w:right="113" w:hanging="9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436D0E7" w14:textId="4031D3F0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15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898</w:t>
            </w:r>
          </w:p>
          <w:p w14:paraId="3808AA21" w14:textId="3B82E140" w:rsidR="00B95414" w:rsidRPr="00A72B72" w:rsidRDefault="00B95414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B95414" w:rsidRPr="00A72B72" w14:paraId="16EBDB08" w14:textId="77777777" w:rsidTr="008C3EF9">
        <w:trPr>
          <w:trHeight w:hRule="exact" w:val="317"/>
        </w:trPr>
        <w:tc>
          <w:tcPr>
            <w:tcW w:w="4590" w:type="dxa"/>
          </w:tcPr>
          <w:p w14:paraId="4D5463DD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27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เงินจ่ายล่วงหน้าค่าซื้อวัตถุดิบ</w:t>
            </w:r>
          </w:p>
        </w:tc>
        <w:tc>
          <w:tcPr>
            <w:tcW w:w="1080" w:type="dxa"/>
            <w:shd w:val="clear" w:color="auto" w:fill="auto"/>
          </w:tcPr>
          <w:p w14:paraId="2AA0FA91" w14:textId="56C12135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28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794</w:t>
            </w:r>
          </w:p>
          <w:p w14:paraId="3987E562" w14:textId="11454CD3" w:rsidR="00247BCB" w:rsidRPr="00A72B72" w:rsidRDefault="00247BCB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2D77C11C" w14:textId="77777777" w:rsidR="00B95414" w:rsidRPr="00A72B72" w:rsidRDefault="00B95414" w:rsidP="00B95414">
            <w:pPr>
              <w:ind w:left="-360" w:right="81" w:hanging="9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14:paraId="66382736" w14:textId="5D527999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30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636</w:t>
            </w:r>
          </w:p>
        </w:tc>
        <w:tc>
          <w:tcPr>
            <w:tcW w:w="142" w:type="dxa"/>
            <w:shd w:val="clear" w:color="auto" w:fill="auto"/>
          </w:tcPr>
          <w:p w14:paraId="13452CDE" w14:textId="77777777" w:rsidR="00B95414" w:rsidRPr="00A72B72" w:rsidRDefault="00B95414" w:rsidP="00B95414">
            <w:pPr>
              <w:ind w:left="-360" w:right="113" w:hanging="9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5FD709DA" w14:textId="1A7B977E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28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775</w:t>
            </w:r>
          </w:p>
        </w:tc>
        <w:tc>
          <w:tcPr>
            <w:tcW w:w="142" w:type="dxa"/>
            <w:shd w:val="clear" w:color="auto" w:fill="auto"/>
          </w:tcPr>
          <w:p w14:paraId="57A1DBCB" w14:textId="77777777" w:rsidR="00B95414" w:rsidRPr="00A72B72" w:rsidRDefault="00B95414" w:rsidP="00B95414">
            <w:pPr>
              <w:ind w:left="-360" w:right="113" w:hanging="9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7779CE4A" w14:textId="7981DF47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30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617</w:t>
            </w:r>
          </w:p>
        </w:tc>
      </w:tr>
      <w:tr w:rsidR="00B95414" w:rsidRPr="00A72B72" w14:paraId="1FBEDD76" w14:textId="77777777" w:rsidTr="008C3EF9">
        <w:trPr>
          <w:trHeight w:hRule="exact" w:val="317"/>
        </w:trPr>
        <w:tc>
          <w:tcPr>
            <w:tcW w:w="4590" w:type="dxa"/>
          </w:tcPr>
          <w:p w14:paraId="713E75FB" w14:textId="77777777" w:rsidR="00B95414" w:rsidRPr="00A72B72" w:rsidRDefault="00B95414" w:rsidP="00B95414">
            <w:pPr>
              <w:tabs>
                <w:tab w:val="left" w:pos="2685"/>
              </w:tabs>
              <w:ind w:left="522" w:right="72" w:firstLine="63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รวม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ลูกหนี้การค้าและลูกหนี้หมุนเวียนอื่น</w:t>
            </w:r>
          </w:p>
          <w:p w14:paraId="0441013E" w14:textId="77777777" w:rsidR="00B95414" w:rsidRPr="00A72B72" w:rsidRDefault="00B95414" w:rsidP="00B95414">
            <w:pPr>
              <w:rPr>
                <w:rFonts w:asciiTheme="majorBidi" w:hAnsiTheme="majorBidi" w:cstheme="majorBidi"/>
                <w:szCs w:val="24"/>
                <w:cs/>
                <w:lang w:val="th-TH"/>
              </w:rPr>
            </w:pPr>
          </w:p>
          <w:p w14:paraId="4CD96018" w14:textId="77777777" w:rsidR="00B95414" w:rsidRPr="00A72B72" w:rsidRDefault="00B95414" w:rsidP="00B95414">
            <w:pPr>
              <w:ind w:firstLine="72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4857E1" w14:textId="5A6F6A80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638</w:t>
            </w:r>
            <w:r w:rsidR="00881CE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529</w:t>
            </w:r>
          </w:p>
        </w:tc>
        <w:tc>
          <w:tcPr>
            <w:tcW w:w="142" w:type="dxa"/>
            <w:shd w:val="clear" w:color="auto" w:fill="auto"/>
          </w:tcPr>
          <w:p w14:paraId="54602070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6C95064" w14:textId="122A0071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574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291</w:t>
            </w:r>
          </w:p>
        </w:tc>
        <w:tc>
          <w:tcPr>
            <w:tcW w:w="142" w:type="dxa"/>
            <w:shd w:val="clear" w:color="auto" w:fill="auto"/>
          </w:tcPr>
          <w:p w14:paraId="741DCEC9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692F9A5" w14:textId="0F3018A7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732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871</w:t>
            </w:r>
          </w:p>
        </w:tc>
        <w:tc>
          <w:tcPr>
            <w:tcW w:w="142" w:type="dxa"/>
            <w:shd w:val="clear" w:color="auto" w:fill="auto"/>
          </w:tcPr>
          <w:p w14:paraId="3F7FF5E6" w14:textId="77777777" w:rsidR="00B95414" w:rsidRPr="00A72B72" w:rsidRDefault="00B95414" w:rsidP="00B95414">
            <w:pPr>
              <w:tabs>
                <w:tab w:val="decimal" w:pos="9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0952EB" w14:textId="43A783E3" w:rsidR="00B95414" w:rsidRPr="00A72B72" w:rsidRDefault="00F461B5" w:rsidP="00B95414">
            <w:pPr>
              <w:tabs>
                <w:tab w:val="decimal" w:pos="94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669</w:t>
            </w:r>
            <w:r w:rsidR="00B95414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391</w:t>
            </w:r>
          </w:p>
        </w:tc>
      </w:tr>
    </w:tbl>
    <w:p w14:paraId="5E6C6C48" w14:textId="77777777" w:rsidR="007C40B0" w:rsidRPr="00A72B72" w:rsidRDefault="007C40B0" w:rsidP="003664EA">
      <w:pPr>
        <w:spacing w:before="240"/>
        <w:ind w:left="720" w:hanging="158"/>
        <w:jc w:val="distribute"/>
        <w:rPr>
          <w:rFonts w:asciiTheme="majorBidi" w:hAnsiTheme="majorBidi" w:cstheme="majorBidi"/>
          <w:spacing w:val="-4"/>
          <w:sz w:val="32"/>
          <w:szCs w:val="32"/>
        </w:rPr>
      </w:pPr>
    </w:p>
    <w:p w14:paraId="3CDFD15F" w14:textId="77777777" w:rsidR="007C40B0" w:rsidRPr="00A72B72" w:rsidRDefault="007C40B0" w:rsidP="003664EA">
      <w:pPr>
        <w:spacing w:before="240"/>
        <w:ind w:left="720" w:hanging="158"/>
        <w:jc w:val="distribute"/>
        <w:rPr>
          <w:rFonts w:asciiTheme="majorBidi" w:hAnsiTheme="majorBidi" w:cstheme="majorBidi"/>
          <w:spacing w:val="-4"/>
          <w:sz w:val="32"/>
          <w:szCs w:val="32"/>
        </w:rPr>
      </w:pPr>
    </w:p>
    <w:p w14:paraId="707439E2" w14:textId="77777777" w:rsidR="007C40B0" w:rsidRPr="00A72B72" w:rsidRDefault="007C40B0" w:rsidP="003664EA">
      <w:pPr>
        <w:spacing w:before="240"/>
        <w:ind w:left="720" w:hanging="158"/>
        <w:jc w:val="distribute"/>
        <w:rPr>
          <w:rFonts w:asciiTheme="majorBidi" w:hAnsiTheme="majorBidi" w:cstheme="majorBidi"/>
          <w:spacing w:val="-4"/>
          <w:sz w:val="32"/>
          <w:szCs w:val="32"/>
        </w:rPr>
      </w:pPr>
    </w:p>
    <w:p w14:paraId="0C63D763" w14:textId="77777777" w:rsidR="007C40B0" w:rsidRPr="00A72B72" w:rsidRDefault="007C40B0" w:rsidP="003664EA">
      <w:pPr>
        <w:spacing w:before="240"/>
        <w:ind w:left="720" w:hanging="158"/>
        <w:jc w:val="distribute"/>
        <w:rPr>
          <w:rFonts w:asciiTheme="majorBidi" w:hAnsiTheme="majorBidi" w:cstheme="majorBidi"/>
          <w:spacing w:val="-4"/>
          <w:sz w:val="32"/>
          <w:szCs w:val="32"/>
        </w:rPr>
      </w:pPr>
    </w:p>
    <w:p w14:paraId="616E4D6C" w14:textId="77777777" w:rsidR="007C40B0" w:rsidRPr="00A72B72" w:rsidRDefault="007C40B0" w:rsidP="003664EA">
      <w:pPr>
        <w:spacing w:before="240"/>
        <w:ind w:left="720" w:hanging="158"/>
        <w:jc w:val="distribute"/>
        <w:rPr>
          <w:rFonts w:asciiTheme="majorBidi" w:hAnsiTheme="majorBidi" w:cstheme="majorBidi"/>
          <w:spacing w:val="-4"/>
          <w:sz w:val="32"/>
          <w:szCs w:val="32"/>
        </w:rPr>
      </w:pPr>
    </w:p>
    <w:p w14:paraId="2850C2F4" w14:textId="42A11637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spacing w:val="-4"/>
          <w:sz w:val="32"/>
          <w:szCs w:val="32"/>
          <w:cs/>
        </w:rPr>
      </w:pPr>
      <w:r>
        <w:rPr>
          <w:rFonts w:asciiTheme="majorBidi" w:hAnsiTheme="majorBidi" w:cstheme="majorBidi"/>
          <w:spacing w:val="-4"/>
          <w:sz w:val="32"/>
          <w:szCs w:val="32"/>
          <w:cs/>
        </w:rPr>
        <w:br w:type="page"/>
      </w:r>
    </w:p>
    <w:p w14:paraId="099A6ED3" w14:textId="3C683A64" w:rsidR="00006117" w:rsidRPr="00A72B72" w:rsidRDefault="00183643" w:rsidP="003664EA">
      <w:pPr>
        <w:spacing w:before="240"/>
        <w:ind w:left="720" w:hanging="158"/>
        <w:jc w:val="distribute"/>
        <w:rPr>
          <w:rFonts w:asciiTheme="majorBidi" w:hAnsiTheme="majorBidi" w:cstheme="majorBidi"/>
          <w:spacing w:val="-4"/>
          <w:sz w:val="32"/>
          <w:szCs w:val="32"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lastRenderedPageBreak/>
        <w:t xml:space="preserve">ลูกหนี้การค้า </w:t>
      </w:r>
      <w:r w:rsidR="00C96029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31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2565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31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2564</w:t>
      </w:r>
      <w:r w:rsidR="0070629F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9F0B10" w:rsidRPr="00A72B72">
        <w:rPr>
          <w:rFonts w:asciiTheme="majorBidi" w:hAnsiTheme="majorBidi" w:cstheme="majorBidi"/>
          <w:spacing w:val="-4"/>
          <w:sz w:val="32"/>
          <w:szCs w:val="32"/>
          <w:cs/>
        </w:rPr>
        <w:t>จำแนกตามอายุหนี้ที่ค้างชำระ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>ได้ดังนี้</w:t>
      </w:r>
    </w:p>
    <w:p w14:paraId="7E32E494" w14:textId="77777777" w:rsidR="003664EA" w:rsidRPr="00A72B72" w:rsidRDefault="003664EA" w:rsidP="00CD3FB2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4"/>
          <w:szCs w:val="24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4"/>
          <w:szCs w:val="24"/>
          <w:cs/>
          <w:lang w:val="th-TH"/>
        </w:rPr>
        <w:t>พันบาท</w:t>
      </w:r>
    </w:p>
    <w:tbl>
      <w:tblPr>
        <w:tblStyle w:val="TableGridLight1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131"/>
        <w:gridCol w:w="142"/>
        <w:gridCol w:w="1131"/>
        <w:gridCol w:w="142"/>
        <w:gridCol w:w="1131"/>
        <w:gridCol w:w="142"/>
        <w:gridCol w:w="1131"/>
      </w:tblGrid>
      <w:tr w:rsidR="003664EA" w:rsidRPr="00A72B72" w14:paraId="1BC4F90C" w14:textId="77777777" w:rsidTr="003664EA">
        <w:trPr>
          <w:trHeight w:val="144"/>
        </w:trPr>
        <w:tc>
          <w:tcPr>
            <w:tcW w:w="4365" w:type="dxa"/>
          </w:tcPr>
          <w:p w14:paraId="0178093D" w14:textId="77777777" w:rsidR="003664EA" w:rsidRPr="00A72B72" w:rsidRDefault="003664EA" w:rsidP="003664EA">
            <w:pPr>
              <w:ind w:left="522" w:right="98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04" w:type="dxa"/>
            <w:gridSpan w:val="3"/>
          </w:tcPr>
          <w:p w14:paraId="75072C38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  <w:t>งบการเงินรวม</w:t>
            </w:r>
          </w:p>
        </w:tc>
        <w:tc>
          <w:tcPr>
            <w:tcW w:w="142" w:type="dxa"/>
          </w:tcPr>
          <w:p w14:paraId="2F384FFD" w14:textId="77777777" w:rsidR="003664EA" w:rsidRPr="00A72B72" w:rsidRDefault="003664EA" w:rsidP="003664EA">
            <w:pPr>
              <w:ind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404" w:type="dxa"/>
            <w:gridSpan w:val="3"/>
          </w:tcPr>
          <w:p w14:paraId="1E6174A7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  <w:t>งบการเงินเฉพาะกิจการ</w:t>
            </w:r>
          </w:p>
        </w:tc>
      </w:tr>
      <w:tr w:rsidR="003664EA" w:rsidRPr="00A72B72" w14:paraId="25402C6E" w14:textId="77777777" w:rsidTr="003664EA">
        <w:trPr>
          <w:trHeight w:val="144"/>
        </w:trPr>
        <w:tc>
          <w:tcPr>
            <w:tcW w:w="4365" w:type="dxa"/>
          </w:tcPr>
          <w:p w14:paraId="1E129E95" w14:textId="77777777" w:rsidR="003664EA" w:rsidRPr="00A72B72" w:rsidRDefault="003664EA" w:rsidP="003664EA">
            <w:pPr>
              <w:ind w:left="522" w:right="98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4B5A6969" w14:textId="3DEEBC08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142" w:type="dxa"/>
          </w:tcPr>
          <w:p w14:paraId="668AAC38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14:paraId="70FDE0B1" w14:textId="2C15545E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  <w:tc>
          <w:tcPr>
            <w:tcW w:w="142" w:type="dxa"/>
          </w:tcPr>
          <w:p w14:paraId="56A1EC46" w14:textId="77777777" w:rsidR="003664EA" w:rsidRPr="00A72B72" w:rsidRDefault="003664EA" w:rsidP="003664EA">
            <w:pPr>
              <w:ind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1CF20A94" w14:textId="7A134FC5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142" w:type="dxa"/>
          </w:tcPr>
          <w:p w14:paraId="0C8C9EBE" w14:textId="77777777" w:rsidR="003664EA" w:rsidRPr="00A72B72" w:rsidRDefault="003664EA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14:paraId="09B2A3BC" w14:textId="548632EF" w:rsidR="003664EA" w:rsidRPr="00A72B72" w:rsidRDefault="00F461B5" w:rsidP="003664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</w:tr>
      <w:tr w:rsidR="003664EA" w:rsidRPr="00A72B72" w14:paraId="7A4BEF04" w14:textId="77777777" w:rsidTr="003664EA">
        <w:trPr>
          <w:trHeight w:val="144"/>
        </w:trPr>
        <w:tc>
          <w:tcPr>
            <w:tcW w:w="4365" w:type="dxa"/>
          </w:tcPr>
          <w:p w14:paraId="71395837" w14:textId="77777777" w:rsidR="003664EA" w:rsidRPr="00A72B72" w:rsidRDefault="003664EA" w:rsidP="003664EA">
            <w:pPr>
              <w:ind w:left="522" w:right="-86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ลูกหนี้การค้า</w:t>
            </w:r>
          </w:p>
        </w:tc>
        <w:tc>
          <w:tcPr>
            <w:tcW w:w="1131" w:type="dxa"/>
            <w:shd w:val="clear" w:color="auto" w:fill="auto"/>
          </w:tcPr>
          <w:p w14:paraId="3FFA2699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7AA795B8" w14:textId="77777777" w:rsidR="003664EA" w:rsidRPr="00A72B72" w:rsidRDefault="003664EA" w:rsidP="003664EA">
            <w:pPr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27A164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</w:tcPr>
          <w:p w14:paraId="2D674262" w14:textId="77777777" w:rsidR="003664EA" w:rsidRPr="00A72B72" w:rsidRDefault="003664EA" w:rsidP="003664EA">
            <w:pPr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14:paraId="6D6A8742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</w:tcPr>
          <w:p w14:paraId="2AD3F121" w14:textId="77777777" w:rsidR="003664EA" w:rsidRPr="00A72B72" w:rsidRDefault="003664EA" w:rsidP="003664EA">
            <w:pPr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14:paraId="1FD64619" w14:textId="01C75FCC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664EA" w:rsidRPr="00A72B72" w14:paraId="2EA9B72E" w14:textId="77777777" w:rsidTr="003664EA">
        <w:trPr>
          <w:trHeight w:val="144"/>
        </w:trPr>
        <w:tc>
          <w:tcPr>
            <w:tcW w:w="4365" w:type="dxa"/>
          </w:tcPr>
          <w:p w14:paraId="4E1D66A9" w14:textId="77777777" w:rsidR="003664EA" w:rsidRPr="00A72B72" w:rsidRDefault="003664EA" w:rsidP="003664EA">
            <w:pPr>
              <w:ind w:left="518" w:right="-86" w:firstLine="187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บริษัทย่อย</w:t>
            </w:r>
          </w:p>
        </w:tc>
        <w:tc>
          <w:tcPr>
            <w:tcW w:w="1131" w:type="dxa"/>
            <w:shd w:val="clear" w:color="auto" w:fill="auto"/>
          </w:tcPr>
          <w:p w14:paraId="58F8451F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4780AD66" w14:textId="77777777" w:rsidR="003664EA" w:rsidRPr="00A72B72" w:rsidRDefault="003664EA" w:rsidP="003664EA">
            <w:pPr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E88F48D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</w:tcPr>
          <w:p w14:paraId="571A9E89" w14:textId="77777777" w:rsidR="003664EA" w:rsidRPr="00A72B72" w:rsidRDefault="003664EA" w:rsidP="003664EA">
            <w:pPr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340DB64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</w:tcPr>
          <w:p w14:paraId="5A2D5B33" w14:textId="77777777" w:rsidR="003664EA" w:rsidRPr="00A72B72" w:rsidRDefault="003664EA" w:rsidP="003664EA">
            <w:pPr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1" w:type="dxa"/>
          </w:tcPr>
          <w:p w14:paraId="1910A57F" w14:textId="77777777" w:rsidR="003664EA" w:rsidRPr="00A72B72" w:rsidRDefault="003664EA" w:rsidP="003664EA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7BCB" w:rsidRPr="00A72B72" w14:paraId="4B03745E" w14:textId="77777777" w:rsidTr="008C3EF9">
        <w:trPr>
          <w:trHeight w:val="144"/>
        </w:trPr>
        <w:tc>
          <w:tcPr>
            <w:tcW w:w="4365" w:type="dxa"/>
          </w:tcPr>
          <w:p w14:paraId="3FE52279" w14:textId="77777777" w:rsidR="00247BCB" w:rsidRPr="00A72B72" w:rsidRDefault="00247BCB" w:rsidP="00247BCB">
            <w:pPr>
              <w:ind w:left="702" w:right="63" w:firstLine="189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ยังไม่ถึงกำหนด</w:t>
            </w:r>
          </w:p>
        </w:tc>
        <w:tc>
          <w:tcPr>
            <w:tcW w:w="1131" w:type="dxa"/>
            <w:shd w:val="clear" w:color="auto" w:fill="auto"/>
          </w:tcPr>
          <w:p w14:paraId="54684FBA" w14:textId="75049DBD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40C76F42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E0404E7" w14:textId="126318B4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3B3CE829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2AA3495C" w14:textId="7733444C" w:rsidR="00247BCB" w:rsidRPr="00A72B72" w:rsidRDefault="00F461B5" w:rsidP="00247BCB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29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223</w:t>
            </w:r>
          </w:p>
        </w:tc>
        <w:tc>
          <w:tcPr>
            <w:tcW w:w="142" w:type="dxa"/>
            <w:shd w:val="clear" w:color="auto" w:fill="auto"/>
          </w:tcPr>
          <w:p w14:paraId="55420771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61245CA8" w14:textId="66BE540B" w:rsidR="00247BCB" w:rsidRPr="00A72B72" w:rsidRDefault="00F461B5" w:rsidP="00247BCB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28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322</w:t>
            </w:r>
          </w:p>
        </w:tc>
      </w:tr>
      <w:tr w:rsidR="00247BCB" w:rsidRPr="00A72B72" w14:paraId="6C9B6D79" w14:textId="77777777" w:rsidTr="006E381E">
        <w:trPr>
          <w:trHeight w:val="144"/>
        </w:trPr>
        <w:tc>
          <w:tcPr>
            <w:tcW w:w="4365" w:type="dxa"/>
          </w:tcPr>
          <w:p w14:paraId="5E942418" w14:textId="77777777" w:rsidR="00247BCB" w:rsidRPr="00A72B72" w:rsidRDefault="00247BCB" w:rsidP="00247BCB">
            <w:pPr>
              <w:ind w:left="702" w:right="63" w:firstLine="189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เกินกำหนดชำระ</w:t>
            </w:r>
          </w:p>
        </w:tc>
        <w:tc>
          <w:tcPr>
            <w:tcW w:w="1131" w:type="dxa"/>
            <w:shd w:val="clear" w:color="auto" w:fill="auto"/>
          </w:tcPr>
          <w:p w14:paraId="7439A6C6" w14:textId="77777777" w:rsidR="00247BCB" w:rsidRPr="00A72B72" w:rsidRDefault="00247BCB" w:rsidP="00247BCB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62BFF602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94DA322" w14:textId="77777777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32784B95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4BF87343" w14:textId="77777777" w:rsidR="00247BCB" w:rsidRPr="00A72B72" w:rsidRDefault="00247BCB" w:rsidP="00247BCB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156AACE8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3877F269" w14:textId="77777777" w:rsidR="00247BCB" w:rsidRPr="00A72B72" w:rsidRDefault="00247BCB" w:rsidP="00247BCB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247BCB" w:rsidRPr="00A72B72" w14:paraId="2418589E" w14:textId="77777777" w:rsidTr="008C3EF9">
        <w:trPr>
          <w:trHeight w:val="144"/>
        </w:trPr>
        <w:tc>
          <w:tcPr>
            <w:tcW w:w="4365" w:type="dxa"/>
          </w:tcPr>
          <w:p w14:paraId="21C3B82A" w14:textId="2B61EC6F" w:rsidR="00247BCB" w:rsidRPr="00A72B72" w:rsidRDefault="00247BCB" w:rsidP="00247BCB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น้อยกว่าหรือเท่ากับ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3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</w:t>
            </w:r>
          </w:p>
        </w:tc>
        <w:tc>
          <w:tcPr>
            <w:tcW w:w="1131" w:type="dxa"/>
            <w:shd w:val="clear" w:color="auto" w:fill="auto"/>
          </w:tcPr>
          <w:p w14:paraId="6C7CEAD0" w14:textId="4D2457D1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0F491950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25CCD56" w14:textId="7EB76DA1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3D3E035B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0F138CDC" w14:textId="745CE3A8" w:rsidR="00247BCB" w:rsidRPr="00A72B72" w:rsidRDefault="00F461B5" w:rsidP="00247BCB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31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365</w:t>
            </w:r>
          </w:p>
        </w:tc>
        <w:tc>
          <w:tcPr>
            <w:tcW w:w="142" w:type="dxa"/>
            <w:shd w:val="clear" w:color="auto" w:fill="auto"/>
          </w:tcPr>
          <w:p w14:paraId="7C0F9362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7C961108" w14:textId="3E8A542C" w:rsidR="00247BCB" w:rsidRPr="00A72B72" w:rsidRDefault="00F461B5" w:rsidP="00247BCB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35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459</w:t>
            </w:r>
          </w:p>
        </w:tc>
      </w:tr>
      <w:tr w:rsidR="00247BCB" w:rsidRPr="00A72B72" w14:paraId="4FCDC879" w14:textId="77777777" w:rsidTr="008C3EF9">
        <w:trPr>
          <w:trHeight w:val="144"/>
        </w:trPr>
        <w:tc>
          <w:tcPr>
            <w:tcW w:w="4365" w:type="dxa"/>
          </w:tcPr>
          <w:p w14:paraId="550C70DA" w14:textId="7160B55F" w:rsidR="00247BCB" w:rsidRPr="00A72B72" w:rsidRDefault="00247BCB" w:rsidP="00247BCB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3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 ถึง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6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</w:t>
            </w:r>
          </w:p>
        </w:tc>
        <w:tc>
          <w:tcPr>
            <w:tcW w:w="1131" w:type="dxa"/>
            <w:shd w:val="clear" w:color="auto" w:fill="auto"/>
          </w:tcPr>
          <w:p w14:paraId="595231A9" w14:textId="0649C605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414811C3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4DE38DD" w14:textId="5DF5BB30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5C3833A6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73225E70" w14:textId="3918A30B" w:rsidR="00247BCB" w:rsidRPr="00A72B72" w:rsidRDefault="00F461B5" w:rsidP="00247BCB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35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459</w:t>
            </w:r>
          </w:p>
        </w:tc>
        <w:tc>
          <w:tcPr>
            <w:tcW w:w="142" w:type="dxa"/>
            <w:shd w:val="clear" w:color="auto" w:fill="auto"/>
          </w:tcPr>
          <w:p w14:paraId="088DE78D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46F8BF40" w14:textId="75F20A0B" w:rsidR="00247BCB" w:rsidRPr="00A72B72" w:rsidRDefault="00F461B5" w:rsidP="00247BCB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27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028</w:t>
            </w:r>
          </w:p>
        </w:tc>
      </w:tr>
      <w:tr w:rsidR="00247BCB" w:rsidRPr="00A72B72" w14:paraId="72B4BE37" w14:textId="77777777" w:rsidTr="008C3EF9">
        <w:trPr>
          <w:trHeight w:val="144"/>
        </w:trPr>
        <w:tc>
          <w:tcPr>
            <w:tcW w:w="4365" w:type="dxa"/>
          </w:tcPr>
          <w:p w14:paraId="2490BC13" w14:textId="3647F4F1" w:rsidR="00247BCB" w:rsidRPr="00A72B72" w:rsidRDefault="00247BCB" w:rsidP="00247BCB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6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 ถึง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9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</w:t>
            </w:r>
          </w:p>
        </w:tc>
        <w:tc>
          <w:tcPr>
            <w:tcW w:w="1131" w:type="dxa"/>
            <w:shd w:val="clear" w:color="auto" w:fill="auto"/>
          </w:tcPr>
          <w:p w14:paraId="5F8BF0E1" w14:textId="573E602B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16A4C8A0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AB15048" w14:textId="371B0A76" w:rsidR="00247BCB" w:rsidRPr="00A72B72" w:rsidRDefault="00247BCB" w:rsidP="00247BCB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0F61AFCD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31A2168D" w14:textId="0B65BAA1" w:rsidR="00247BCB" w:rsidRPr="00A72B72" w:rsidRDefault="00F461B5" w:rsidP="00247BCB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19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152</w:t>
            </w:r>
          </w:p>
        </w:tc>
        <w:tc>
          <w:tcPr>
            <w:tcW w:w="142" w:type="dxa"/>
            <w:shd w:val="clear" w:color="auto" w:fill="auto"/>
          </w:tcPr>
          <w:p w14:paraId="3247F936" w14:textId="77777777" w:rsidR="00247BCB" w:rsidRPr="00A72B72" w:rsidRDefault="00247BCB" w:rsidP="00247BCB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0E306C3B" w14:textId="5E436075" w:rsidR="00247BCB" w:rsidRPr="00A72B72" w:rsidRDefault="00F461B5" w:rsidP="00247BCB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20</w:t>
            </w:r>
            <w:r w:rsidR="00247BCB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752</w:t>
            </w:r>
          </w:p>
        </w:tc>
      </w:tr>
      <w:tr w:rsidR="00CD3FB2" w:rsidRPr="00A72B72" w14:paraId="6A931021" w14:textId="77777777" w:rsidTr="008C3EF9">
        <w:trPr>
          <w:trHeight w:val="144"/>
        </w:trPr>
        <w:tc>
          <w:tcPr>
            <w:tcW w:w="4365" w:type="dxa"/>
          </w:tcPr>
          <w:p w14:paraId="1A7C50D8" w14:textId="43B93F06" w:rsidR="00CD3FB2" w:rsidRPr="00A72B72" w:rsidRDefault="00CD3FB2" w:rsidP="00CD3FB2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9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เดือนขึ้นไป</w:t>
            </w:r>
          </w:p>
        </w:tc>
        <w:tc>
          <w:tcPr>
            <w:tcW w:w="1131" w:type="dxa"/>
            <w:shd w:val="clear" w:color="auto" w:fill="auto"/>
          </w:tcPr>
          <w:p w14:paraId="2E363966" w14:textId="4D658F15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7144CA1B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70A55A8" w14:textId="4C2EFB4F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628504F1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14:paraId="241B7595" w14:textId="3B2BE20E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99</w:t>
            </w:r>
          </w:p>
        </w:tc>
        <w:tc>
          <w:tcPr>
            <w:tcW w:w="142" w:type="dxa"/>
            <w:shd w:val="clear" w:color="auto" w:fill="auto"/>
          </w:tcPr>
          <w:p w14:paraId="4C7A9B69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16A8F386" w14:textId="281BC1ED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</w:tr>
      <w:tr w:rsidR="00CD3FB2" w:rsidRPr="00A72B72" w14:paraId="37F216CE" w14:textId="77777777" w:rsidTr="008C3EF9">
        <w:trPr>
          <w:trHeight w:val="144"/>
        </w:trPr>
        <w:tc>
          <w:tcPr>
            <w:tcW w:w="4365" w:type="dxa"/>
          </w:tcPr>
          <w:p w14:paraId="1865824A" w14:textId="77777777" w:rsidR="00CD3FB2" w:rsidRPr="00A72B72" w:rsidRDefault="00CD3FB2" w:rsidP="00CD3FB2">
            <w:pPr>
              <w:ind w:left="882" w:right="63" w:firstLine="45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รวม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0E41" w14:textId="0EFC2DDC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12E37E07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7EAD" w14:textId="236D2B88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43168C2A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BEE84" w14:textId="1D7778B3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115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298</w:t>
            </w:r>
          </w:p>
        </w:tc>
        <w:tc>
          <w:tcPr>
            <w:tcW w:w="142" w:type="dxa"/>
            <w:shd w:val="clear" w:color="auto" w:fill="auto"/>
          </w:tcPr>
          <w:p w14:paraId="0BCA0DD5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181499E" w14:textId="784D6148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111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561</w:t>
            </w:r>
          </w:p>
        </w:tc>
      </w:tr>
      <w:tr w:rsidR="00CD3FB2" w:rsidRPr="00A72B72" w14:paraId="6E6D0D91" w14:textId="77777777" w:rsidTr="003664EA">
        <w:trPr>
          <w:trHeight w:val="144"/>
        </w:trPr>
        <w:tc>
          <w:tcPr>
            <w:tcW w:w="4365" w:type="dxa"/>
          </w:tcPr>
          <w:p w14:paraId="6138EA1D" w14:textId="0AEF847D" w:rsidR="00CD3FB2" w:rsidRPr="00A72B72" w:rsidRDefault="00CD3FB2" w:rsidP="00CD3FB2">
            <w:pPr>
              <w:ind w:left="522" w:right="-86" w:firstLine="180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กิจการอื่น</w:t>
            </w:r>
          </w:p>
        </w:tc>
        <w:tc>
          <w:tcPr>
            <w:tcW w:w="1131" w:type="dxa"/>
            <w:shd w:val="clear" w:color="auto" w:fill="auto"/>
          </w:tcPr>
          <w:p w14:paraId="5F7A5305" w14:textId="7777777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72CFC3A6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791B988" w14:textId="7777777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1C87648F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12986BD" w14:textId="77777777" w:rsidR="00CD3FB2" w:rsidRPr="00A72B72" w:rsidRDefault="00CD3FB2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0122AA66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9EFC533" w14:textId="7777777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D3FB2" w:rsidRPr="00A72B72" w14:paraId="5F8F6D6F" w14:textId="77777777" w:rsidTr="008C3EF9">
        <w:trPr>
          <w:trHeight w:val="144"/>
        </w:trPr>
        <w:tc>
          <w:tcPr>
            <w:tcW w:w="4365" w:type="dxa"/>
          </w:tcPr>
          <w:p w14:paraId="6AB10FB2" w14:textId="77777777" w:rsidR="00CD3FB2" w:rsidRPr="00A72B72" w:rsidRDefault="00CD3FB2" w:rsidP="00CD3FB2">
            <w:pPr>
              <w:ind w:left="702" w:right="63" w:firstLine="189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ยังไม่ถึงกำหนด</w:t>
            </w:r>
          </w:p>
        </w:tc>
        <w:tc>
          <w:tcPr>
            <w:tcW w:w="1131" w:type="dxa"/>
            <w:shd w:val="clear" w:color="auto" w:fill="auto"/>
          </w:tcPr>
          <w:p w14:paraId="25B41E4B" w14:textId="369F5732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393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327</w:t>
            </w:r>
          </w:p>
        </w:tc>
        <w:tc>
          <w:tcPr>
            <w:tcW w:w="142" w:type="dxa"/>
            <w:shd w:val="clear" w:color="auto" w:fill="auto"/>
          </w:tcPr>
          <w:p w14:paraId="09FAFC0A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CA3C879" w14:textId="4D9FD305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367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685</w:t>
            </w:r>
          </w:p>
        </w:tc>
        <w:tc>
          <w:tcPr>
            <w:tcW w:w="142" w:type="dxa"/>
            <w:shd w:val="clear" w:color="auto" w:fill="auto"/>
          </w:tcPr>
          <w:p w14:paraId="324EB6AE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0C2FA45" w14:textId="54AE0092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378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075</w:t>
            </w:r>
          </w:p>
        </w:tc>
        <w:tc>
          <w:tcPr>
            <w:tcW w:w="142" w:type="dxa"/>
            <w:shd w:val="clear" w:color="auto" w:fill="auto"/>
          </w:tcPr>
          <w:p w14:paraId="2307E05E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00372B94" w14:textId="10C9BE21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358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473</w:t>
            </w:r>
          </w:p>
        </w:tc>
      </w:tr>
      <w:tr w:rsidR="00CD3FB2" w:rsidRPr="00A72B72" w14:paraId="2DC1D8BB" w14:textId="77777777" w:rsidTr="008C3EF9">
        <w:trPr>
          <w:trHeight w:val="144"/>
        </w:trPr>
        <w:tc>
          <w:tcPr>
            <w:tcW w:w="4365" w:type="dxa"/>
          </w:tcPr>
          <w:p w14:paraId="1C661CA9" w14:textId="77777777" w:rsidR="00CD3FB2" w:rsidRPr="00A72B72" w:rsidRDefault="00CD3FB2" w:rsidP="00CD3FB2">
            <w:pPr>
              <w:ind w:left="702" w:right="63" w:firstLine="189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เกินกำหนดชำระ</w:t>
            </w:r>
          </w:p>
        </w:tc>
        <w:tc>
          <w:tcPr>
            <w:tcW w:w="1131" w:type="dxa"/>
            <w:shd w:val="clear" w:color="auto" w:fill="auto"/>
          </w:tcPr>
          <w:p w14:paraId="14663F63" w14:textId="7777777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319A7116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CF134B5" w14:textId="7777777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1C7FC3D2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6C880E60" w14:textId="617122B7" w:rsidR="00CD3FB2" w:rsidRPr="00A72B72" w:rsidRDefault="00CD3FB2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14:paraId="3A9C76D5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1F8789E5" w14:textId="7777777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CD3FB2" w:rsidRPr="00A72B72" w14:paraId="0666B4F0" w14:textId="77777777" w:rsidTr="008C3EF9">
        <w:trPr>
          <w:trHeight w:val="144"/>
        </w:trPr>
        <w:tc>
          <w:tcPr>
            <w:tcW w:w="4365" w:type="dxa"/>
          </w:tcPr>
          <w:p w14:paraId="00A43CCD" w14:textId="5391C892" w:rsidR="00CD3FB2" w:rsidRPr="00A72B72" w:rsidRDefault="00CD3FB2" w:rsidP="00CD3FB2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น้อยกว่าหรือเท่ากับ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3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</w:t>
            </w:r>
          </w:p>
        </w:tc>
        <w:tc>
          <w:tcPr>
            <w:tcW w:w="1131" w:type="dxa"/>
            <w:shd w:val="clear" w:color="auto" w:fill="auto"/>
          </w:tcPr>
          <w:p w14:paraId="37BD4729" w14:textId="721915BC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185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615</w:t>
            </w:r>
          </w:p>
        </w:tc>
        <w:tc>
          <w:tcPr>
            <w:tcW w:w="142" w:type="dxa"/>
            <w:shd w:val="clear" w:color="auto" w:fill="auto"/>
          </w:tcPr>
          <w:p w14:paraId="735FBCB2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AD6E4F0" w14:textId="675B4D93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140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409</w:t>
            </w:r>
          </w:p>
        </w:tc>
        <w:tc>
          <w:tcPr>
            <w:tcW w:w="142" w:type="dxa"/>
            <w:shd w:val="clear" w:color="auto" w:fill="auto"/>
          </w:tcPr>
          <w:p w14:paraId="611990CB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CD4B222" w14:textId="4E8C4E46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177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410</w:t>
            </w:r>
          </w:p>
        </w:tc>
        <w:tc>
          <w:tcPr>
            <w:tcW w:w="142" w:type="dxa"/>
            <w:shd w:val="clear" w:color="auto" w:fill="auto"/>
          </w:tcPr>
          <w:p w14:paraId="76C29BE3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22E355FE" w14:textId="287C0DFF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132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093</w:t>
            </w:r>
          </w:p>
        </w:tc>
      </w:tr>
      <w:tr w:rsidR="00CD3FB2" w:rsidRPr="00A72B72" w14:paraId="5409B702" w14:textId="77777777" w:rsidTr="008C3EF9">
        <w:trPr>
          <w:trHeight w:val="144"/>
        </w:trPr>
        <w:tc>
          <w:tcPr>
            <w:tcW w:w="4365" w:type="dxa"/>
          </w:tcPr>
          <w:p w14:paraId="2D380F7D" w14:textId="4CC5DA62" w:rsidR="00CD3FB2" w:rsidRPr="00A72B72" w:rsidRDefault="00CD3FB2" w:rsidP="00CD3FB2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3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 ถึง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6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</w:t>
            </w:r>
          </w:p>
        </w:tc>
        <w:tc>
          <w:tcPr>
            <w:tcW w:w="1131" w:type="dxa"/>
            <w:shd w:val="clear" w:color="auto" w:fill="auto"/>
          </w:tcPr>
          <w:p w14:paraId="5AB70001" w14:textId="09995168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56</w:t>
            </w:r>
          </w:p>
        </w:tc>
        <w:tc>
          <w:tcPr>
            <w:tcW w:w="142" w:type="dxa"/>
            <w:shd w:val="clear" w:color="auto" w:fill="auto"/>
          </w:tcPr>
          <w:p w14:paraId="39881F26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361FC727" w14:textId="1EACF14D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697</w:t>
            </w:r>
          </w:p>
        </w:tc>
        <w:tc>
          <w:tcPr>
            <w:tcW w:w="142" w:type="dxa"/>
            <w:shd w:val="clear" w:color="auto" w:fill="auto"/>
          </w:tcPr>
          <w:p w14:paraId="7C27EE8B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F7405C" w14:textId="38EDF9DA" w:rsidR="00CD3FB2" w:rsidRPr="00A72B72" w:rsidRDefault="00F461B5" w:rsidP="00CD3FB2">
            <w:pPr>
              <w:tabs>
                <w:tab w:val="decimal" w:pos="98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55</w:t>
            </w:r>
          </w:p>
        </w:tc>
        <w:tc>
          <w:tcPr>
            <w:tcW w:w="142" w:type="dxa"/>
            <w:shd w:val="clear" w:color="auto" w:fill="auto"/>
          </w:tcPr>
          <w:p w14:paraId="026CD8A0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24BF2561" w14:textId="1BE8F77C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</w:tr>
      <w:tr w:rsidR="00CD3FB2" w:rsidRPr="00A72B72" w14:paraId="0AF86DEB" w14:textId="77777777" w:rsidTr="008C3EF9">
        <w:trPr>
          <w:trHeight w:val="144"/>
        </w:trPr>
        <w:tc>
          <w:tcPr>
            <w:tcW w:w="4365" w:type="dxa"/>
          </w:tcPr>
          <w:p w14:paraId="13BE9E1F" w14:textId="23259C1C" w:rsidR="00CD3FB2" w:rsidRPr="00A72B72" w:rsidRDefault="00CD3FB2" w:rsidP="00CD3FB2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6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 ถึง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9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</w:t>
            </w:r>
          </w:p>
        </w:tc>
        <w:tc>
          <w:tcPr>
            <w:tcW w:w="1131" w:type="dxa"/>
            <w:shd w:val="clear" w:color="auto" w:fill="auto"/>
          </w:tcPr>
          <w:p w14:paraId="12C4CF4D" w14:textId="36DC765F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42" w:type="dxa"/>
            <w:shd w:val="clear" w:color="auto" w:fill="auto"/>
          </w:tcPr>
          <w:p w14:paraId="23516DC1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5EC421C" w14:textId="34F44837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593</w:t>
            </w:r>
          </w:p>
        </w:tc>
        <w:tc>
          <w:tcPr>
            <w:tcW w:w="142" w:type="dxa"/>
            <w:shd w:val="clear" w:color="auto" w:fill="auto"/>
          </w:tcPr>
          <w:p w14:paraId="53B0DA1A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2ABFE8C" w14:textId="478D2186" w:rsidR="00CD3FB2" w:rsidRPr="00A72B72" w:rsidRDefault="00CD3FB2" w:rsidP="00CD3FB2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-</w:t>
            </w:r>
          </w:p>
        </w:tc>
        <w:tc>
          <w:tcPr>
            <w:tcW w:w="142" w:type="dxa"/>
            <w:shd w:val="clear" w:color="auto" w:fill="auto"/>
          </w:tcPr>
          <w:p w14:paraId="5B51184D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511E1AD6" w14:textId="52FA2999" w:rsidR="00CD3FB2" w:rsidRPr="00A72B72" w:rsidRDefault="00F461B5" w:rsidP="00CD3FB2">
            <w:pPr>
              <w:tabs>
                <w:tab w:val="decimal" w:pos="980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270</w:t>
            </w:r>
          </w:p>
        </w:tc>
      </w:tr>
      <w:tr w:rsidR="00CD3FB2" w:rsidRPr="00A72B72" w14:paraId="2446CF62" w14:textId="77777777" w:rsidTr="008C3EF9">
        <w:trPr>
          <w:trHeight w:val="144"/>
        </w:trPr>
        <w:tc>
          <w:tcPr>
            <w:tcW w:w="4365" w:type="dxa"/>
          </w:tcPr>
          <w:p w14:paraId="779D929B" w14:textId="38B2A745" w:rsidR="00CD3FB2" w:rsidRPr="00A72B72" w:rsidRDefault="00CD3FB2" w:rsidP="00CD3FB2">
            <w:pPr>
              <w:ind w:left="882" w:right="63" w:firstLine="171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9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เดือนขึ้นไป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730E3406" w14:textId="343E7DF1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27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423</w:t>
            </w:r>
          </w:p>
        </w:tc>
        <w:tc>
          <w:tcPr>
            <w:tcW w:w="142" w:type="dxa"/>
            <w:shd w:val="clear" w:color="auto" w:fill="auto"/>
          </w:tcPr>
          <w:p w14:paraId="02EEC3CB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CD9EEBB" w14:textId="2A087817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26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170</w:t>
            </w:r>
          </w:p>
        </w:tc>
        <w:tc>
          <w:tcPr>
            <w:tcW w:w="142" w:type="dxa"/>
            <w:shd w:val="clear" w:color="auto" w:fill="auto"/>
          </w:tcPr>
          <w:p w14:paraId="6FA84750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25C4AE91" w14:textId="20E2CDBD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23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742</w:t>
            </w:r>
          </w:p>
        </w:tc>
        <w:tc>
          <w:tcPr>
            <w:tcW w:w="142" w:type="dxa"/>
            <w:shd w:val="clear" w:color="auto" w:fill="auto"/>
          </w:tcPr>
          <w:p w14:paraId="0569B6BD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3941DC4" w14:textId="67CD539F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23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479</w:t>
            </w:r>
          </w:p>
        </w:tc>
      </w:tr>
      <w:tr w:rsidR="00CD3FB2" w:rsidRPr="00A72B72" w14:paraId="16B53290" w14:textId="77777777" w:rsidTr="008C3EF9">
        <w:trPr>
          <w:trHeight w:val="144"/>
        </w:trPr>
        <w:tc>
          <w:tcPr>
            <w:tcW w:w="4365" w:type="dxa"/>
          </w:tcPr>
          <w:p w14:paraId="4B8E9AA6" w14:textId="77777777" w:rsidR="00CD3FB2" w:rsidRPr="00A72B72" w:rsidRDefault="00CD3FB2" w:rsidP="00CD3FB2">
            <w:pPr>
              <w:ind w:left="882" w:right="63" w:firstLine="45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รวม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FA70D" w14:textId="27ACDC8F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606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423</w:t>
            </w:r>
          </w:p>
        </w:tc>
        <w:tc>
          <w:tcPr>
            <w:tcW w:w="142" w:type="dxa"/>
            <w:shd w:val="clear" w:color="auto" w:fill="auto"/>
          </w:tcPr>
          <w:p w14:paraId="114861E9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0E65D" w14:textId="75C0CFE4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536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554</w:t>
            </w:r>
          </w:p>
        </w:tc>
        <w:tc>
          <w:tcPr>
            <w:tcW w:w="142" w:type="dxa"/>
            <w:shd w:val="clear" w:color="auto" w:fill="auto"/>
          </w:tcPr>
          <w:p w14:paraId="6EF23288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986D0" w14:textId="700BC24D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579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282</w:t>
            </w:r>
          </w:p>
        </w:tc>
        <w:tc>
          <w:tcPr>
            <w:tcW w:w="142" w:type="dxa"/>
            <w:shd w:val="clear" w:color="auto" w:fill="auto"/>
          </w:tcPr>
          <w:p w14:paraId="2305B9B3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DB1BD3A" w14:textId="0BDD2E37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514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315</w:t>
            </w:r>
          </w:p>
        </w:tc>
      </w:tr>
      <w:tr w:rsidR="00CD3FB2" w:rsidRPr="00A72B72" w14:paraId="71862AB3" w14:textId="77777777" w:rsidTr="008C3EF9">
        <w:trPr>
          <w:trHeight w:val="144"/>
        </w:trPr>
        <w:tc>
          <w:tcPr>
            <w:tcW w:w="4365" w:type="dxa"/>
          </w:tcPr>
          <w:p w14:paraId="406185A5" w14:textId="77777777" w:rsidR="00CD3FB2" w:rsidRPr="00A72B72" w:rsidRDefault="00CD3FB2" w:rsidP="00CD3FB2">
            <w:pPr>
              <w:ind w:left="522" w:right="63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7850E1C8" w14:textId="31BFD426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606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423</w:t>
            </w:r>
          </w:p>
        </w:tc>
        <w:tc>
          <w:tcPr>
            <w:tcW w:w="142" w:type="dxa"/>
            <w:shd w:val="clear" w:color="auto" w:fill="auto"/>
          </w:tcPr>
          <w:p w14:paraId="51F2A380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64774A6D" w14:textId="0A94966A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536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554</w:t>
            </w:r>
          </w:p>
        </w:tc>
        <w:tc>
          <w:tcPr>
            <w:tcW w:w="142" w:type="dxa"/>
            <w:shd w:val="clear" w:color="auto" w:fill="auto"/>
          </w:tcPr>
          <w:p w14:paraId="4F6F2B23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76D6BAFF" w14:textId="7917F052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694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580</w:t>
            </w:r>
          </w:p>
        </w:tc>
        <w:tc>
          <w:tcPr>
            <w:tcW w:w="142" w:type="dxa"/>
            <w:shd w:val="clear" w:color="auto" w:fill="auto"/>
          </w:tcPr>
          <w:p w14:paraId="26D0CE50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3878856" w14:textId="580EF52A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625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876</w:t>
            </w:r>
          </w:p>
        </w:tc>
      </w:tr>
      <w:tr w:rsidR="00CD3FB2" w:rsidRPr="00A72B72" w14:paraId="23BE7C83" w14:textId="77777777" w:rsidTr="008C3EF9">
        <w:trPr>
          <w:trHeight w:val="144"/>
        </w:trPr>
        <w:tc>
          <w:tcPr>
            <w:tcW w:w="4365" w:type="dxa"/>
          </w:tcPr>
          <w:p w14:paraId="4320FE9A" w14:textId="16F65534" w:rsidR="00CD3FB2" w:rsidRPr="00A72B72" w:rsidRDefault="00CD3FB2" w:rsidP="00CD3FB2">
            <w:pPr>
              <w:ind w:left="540" w:right="63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u w:val="single"/>
                <w:cs/>
                <w:lang w:val="th-TH"/>
              </w:rPr>
              <w:t>หัก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  ค่าเผื่อผลขาดทุน</w:t>
            </w:r>
            <w:r w:rsidR="007D5536"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ด้านเครดิตที่คาดว่าจะเกิดขึ้น</w:t>
            </w:r>
          </w:p>
        </w:tc>
        <w:tc>
          <w:tcPr>
            <w:tcW w:w="1131" w:type="dxa"/>
            <w:shd w:val="clear" w:color="auto" w:fill="auto"/>
          </w:tcPr>
          <w:p w14:paraId="63D4313C" w14:textId="42395DB8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18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442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5E71BC16" w14:textId="77777777" w:rsidR="00CD3FB2" w:rsidRPr="00A72B72" w:rsidRDefault="00CD3FB2" w:rsidP="00CD3FB2">
            <w:pPr>
              <w:tabs>
                <w:tab w:val="decimal" w:pos="90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4C498A68" w14:textId="03ACBD0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19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157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3C4F9FA2" w14:textId="77777777" w:rsidR="00CD3FB2" w:rsidRPr="00A72B72" w:rsidRDefault="00CD3FB2" w:rsidP="00CD3FB2">
            <w:pPr>
              <w:tabs>
                <w:tab w:val="decimal" w:pos="900"/>
              </w:tabs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5ABDA40" w14:textId="734C2BF8" w:rsidR="00CD3FB2" w:rsidRPr="00A72B72" w:rsidRDefault="00CD3FB2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14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630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3CE09F45" w14:textId="77777777" w:rsidR="00CD3FB2" w:rsidRPr="00A72B72" w:rsidRDefault="00CD3FB2" w:rsidP="00CD3FB2">
            <w:pPr>
              <w:tabs>
                <w:tab w:val="decimal" w:pos="714"/>
              </w:tabs>
              <w:ind w:left="-56" w:right="27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</w:tcPr>
          <w:p w14:paraId="104AE1A0" w14:textId="66EC5407" w:rsidR="00CD3FB2" w:rsidRPr="00A72B72" w:rsidRDefault="00CD3FB2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14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839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  <w:tr w:rsidR="00CD3FB2" w:rsidRPr="00A72B72" w14:paraId="2949A58D" w14:textId="77777777" w:rsidTr="008C3EF9">
        <w:trPr>
          <w:trHeight w:val="144"/>
        </w:trPr>
        <w:tc>
          <w:tcPr>
            <w:tcW w:w="4365" w:type="dxa"/>
          </w:tcPr>
          <w:p w14:paraId="5DBB68B5" w14:textId="77777777" w:rsidR="00CD3FB2" w:rsidRPr="00A72B72" w:rsidRDefault="00CD3FB2" w:rsidP="00CD3FB2">
            <w:pPr>
              <w:ind w:left="540" w:right="63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รวมลูกหนี้การค้า 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ACCDA7" w14:textId="7A50248C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587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981</w:t>
            </w:r>
          </w:p>
        </w:tc>
        <w:tc>
          <w:tcPr>
            <w:tcW w:w="142" w:type="dxa"/>
            <w:shd w:val="clear" w:color="auto" w:fill="auto"/>
          </w:tcPr>
          <w:p w14:paraId="755A8111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165DB1" w14:textId="1085D202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517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397</w:t>
            </w:r>
          </w:p>
        </w:tc>
        <w:tc>
          <w:tcPr>
            <w:tcW w:w="142" w:type="dxa"/>
            <w:shd w:val="clear" w:color="auto" w:fill="auto"/>
          </w:tcPr>
          <w:p w14:paraId="71151428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B33FF6" w14:textId="59F37FD5" w:rsidR="00CD3FB2" w:rsidRPr="00A72B72" w:rsidRDefault="00F461B5" w:rsidP="00CD3FB2">
            <w:pPr>
              <w:tabs>
                <w:tab w:val="decimal" w:pos="918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679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950</w:t>
            </w:r>
          </w:p>
        </w:tc>
        <w:tc>
          <w:tcPr>
            <w:tcW w:w="142" w:type="dxa"/>
            <w:shd w:val="clear" w:color="auto" w:fill="auto"/>
          </w:tcPr>
          <w:p w14:paraId="07A99CE8" w14:textId="77777777" w:rsidR="00CD3FB2" w:rsidRPr="00A72B72" w:rsidRDefault="00CD3FB2" w:rsidP="00CD3FB2">
            <w:pPr>
              <w:tabs>
                <w:tab w:val="decimal" w:pos="714"/>
              </w:tabs>
              <w:ind w:left="-56" w:right="-108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0F53046" w14:textId="173934E1" w:rsidR="00CD3FB2" w:rsidRPr="00A72B72" w:rsidRDefault="00F461B5" w:rsidP="00CD3FB2">
            <w:pPr>
              <w:tabs>
                <w:tab w:val="decimal" w:pos="987"/>
              </w:tabs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611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037</w:t>
            </w:r>
          </w:p>
        </w:tc>
      </w:tr>
    </w:tbl>
    <w:p w14:paraId="6E598470" w14:textId="45A53CB9" w:rsidR="003664EA" w:rsidRPr="00A72B72" w:rsidRDefault="003664EA" w:rsidP="00215965">
      <w:pPr>
        <w:overflowPunct/>
        <w:autoSpaceDE/>
        <w:autoSpaceDN/>
        <w:adjustRightInd/>
        <w:spacing w:before="240" w:line="276" w:lineRule="auto"/>
        <w:ind w:firstLine="540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โดยปกติระยะเวลาการให้สินเชื่อแก่ลูกค้าของกลุ่มบริษัทมีระยะเวลาตั้งแต่ </w:t>
      </w:r>
      <w:r w:rsidR="00F461B5" w:rsidRPr="00F461B5">
        <w:rPr>
          <w:rFonts w:asciiTheme="majorBidi" w:hAnsiTheme="majorBidi" w:cstheme="majorBidi"/>
          <w:sz w:val="32"/>
          <w:szCs w:val="32"/>
        </w:rPr>
        <w:t>30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วัน ถึง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90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วัน</w:t>
      </w:r>
    </w:p>
    <w:p w14:paraId="6110FBB8" w14:textId="6E27A6B8" w:rsidR="003664EA" w:rsidRPr="00A72B72" w:rsidRDefault="003664EA" w:rsidP="00A72B72">
      <w:pPr>
        <w:spacing w:before="240" w:after="120"/>
        <w:ind w:left="547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>ตารางต่อไปนี้แสดงการกระทบยอดค่าเผื่อผลขาดทุนด้านเครดิตที่คาดว่าจะเกิดขึ้นตลอดอายุที่ได้รับรู้</w:t>
      </w:r>
      <w:r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สำหรับลูกหนี้การค้าซึ่งเป็นไปตามวิธีการอย่างง่ายที่กำหนดไว้ในมาตรฐานการรายงานทางการเงินฉบับ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9</w:t>
      </w:r>
    </w:p>
    <w:p w14:paraId="6395BCA6" w14:textId="726839E4" w:rsidR="003664EA" w:rsidRPr="00A72B72" w:rsidRDefault="003664EA" w:rsidP="003664EA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W w:w="8733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348"/>
        <w:gridCol w:w="91"/>
        <w:gridCol w:w="1266"/>
        <w:gridCol w:w="91"/>
        <w:gridCol w:w="1252"/>
        <w:gridCol w:w="91"/>
        <w:gridCol w:w="1354"/>
      </w:tblGrid>
      <w:tr w:rsidR="00B95414" w:rsidRPr="00A72B72" w14:paraId="6D5A28C8" w14:textId="77777777" w:rsidTr="007D5536">
        <w:trPr>
          <w:cantSplit/>
        </w:trPr>
        <w:tc>
          <w:tcPr>
            <w:tcW w:w="1855" w:type="pct"/>
            <w:vAlign w:val="center"/>
          </w:tcPr>
          <w:p w14:paraId="453ACA28" w14:textId="77777777" w:rsidR="00B95414" w:rsidRPr="00A72B72" w:rsidRDefault="00B95414" w:rsidP="00B95414">
            <w:pPr>
              <w:pStyle w:val="BodyText"/>
              <w:tabs>
                <w:tab w:val="left" w:pos="282"/>
              </w:tabs>
              <w:spacing w:after="0" w:line="240" w:lineRule="auto"/>
              <w:ind w:right="9" w:firstLine="135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49" w:type="pct"/>
            <w:gridSpan w:val="3"/>
            <w:vAlign w:val="center"/>
          </w:tcPr>
          <w:p w14:paraId="7B6A46BB" w14:textId="77777777" w:rsidR="00B95414" w:rsidRPr="00A72B72" w:rsidRDefault="00B95414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52" w:type="pct"/>
            <w:vAlign w:val="center"/>
          </w:tcPr>
          <w:p w14:paraId="37286AD8" w14:textId="77777777" w:rsidR="00B95414" w:rsidRPr="00A72B72" w:rsidRDefault="00B95414" w:rsidP="00E301AA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44" w:type="pct"/>
            <w:gridSpan w:val="3"/>
            <w:vAlign w:val="center"/>
          </w:tcPr>
          <w:p w14:paraId="2497C480" w14:textId="77777777" w:rsidR="00B95414" w:rsidRPr="00A72B72" w:rsidRDefault="00B95414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B95414" w:rsidRPr="00A72B72" w14:paraId="21977F5E" w14:textId="77777777" w:rsidTr="00B95414">
        <w:tc>
          <w:tcPr>
            <w:tcW w:w="1855" w:type="pct"/>
          </w:tcPr>
          <w:p w14:paraId="36DB6908" w14:textId="77777777" w:rsidR="00B95414" w:rsidRPr="00A72B72" w:rsidRDefault="00B95414" w:rsidP="00E301AA">
            <w:pPr>
              <w:pStyle w:val="BodyText"/>
              <w:tabs>
                <w:tab w:val="left" w:pos="282"/>
              </w:tabs>
              <w:spacing w:after="0" w:line="240" w:lineRule="auto"/>
              <w:ind w:right="9" w:firstLine="13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A5932CC" w14:textId="18BAA943" w:rsidR="00B95414" w:rsidRPr="00A72B72" w:rsidRDefault="00F461B5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2565</w:t>
            </w:r>
          </w:p>
        </w:tc>
        <w:tc>
          <w:tcPr>
            <w:tcW w:w="52" w:type="pct"/>
          </w:tcPr>
          <w:p w14:paraId="6AFE7C3F" w14:textId="77777777" w:rsidR="00B95414" w:rsidRPr="00A72B72" w:rsidRDefault="00B95414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5" w:type="pct"/>
          </w:tcPr>
          <w:p w14:paraId="3FF1694F" w14:textId="236E967D" w:rsidR="00B95414" w:rsidRPr="00A72B72" w:rsidRDefault="00F461B5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2564</w:t>
            </w:r>
          </w:p>
        </w:tc>
        <w:tc>
          <w:tcPr>
            <w:tcW w:w="52" w:type="pct"/>
          </w:tcPr>
          <w:p w14:paraId="2B61CF3F" w14:textId="77777777" w:rsidR="00B95414" w:rsidRPr="00A72B72" w:rsidRDefault="00B95414" w:rsidP="00E301AA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pct"/>
          </w:tcPr>
          <w:p w14:paraId="62586BAB" w14:textId="00F56CD7" w:rsidR="00B95414" w:rsidRPr="00A72B72" w:rsidRDefault="00F461B5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2565</w:t>
            </w:r>
          </w:p>
        </w:tc>
        <w:tc>
          <w:tcPr>
            <w:tcW w:w="52" w:type="pct"/>
          </w:tcPr>
          <w:p w14:paraId="75275968" w14:textId="77777777" w:rsidR="00B95414" w:rsidRPr="00A72B72" w:rsidRDefault="00B95414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75" w:type="pct"/>
          </w:tcPr>
          <w:p w14:paraId="019DE644" w14:textId="28600C5A" w:rsidR="00B95414" w:rsidRPr="00A72B72" w:rsidRDefault="00F461B5" w:rsidP="00E301AA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2564</w:t>
            </w:r>
          </w:p>
        </w:tc>
      </w:tr>
      <w:tr w:rsidR="00B95414" w:rsidRPr="00A72B72" w14:paraId="6FE38894" w14:textId="77777777" w:rsidTr="007D5536">
        <w:tc>
          <w:tcPr>
            <w:tcW w:w="1855" w:type="pct"/>
          </w:tcPr>
          <w:p w14:paraId="4BFE099F" w14:textId="4C277839" w:rsidR="00B95414" w:rsidRPr="00A72B72" w:rsidRDefault="00B95414" w:rsidP="00E301AA">
            <w:pPr>
              <w:pStyle w:val="BodyText"/>
              <w:tabs>
                <w:tab w:val="left" w:pos="282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ยอดคงเหลือ ณ วันที่ </w:t>
            </w:r>
            <w:r w:rsidR="00F461B5"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A72B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>มกราคม</w:t>
            </w:r>
          </w:p>
        </w:tc>
        <w:tc>
          <w:tcPr>
            <w:tcW w:w="772" w:type="pct"/>
          </w:tcPr>
          <w:p w14:paraId="6BC4013F" w14:textId="19AF6DBB" w:rsidR="00B95414" w:rsidRPr="00A72B72" w:rsidRDefault="00F461B5" w:rsidP="00E301AA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  <w:r w:rsidR="00B95414" w:rsidRPr="00A72B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157</w:t>
            </w:r>
          </w:p>
        </w:tc>
        <w:tc>
          <w:tcPr>
            <w:tcW w:w="52" w:type="pct"/>
          </w:tcPr>
          <w:p w14:paraId="5970C65F" w14:textId="77777777" w:rsidR="00B95414" w:rsidRPr="00A72B72" w:rsidRDefault="00B95414" w:rsidP="00E301AA">
            <w:pPr>
              <w:pStyle w:val="BodyText"/>
              <w:tabs>
                <w:tab w:val="decimal" w:pos="152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pct"/>
          </w:tcPr>
          <w:p w14:paraId="56770759" w14:textId="0E5C4E64" w:rsidR="00B95414" w:rsidRPr="00A72B72" w:rsidRDefault="00F461B5" w:rsidP="00E301AA">
            <w:pPr>
              <w:pStyle w:val="BodyText"/>
              <w:tabs>
                <w:tab w:val="decimal" w:pos="117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  <w:r w:rsidR="00B95414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795</w:t>
            </w:r>
          </w:p>
        </w:tc>
        <w:tc>
          <w:tcPr>
            <w:tcW w:w="52" w:type="pct"/>
          </w:tcPr>
          <w:p w14:paraId="2F61BD32" w14:textId="77777777" w:rsidR="00B95414" w:rsidRPr="00A72B72" w:rsidRDefault="00B95414" w:rsidP="00E301A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17" w:type="pct"/>
          </w:tcPr>
          <w:p w14:paraId="53A3F52A" w14:textId="31CA18E7" w:rsidR="00B95414" w:rsidRPr="00A72B72" w:rsidRDefault="00F461B5" w:rsidP="00E301AA">
            <w:pPr>
              <w:pStyle w:val="BodyText"/>
              <w:tabs>
                <w:tab w:val="decimal" w:pos="116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B95414" w:rsidRPr="00A72B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839</w:t>
            </w:r>
          </w:p>
        </w:tc>
        <w:tc>
          <w:tcPr>
            <w:tcW w:w="52" w:type="pct"/>
          </w:tcPr>
          <w:p w14:paraId="54012978" w14:textId="77777777" w:rsidR="00B95414" w:rsidRPr="00A72B72" w:rsidRDefault="00B95414" w:rsidP="00E301AA">
            <w:pPr>
              <w:pStyle w:val="BodyText"/>
              <w:tabs>
                <w:tab w:val="decimal" w:pos="162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</w:tcPr>
          <w:p w14:paraId="4BA0B8EF" w14:textId="2AA6EA3F" w:rsidR="00B95414" w:rsidRPr="00A72B72" w:rsidRDefault="00F461B5" w:rsidP="00E301AA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B95414" w:rsidRPr="00A72B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781</w:t>
            </w:r>
          </w:p>
        </w:tc>
      </w:tr>
      <w:tr w:rsidR="00B95414" w:rsidRPr="00A72B72" w14:paraId="3F1CAF89" w14:textId="77777777" w:rsidTr="007D5536">
        <w:tc>
          <w:tcPr>
            <w:tcW w:w="1855" w:type="pct"/>
          </w:tcPr>
          <w:p w14:paraId="06FB9B37" w14:textId="77777777" w:rsidR="00B95414" w:rsidRPr="00A72B72" w:rsidRDefault="00B95414" w:rsidP="00E301AA">
            <w:pPr>
              <w:pStyle w:val="BodyText"/>
              <w:tabs>
                <w:tab w:val="left" w:pos="282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>การวัดมูลค่าใหม่สุทธิของค่าเผื่อผลขาดทุน</w:t>
            </w:r>
          </w:p>
        </w:tc>
        <w:tc>
          <w:tcPr>
            <w:tcW w:w="772" w:type="pct"/>
          </w:tcPr>
          <w:p w14:paraId="7D7E53C9" w14:textId="0ECDACAA" w:rsidR="00B95414" w:rsidRPr="00A72B72" w:rsidRDefault="00B95414" w:rsidP="00E301AA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2" w:type="pct"/>
          </w:tcPr>
          <w:p w14:paraId="726138CF" w14:textId="77777777" w:rsidR="00B95414" w:rsidRPr="00A72B72" w:rsidRDefault="00B95414" w:rsidP="00E301AA">
            <w:pPr>
              <w:pStyle w:val="BodyText"/>
              <w:tabs>
                <w:tab w:val="decimal" w:pos="152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pct"/>
          </w:tcPr>
          <w:p w14:paraId="16CD4188" w14:textId="51E6656B" w:rsidR="00B95414" w:rsidRPr="00A72B72" w:rsidRDefault="00B95414" w:rsidP="00E301AA">
            <w:pPr>
              <w:pStyle w:val="BodyText"/>
              <w:tabs>
                <w:tab w:val="decimal" w:pos="117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2" w:type="pct"/>
          </w:tcPr>
          <w:p w14:paraId="5B57BA46" w14:textId="77777777" w:rsidR="00B95414" w:rsidRPr="00A72B72" w:rsidRDefault="00B95414" w:rsidP="00E301A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17" w:type="pct"/>
          </w:tcPr>
          <w:p w14:paraId="4F91EE4A" w14:textId="2B2F5541" w:rsidR="00B95414" w:rsidRPr="00A72B72" w:rsidRDefault="00B95414" w:rsidP="00E301AA">
            <w:pPr>
              <w:pStyle w:val="BodyText"/>
              <w:tabs>
                <w:tab w:val="decimal" w:pos="116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2" w:type="pct"/>
          </w:tcPr>
          <w:p w14:paraId="2C6F6513" w14:textId="77777777" w:rsidR="00B95414" w:rsidRPr="00A72B72" w:rsidRDefault="00B95414" w:rsidP="00E301AA">
            <w:pPr>
              <w:pStyle w:val="BodyText"/>
              <w:tabs>
                <w:tab w:val="decimal" w:pos="162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</w:tcPr>
          <w:p w14:paraId="48855BB9" w14:textId="20F32717" w:rsidR="00B95414" w:rsidRPr="00A72B72" w:rsidRDefault="00B95414" w:rsidP="00E301AA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</w:pPr>
          </w:p>
        </w:tc>
      </w:tr>
      <w:tr w:rsidR="007D5536" w:rsidRPr="00A72B72" w14:paraId="2E0EF62E" w14:textId="77777777" w:rsidTr="007D5536">
        <w:tc>
          <w:tcPr>
            <w:tcW w:w="1855" w:type="pct"/>
          </w:tcPr>
          <w:p w14:paraId="7040FDCB" w14:textId="3DB49E24" w:rsidR="007D5536" w:rsidRPr="00A72B72" w:rsidRDefault="007D5536" w:rsidP="007D5536">
            <w:pPr>
              <w:pStyle w:val="BodyText"/>
              <w:tabs>
                <w:tab w:val="left" w:pos="282"/>
              </w:tabs>
              <w:spacing w:after="0" w:line="240" w:lineRule="auto"/>
              <w:ind w:left="90" w:right="9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>ด้านเครดิตที่คาดว่าจะเกิดขึ้น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085541C5" w14:textId="53892A06" w:rsidR="007D5536" w:rsidRPr="00A72B72" w:rsidRDefault="007D5536" w:rsidP="007D5536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715</w:t>
            </w:r>
            <w:r w:rsidRPr="00A72B7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52" w:type="pct"/>
          </w:tcPr>
          <w:p w14:paraId="49C8E122" w14:textId="77777777" w:rsidR="007D5536" w:rsidRPr="00A72B72" w:rsidRDefault="007D5536" w:rsidP="007D5536">
            <w:pPr>
              <w:pStyle w:val="BodyText"/>
              <w:tabs>
                <w:tab w:val="decimal" w:pos="152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A71A287" w14:textId="12F5E328" w:rsidR="007D5536" w:rsidRPr="00A72B72" w:rsidRDefault="007D5536" w:rsidP="007D5536">
            <w:pPr>
              <w:pStyle w:val="BodyText"/>
              <w:tabs>
                <w:tab w:val="decimal" w:pos="117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737</w:t>
            </w: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52" w:type="pct"/>
          </w:tcPr>
          <w:p w14:paraId="3474F254" w14:textId="77777777" w:rsidR="007D5536" w:rsidRPr="00A72B72" w:rsidRDefault="007D5536" w:rsidP="007D5536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05815FD4" w14:textId="3632A84B" w:rsidR="007D5536" w:rsidRPr="00A72B72" w:rsidRDefault="007D5536" w:rsidP="007D5536">
            <w:pPr>
              <w:pStyle w:val="BodyText"/>
              <w:tabs>
                <w:tab w:val="decimal" w:pos="116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209</w:t>
            </w:r>
            <w:r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52" w:type="pct"/>
          </w:tcPr>
          <w:p w14:paraId="4F45FD4A" w14:textId="77777777" w:rsidR="007D5536" w:rsidRPr="00A72B72" w:rsidRDefault="007D5536" w:rsidP="007D5536">
            <w:pPr>
              <w:pStyle w:val="BodyText"/>
              <w:tabs>
                <w:tab w:val="decimal" w:pos="162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B12DF57" w14:textId="67F37A88" w:rsidR="007D5536" w:rsidRPr="00A72B72" w:rsidRDefault="007D5536" w:rsidP="007D5536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146</w:t>
            </w:r>
            <w:r w:rsidRPr="00A72B72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)</w:t>
            </w:r>
          </w:p>
        </w:tc>
      </w:tr>
      <w:tr w:rsidR="00B95414" w:rsidRPr="00A72B72" w14:paraId="61605A1B" w14:textId="77777777" w:rsidTr="00B95414">
        <w:tc>
          <w:tcPr>
            <w:tcW w:w="1855" w:type="pct"/>
            <w:vAlign w:val="center"/>
          </w:tcPr>
          <w:p w14:paraId="4A86E0C1" w14:textId="7A7B54D8" w:rsidR="00B95414" w:rsidRPr="00A72B72" w:rsidRDefault="00B95414" w:rsidP="00E301AA">
            <w:pPr>
              <w:pStyle w:val="BodyText"/>
              <w:tabs>
                <w:tab w:val="left" w:pos="282"/>
              </w:tabs>
              <w:spacing w:after="0" w:line="240" w:lineRule="auto"/>
              <w:ind w:right="9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ยอดคงเหลือ ณ วันที่ </w:t>
            </w:r>
            <w:r w:rsidR="00F461B5"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  <w:r w:rsidRPr="00A72B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4"/>
                <w:szCs w:val="24"/>
                <w:cs/>
              </w:rPr>
              <w:t>มีนาคม</w:t>
            </w:r>
          </w:p>
        </w:tc>
        <w:tc>
          <w:tcPr>
            <w:tcW w:w="772" w:type="pct"/>
            <w:tcBorders>
              <w:top w:val="single" w:sz="4" w:space="0" w:color="auto"/>
              <w:bottom w:val="double" w:sz="4" w:space="0" w:color="auto"/>
            </w:tcBorders>
          </w:tcPr>
          <w:p w14:paraId="3369189E" w14:textId="0B2AB9FE" w:rsidR="00B95414" w:rsidRPr="00A72B72" w:rsidRDefault="00F461B5" w:rsidP="00E301AA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  <w:r w:rsidR="00CD3FB2" w:rsidRPr="00A72B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442</w:t>
            </w:r>
          </w:p>
        </w:tc>
        <w:tc>
          <w:tcPr>
            <w:tcW w:w="52" w:type="pct"/>
          </w:tcPr>
          <w:p w14:paraId="61E22A55" w14:textId="77777777" w:rsidR="00B95414" w:rsidRPr="00A72B72" w:rsidRDefault="00B95414" w:rsidP="00E301AA">
            <w:pPr>
              <w:pStyle w:val="BodyText"/>
              <w:tabs>
                <w:tab w:val="decimal" w:pos="152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double" w:sz="4" w:space="0" w:color="auto"/>
            </w:tcBorders>
          </w:tcPr>
          <w:p w14:paraId="3C7EDCEA" w14:textId="50EEAD56" w:rsidR="00B95414" w:rsidRPr="00A72B72" w:rsidRDefault="00F461B5" w:rsidP="00E301AA">
            <w:pPr>
              <w:pStyle w:val="BodyText"/>
              <w:tabs>
                <w:tab w:val="decimal" w:pos="117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  <w:r w:rsidR="00B95414" w:rsidRPr="00A72B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058</w:t>
            </w:r>
          </w:p>
        </w:tc>
        <w:tc>
          <w:tcPr>
            <w:tcW w:w="52" w:type="pct"/>
          </w:tcPr>
          <w:p w14:paraId="69EDD545" w14:textId="77777777" w:rsidR="00B95414" w:rsidRPr="00A72B72" w:rsidRDefault="00B95414" w:rsidP="00E301AA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</w:tcPr>
          <w:p w14:paraId="641BB738" w14:textId="4E7749E6" w:rsidR="00B95414" w:rsidRPr="00A72B72" w:rsidRDefault="00F461B5" w:rsidP="00E301AA">
            <w:pPr>
              <w:pStyle w:val="BodyText"/>
              <w:tabs>
                <w:tab w:val="decimal" w:pos="1164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CD3FB2" w:rsidRPr="00A72B7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630</w:t>
            </w:r>
          </w:p>
        </w:tc>
        <w:tc>
          <w:tcPr>
            <w:tcW w:w="52" w:type="pct"/>
          </w:tcPr>
          <w:p w14:paraId="1650C28D" w14:textId="77777777" w:rsidR="00B95414" w:rsidRPr="00A72B72" w:rsidRDefault="00B95414" w:rsidP="00E301AA">
            <w:pPr>
              <w:pStyle w:val="BodyText"/>
              <w:tabs>
                <w:tab w:val="decimal" w:pos="162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double" w:sz="4" w:space="0" w:color="auto"/>
            </w:tcBorders>
          </w:tcPr>
          <w:p w14:paraId="33446195" w14:textId="235E9AB3" w:rsidR="00B95414" w:rsidRPr="00A72B72" w:rsidRDefault="00F461B5" w:rsidP="00E301AA">
            <w:pPr>
              <w:pStyle w:val="BodyText"/>
              <w:tabs>
                <w:tab w:val="decimal" w:pos="1260"/>
              </w:tabs>
              <w:spacing w:after="0" w:line="240" w:lineRule="auto"/>
              <w:ind w:right="9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B95414" w:rsidRPr="00A72B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635</w:t>
            </w:r>
          </w:p>
        </w:tc>
      </w:tr>
    </w:tbl>
    <w:p w14:paraId="510792B1" w14:textId="77777777" w:rsidR="007C40B0" w:rsidRPr="00A72B72" w:rsidRDefault="007C40B0" w:rsidP="00EF375D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7302C844" w14:textId="07D38C23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705BFB53" w14:textId="5A3054D6" w:rsidR="00141C41" w:rsidRPr="00A72B72" w:rsidRDefault="00F461B5" w:rsidP="00EF375D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6</w:t>
      </w:r>
      <w:r w:rsidR="00141C41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41C41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173644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สินค้าคงเหลือ</w:t>
      </w:r>
    </w:p>
    <w:p w14:paraId="13C598B0" w14:textId="41072A9E" w:rsidR="00141C41" w:rsidRPr="00A72B72" w:rsidRDefault="00141C41" w:rsidP="00C910DB">
      <w:pPr>
        <w:ind w:left="547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สินค้าคงเหลือ ณ 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bookmarkStart w:id="1" w:name="_Hlk69471169"/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1"/>
      <w:r w:rsidRPr="00A72B72">
        <w:rPr>
          <w:rFonts w:asciiTheme="majorBidi" w:hAnsiTheme="majorBidi" w:cstheme="majorBidi"/>
          <w:sz w:val="32"/>
          <w:szCs w:val="32"/>
          <w:cs/>
        </w:rPr>
        <w:t>ประกอบด้วย</w:t>
      </w:r>
    </w:p>
    <w:p w14:paraId="37E584C8" w14:textId="77777777" w:rsidR="00694E3F" w:rsidRPr="00A72B72" w:rsidRDefault="00694E3F" w:rsidP="00694E3F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TableGridLight1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131"/>
        <w:gridCol w:w="142"/>
        <w:gridCol w:w="1131"/>
        <w:gridCol w:w="142"/>
        <w:gridCol w:w="1131"/>
        <w:gridCol w:w="142"/>
        <w:gridCol w:w="1131"/>
      </w:tblGrid>
      <w:tr w:rsidR="00694E3F" w:rsidRPr="00A72B72" w14:paraId="4ABE1BCC" w14:textId="77777777" w:rsidTr="002E66D2">
        <w:trPr>
          <w:trHeight w:hRule="exact" w:val="331"/>
        </w:trPr>
        <w:tc>
          <w:tcPr>
            <w:tcW w:w="4365" w:type="dxa"/>
          </w:tcPr>
          <w:p w14:paraId="7B23C00C" w14:textId="77777777" w:rsidR="00694E3F" w:rsidRPr="00A72B72" w:rsidRDefault="00694E3F" w:rsidP="002E66D2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04" w:type="dxa"/>
            <w:gridSpan w:val="3"/>
          </w:tcPr>
          <w:p w14:paraId="258B92EF" w14:textId="77777777" w:rsidR="00694E3F" w:rsidRPr="00A72B72" w:rsidRDefault="00694E3F" w:rsidP="002E66D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142" w:type="dxa"/>
          </w:tcPr>
          <w:p w14:paraId="769096FD" w14:textId="77777777" w:rsidR="00694E3F" w:rsidRPr="00A72B72" w:rsidRDefault="00694E3F" w:rsidP="002E66D2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04" w:type="dxa"/>
            <w:gridSpan w:val="3"/>
          </w:tcPr>
          <w:p w14:paraId="23FD62A5" w14:textId="77777777" w:rsidR="00694E3F" w:rsidRPr="00A72B72" w:rsidRDefault="00694E3F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7C2828" w:rsidRPr="00A72B72" w14:paraId="4057755D" w14:textId="77777777" w:rsidTr="002E66D2">
        <w:trPr>
          <w:trHeight w:hRule="exact" w:val="331"/>
        </w:trPr>
        <w:tc>
          <w:tcPr>
            <w:tcW w:w="4365" w:type="dxa"/>
          </w:tcPr>
          <w:p w14:paraId="3FE05045" w14:textId="77777777" w:rsidR="007C2828" w:rsidRPr="00A72B72" w:rsidRDefault="007C2828" w:rsidP="007C2828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</w:tcPr>
          <w:p w14:paraId="1B7446D4" w14:textId="0B0AB144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42" w:type="dxa"/>
          </w:tcPr>
          <w:p w14:paraId="56CDEBBC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1" w:type="dxa"/>
          </w:tcPr>
          <w:p w14:paraId="34D97865" w14:textId="7676ED14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42" w:type="dxa"/>
          </w:tcPr>
          <w:p w14:paraId="15EC8027" w14:textId="77777777" w:rsidR="007C2828" w:rsidRPr="00A72B72" w:rsidRDefault="007C2828" w:rsidP="007C2828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</w:tcPr>
          <w:p w14:paraId="2CFD1A42" w14:textId="7363A270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42" w:type="dxa"/>
          </w:tcPr>
          <w:p w14:paraId="04E51166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1" w:type="dxa"/>
          </w:tcPr>
          <w:p w14:paraId="62D92B1A" w14:textId="65D57E89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B95414" w:rsidRPr="00A72B72" w14:paraId="6081FC03" w14:textId="77777777" w:rsidTr="002E66D2">
        <w:trPr>
          <w:trHeight w:hRule="exact" w:val="331"/>
        </w:trPr>
        <w:tc>
          <w:tcPr>
            <w:tcW w:w="4365" w:type="dxa"/>
          </w:tcPr>
          <w:p w14:paraId="3BC52564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สินค้าสำเร็จรูป</w:t>
            </w:r>
          </w:p>
        </w:tc>
        <w:tc>
          <w:tcPr>
            <w:tcW w:w="1131" w:type="dxa"/>
            <w:shd w:val="clear" w:color="auto" w:fill="auto"/>
          </w:tcPr>
          <w:p w14:paraId="153852C9" w14:textId="6EE40748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90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394</w:t>
            </w:r>
          </w:p>
        </w:tc>
        <w:tc>
          <w:tcPr>
            <w:tcW w:w="142" w:type="dxa"/>
            <w:shd w:val="clear" w:color="auto" w:fill="auto"/>
          </w:tcPr>
          <w:p w14:paraId="2CCC9A40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404649B0" w14:textId="023FE881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120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275</w:t>
            </w:r>
          </w:p>
        </w:tc>
        <w:tc>
          <w:tcPr>
            <w:tcW w:w="142" w:type="dxa"/>
            <w:shd w:val="clear" w:color="auto" w:fill="auto"/>
          </w:tcPr>
          <w:p w14:paraId="6385C6DE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E2B1C00" w14:textId="54823309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74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842</w:t>
            </w:r>
          </w:p>
        </w:tc>
        <w:tc>
          <w:tcPr>
            <w:tcW w:w="142" w:type="dxa"/>
            <w:shd w:val="clear" w:color="auto" w:fill="auto"/>
          </w:tcPr>
          <w:p w14:paraId="76DDEE4F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B0C4363" w14:textId="1943B1F9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101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894</w:t>
            </w:r>
          </w:p>
        </w:tc>
      </w:tr>
      <w:tr w:rsidR="00B95414" w:rsidRPr="00A72B72" w14:paraId="1471B2F6" w14:textId="77777777" w:rsidTr="002E66D2">
        <w:trPr>
          <w:trHeight w:hRule="exact" w:val="331"/>
        </w:trPr>
        <w:tc>
          <w:tcPr>
            <w:tcW w:w="4365" w:type="dxa"/>
          </w:tcPr>
          <w:p w14:paraId="75ADF121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งานระหว่างทำ</w:t>
            </w:r>
          </w:p>
        </w:tc>
        <w:tc>
          <w:tcPr>
            <w:tcW w:w="1131" w:type="dxa"/>
            <w:shd w:val="clear" w:color="auto" w:fill="auto"/>
          </w:tcPr>
          <w:p w14:paraId="2D086A5D" w14:textId="7BA05CA2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377</w:t>
            </w:r>
          </w:p>
        </w:tc>
        <w:tc>
          <w:tcPr>
            <w:tcW w:w="142" w:type="dxa"/>
            <w:shd w:val="clear" w:color="auto" w:fill="auto"/>
          </w:tcPr>
          <w:p w14:paraId="36E53080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182799E" w14:textId="46CEDBF0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96</w:t>
            </w:r>
          </w:p>
        </w:tc>
        <w:tc>
          <w:tcPr>
            <w:tcW w:w="142" w:type="dxa"/>
            <w:shd w:val="clear" w:color="auto" w:fill="auto"/>
          </w:tcPr>
          <w:p w14:paraId="55805114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6B34C53" w14:textId="6842523E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299</w:t>
            </w:r>
          </w:p>
        </w:tc>
        <w:tc>
          <w:tcPr>
            <w:tcW w:w="142" w:type="dxa"/>
            <w:shd w:val="clear" w:color="auto" w:fill="auto"/>
          </w:tcPr>
          <w:p w14:paraId="1783E0C0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951DC00" w14:textId="02499AF3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24</w:t>
            </w:r>
          </w:p>
        </w:tc>
      </w:tr>
      <w:tr w:rsidR="00B95414" w:rsidRPr="00A72B72" w14:paraId="2B434EDB" w14:textId="77777777" w:rsidTr="002E66D2">
        <w:trPr>
          <w:trHeight w:hRule="exact" w:val="331"/>
        </w:trPr>
        <w:tc>
          <w:tcPr>
            <w:tcW w:w="4365" w:type="dxa"/>
          </w:tcPr>
          <w:p w14:paraId="68EB3B5E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วัตถุดิบ</w:t>
            </w:r>
          </w:p>
        </w:tc>
        <w:tc>
          <w:tcPr>
            <w:tcW w:w="1131" w:type="dxa"/>
            <w:shd w:val="clear" w:color="auto" w:fill="auto"/>
          </w:tcPr>
          <w:p w14:paraId="2351613D" w14:textId="1061D0FA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716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237</w:t>
            </w:r>
          </w:p>
        </w:tc>
        <w:tc>
          <w:tcPr>
            <w:tcW w:w="142" w:type="dxa"/>
            <w:shd w:val="clear" w:color="auto" w:fill="auto"/>
          </w:tcPr>
          <w:p w14:paraId="040C1DB5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FDC533D" w14:textId="1594DFBC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830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350</w:t>
            </w:r>
          </w:p>
        </w:tc>
        <w:tc>
          <w:tcPr>
            <w:tcW w:w="142" w:type="dxa"/>
            <w:shd w:val="clear" w:color="auto" w:fill="auto"/>
          </w:tcPr>
          <w:p w14:paraId="227224A0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0FF3E352" w14:textId="41C01668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705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796</w:t>
            </w:r>
          </w:p>
        </w:tc>
        <w:tc>
          <w:tcPr>
            <w:tcW w:w="142" w:type="dxa"/>
            <w:shd w:val="clear" w:color="auto" w:fill="auto"/>
          </w:tcPr>
          <w:p w14:paraId="1A64886C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DD26397" w14:textId="47BA3F8C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820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755</w:t>
            </w:r>
          </w:p>
        </w:tc>
      </w:tr>
      <w:tr w:rsidR="00B95414" w:rsidRPr="00A72B72" w14:paraId="0EB7CE44" w14:textId="77777777" w:rsidTr="002E66D2">
        <w:trPr>
          <w:trHeight w:hRule="exact" w:val="331"/>
        </w:trPr>
        <w:tc>
          <w:tcPr>
            <w:tcW w:w="4365" w:type="dxa"/>
          </w:tcPr>
          <w:p w14:paraId="5034E779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วัสดุหีบห่อ</w:t>
            </w:r>
          </w:p>
        </w:tc>
        <w:tc>
          <w:tcPr>
            <w:tcW w:w="1131" w:type="dxa"/>
            <w:shd w:val="clear" w:color="auto" w:fill="auto"/>
          </w:tcPr>
          <w:p w14:paraId="18A0E47A" w14:textId="6B22EAE8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78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185</w:t>
            </w:r>
          </w:p>
        </w:tc>
        <w:tc>
          <w:tcPr>
            <w:tcW w:w="142" w:type="dxa"/>
            <w:shd w:val="clear" w:color="auto" w:fill="auto"/>
          </w:tcPr>
          <w:p w14:paraId="6F69D5CA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4A3B8C6F" w14:textId="4BA899AC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85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785</w:t>
            </w:r>
          </w:p>
        </w:tc>
        <w:tc>
          <w:tcPr>
            <w:tcW w:w="142" w:type="dxa"/>
            <w:shd w:val="clear" w:color="auto" w:fill="auto"/>
          </w:tcPr>
          <w:p w14:paraId="69876772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0A987A8D" w14:textId="397156AA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76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653</w:t>
            </w:r>
          </w:p>
        </w:tc>
        <w:tc>
          <w:tcPr>
            <w:tcW w:w="142" w:type="dxa"/>
            <w:shd w:val="clear" w:color="auto" w:fill="auto"/>
          </w:tcPr>
          <w:p w14:paraId="16A2298C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6620ADC8" w14:textId="3C1F5859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84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224</w:t>
            </w:r>
          </w:p>
        </w:tc>
      </w:tr>
      <w:tr w:rsidR="00B95414" w:rsidRPr="00A72B72" w14:paraId="2EB81648" w14:textId="77777777" w:rsidTr="002E66D2">
        <w:trPr>
          <w:trHeight w:hRule="exact" w:val="331"/>
        </w:trPr>
        <w:tc>
          <w:tcPr>
            <w:tcW w:w="4365" w:type="dxa"/>
          </w:tcPr>
          <w:p w14:paraId="3C70BCCD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อะไหล่และวัสดุสิ้นเปลือง</w:t>
            </w:r>
          </w:p>
        </w:tc>
        <w:tc>
          <w:tcPr>
            <w:tcW w:w="1131" w:type="dxa"/>
            <w:shd w:val="clear" w:color="auto" w:fill="auto"/>
          </w:tcPr>
          <w:p w14:paraId="4C07E3DB" w14:textId="58F17EA5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18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733</w:t>
            </w:r>
          </w:p>
        </w:tc>
        <w:tc>
          <w:tcPr>
            <w:tcW w:w="142" w:type="dxa"/>
            <w:shd w:val="clear" w:color="auto" w:fill="auto"/>
          </w:tcPr>
          <w:p w14:paraId="65BD2B2A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52DC599" w14:textId="06C02169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19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431</w:t>
            </w:r>
          </w:p>
        </w:tc>
        <w:tc>
          <w:tcPr>
            <w:tcW w:w="142" w:type="dxa"/>
            <w:shd w:val="clear" w:color="auto" w:fill="auto"/>
          </w:tcPr>
          <w:p w14:paraId="6802422A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9B13F51" w14:textId="2E677244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17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181</w:t>
            </w:r>
          </w:p>
        </w:tc>
        <w:tc>
          <w:tcPr>
            <w:tcW w:w="142" w:type="dxa"/>
            <w:shd w:val="clear" w:color="auto" w:fill="auto"/>
          </w:tcPr>
          <w:p w14:paraId="5FD6DC24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0C8497D" w14:textId="0EFF7867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17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717</w:t>
            </w:r>
          </w:p>
        </w:tc>
      </w:tr>
      <w:tr w:rsidR="00B95414" w:rsidRPr="00A72B72" w14:paraId="28847D87" w14:textId="77777777" w:rsidTr="002E66D2">
        <w:trPr>
          <w:trHeight w:hRule="exact" w:val="331"/>
        </w:trPr>
        <w:tc>
          <w:tcPr>
            <w:tcW w:w="4365" w:type="dxa"/>
          </w:tcPr>
          <w:p w14:paraId="673B81C6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สินค้าระหว่างทาง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70EE7CEB" w14:textId="3DEA58B6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868</w:t>
            </w:r>
          </w:p>
        </w:tc>
        <w:tc>
          <w:tcPr>
            <w:tcW w:w="142" w:type="dxa"/>
            <w:shd w:val="clear" w:color="auto" w:fill="auto"/>
          </w:tcPr>
          <w:p w14:paraId="083B241B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FE4E677" w14:textId="699B9A98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50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116</w:t>
            </w:r>
          </w:p>
        </w:tc>
        <w:tc>
          <w:tcPr>
            <w:tcW w:w="142" w:type="dxa"/>
            <w:shd w:val="clear" w:color="auto" w:fill="auto"/>
          </w:tcPr>
          <w:p w14:paraId="6B6A4815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75C3A33" w14:textId="2578E78E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868</w:t>
            </w:r>
          </w:p>
        </w:tc>
        <w:tc>
          <w:tcPr>
            <w:tcW w:w="142" w:type="dxa"/>
            <w:shd w:val="clear" w:color="auto" w:fill="auto"/>
          </w:tcPr>
          <w:p w14:paraId="58319802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1A16AA2" w14:textId="73CD6E8A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48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379</w:t>
            </w:r>
          </w:p>
        </w:tc>
      </w:tr>
      <w:tr w:rsidR="00B95414" w:rsidRPr="00A72B72" w14:paraId="237F013A" w14:textId="77777777" w:rsidTr="002E66D2">
        <w:trPr>
          <w:trHeight w:hRule="exact" w:val="331"/>
        </w:trPr>
        <w:tc>
          <w:tcPr>
            <w:tcW w:w="4365" w:type="dxa"/>
          </w:tcPr>
          <w:p w14:paraId="7DD0721E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40B6D894" w14:textId="24C10B4E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910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794</w:t>
            </w:r>
          </w:p>
        </w:tc>
        <w:tc>
          <w:tcPr>
            <w:tcW w:w="142" w:type="dxa"/>
            <w:shd w:val="clear" w:color="auto" w:fill="auto"/>
          </w:tcPr>
          <w:p w14:paraId="419F88BF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204DDF34" w14:textId="310DD877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106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053</w:t>
            </w:r>
          </w:p>
        </w:tc>
        <w:tc>
          <w:tcPr>
            <w:tcW w:w="142" w:type="dxa"/>
            <w:shd w:val="clear" w:color="auto" w:fill="auto"/>
          </w:tcPr>
          <w:p w14:paraId="6678A33B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3D1B0A5E" w14:textId="2B8C67A5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881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639</w:t>
            </w:r>
          </w:p>
        </w:tc>
        <w:tc>
          <w:tcPr>
            <w:tcW w:w="142" w:type="dxa"/>
            <w:shd w:val="clear" w:color="auto" w:fill="auto"/>
          </w:tcPr>
          <w:p w14:paraId="51697C42" w14:textId="77777777" w:rsidR="00B95414" w:rsidRPr="00A72B72" w:rsidRDefault="00B95414" w:rsidP="00B95414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56D0CE16" w14:textId="3D675D23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072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993</w:t>
            </w:r>
          </w:p>
        </w:tc>
      </w:tr>
      <w:tr w:rsidR="00B95414" w:rsidRPr="00A72B72" w14:paraId="23FCA60F" w14:textId="77777777" w:rsidTr="002E66D2">
        <w:trPr>
          <w:trHeight w:hRule="exact" w:val="331"/>
        </w:trPr>
        <w:tc>
          <w:tcPr>
            <w:tcW w:w="4365" w:type="dxa"/>
          </w:tcPr>
          <w:p w14:paraId="5A5EE2BD" w14:textId="77777777" w:rsidR="00B95414" w:rsidRPr="00A72B72" w:rsidRDefault="00B95414" w:rsidP="00B95414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ค่าเผื่อการลดมูลค่าของสินค้าคงเหลือ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52D503E" w14:textId="5079702B" w:rsidR="00B95414" w:rsidRPr="00A72B72" w:rsidRDefault="00247BCB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19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979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366C1D5C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CAF2D28" w14:textId="6E48CD04" w:rsidR="00B95414" w:rsidRPr="00A72B72" w:rsidRDefault="00B95414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50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085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17645676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7F55BB50" w14:textId="3929D893" w:rsidR="00B95414" w:rsidRPr="00A72B72" w:rsidRDefault="00247BCB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18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006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16FFF316" w14:textId="77777777" w:rsidR="00B95414" w:rsidRPr="00A72B72" w:rsidRDefault="00B95414" w:rsidP="00B95414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741D52C1" w14:textId="126EF1B7" w:rsidR="00B95414" w:rsidRPr="00A72B72" w:rsidRDefault="00B95414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48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115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</w:tr>
      <w:tr w:rsidR="00B95414" w:rsidRPr="00A72B72" w14:paraId="0FF4BE71" w14:textId="77777777" w:rsidTr="002E66D2">
        <w:trPr>
          <w:trHeight w:hRule="exact" w:val="331"/>
        </w:trPr>
        <w:tc>
          <w:tcPr>
            <w:tcW w:w="4365" w:type="dxa"/>
          </w:tcPr>
          <w:p w14:paraId="2E7B4F50" w14:textId="77777777" w:rsidR="00B95414" w:rsidRPr="00A72B72" w:rsidRDefault="00B95414" w:rsidP="00B95414">
            <w:pPr>
              <w:ind w:left="522" w:right="98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9E7CF0" w14:textId="3540300F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890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815</w:t>
            </w:r>
          </w:p>
        </w:tc>
        <w:tc>
          <w:tcPr>
            <w:tcW w:w="142" w:type="dxa"/>
            <w:shd w:val="clear" w:color="auto" w:fill="auto"/>
          </w:tcPr>
          <w:p w14:paraId="1A2BEAF7" w14:textId="77777777" w:rsidR="00B95414" w:rsidRPr="00A72B72" w:rsidRDefault="00B95414" w:rsidP="00B95414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1E1CF2A" w14:textId="2CC71418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055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968</w:t>
            </w:r>
          </w:p>
        </w:tc>
        <w:tc>
          <w:tcPr>
            <w:tcW w:w="142" w:type="dxa"/>
            <w:shd w:val="clear" w:color="auto" w:fill="auto"/>
          </w:tcPr>
          <w:p w14:paraId="6ED53208" w14:textId="77777777" w:rsidR="00B95414" w:rsidRPr="00A72B72" w:rsidRDefault="00B95414" w:rsidP="00B95414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3ED4A75" w14:textId="68CF860C" w:rsidR="00B95414" w:rsidRPr="00A72B72" w:rsidRDefault="00F461B5" w:rsidP="00B95414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863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633</w:t>
            </w:r>
          </w:p>
        </w:tc>
        <w:tc>
          <w:tcPr>
            <w:tcW w:w="142" w:type="dxa"/>
            <w:shd w:val="clear" w:color="auto" w:fill="auto"/>
          </w:tcPr>
          <w:p w14:paraId="414E0D32" w14:textId="77777777" w:rsidR="00B95414" w:rsidRPr="00A72B72" w:rsidRDefault="00B95414" w:rsidP="00B95414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A5D14D2" w14:textId="35B32BA8" w:rsidR="00B95414" w:rsidRPr="00A72B72" w:rsidRDefault="00F461B5" w:rsidP="00B95414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024</w:t>
            </w:r>
            <w:r w:rsidR="00B9541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878</w:t>
            </w:r>
          </w:p>
        </w:tc>
      </w:tr>
    </w:tbl>
    <w:p w14:paraId="1449FB86" w14:textId="660A5D2D" w:rsidR="00694E3F" w:rsidRPr="00A72B72" w:rsidRDefault="00694E3F" w:rsidP="00694E3F">
      <w:pPr>
        <w:spacing w:before="240"/>
        <w:ind w:left="547" w:right="-29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 w:rsidRPr="00A72B72">
        <w:rPr>
          <w:rFonts w:asciiTheme="majorBidi" w:hAnsiTheme="majorBidi" w:cstheme="majorBidi"/>
          <w:spacing w:val="4"/>
          <w:sz w:val="32"/>
          <w:szCs w:val="32"/>
          <w:cs/>
        </w:rPr>
        <w:t xml:space="preserve">ต้นทุนของสินค้าคงเหลือที่บันทึกเป็นค่าใช้จ่ายและได้รวมในบัญชีต้นทุนขาย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pacing w:val="4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4"/>
          <w:sz w:val="32"/>
          <w:szCs w:val="32"/>
          <w:cs/>
        </w:rPr>
        <w:t xml:space="preserve"> มีนาคม ประกอบด้วย</w:t>
      </w:r>
    </w:p>
    <w:p w14:paraId="7542F02F" w14:textId="77777777" w:rsidR="00694E3F" w:rsidRPr="00A72B72" w:rsidRDefault="00694E3F" w:rsidP="00694E3F">
      <w:pPr>
        <w:ind w:left="540" w:right="-27"/>
        <w:jc w:val="right"/>
        <w:rPr>
          <w:rFonts w:asciiTheme="majorBidi" w:hAnsiTheme="majorBidi" w:cstheme="majorBidi"/>
          <w:b/>
          <w:bCs/>
          <w:sz w:val="28"/>
          <w:cs/>
        </w:rPr>
      </w:pPr>
      <w:r w:rsidRPr="00A72B72">
        <w:rPr>
          <w:rFonts w:asciiTheme="majorBidi" w:hAnsiTheme="majorBidi" w:cstheme="majorBidi"/>
          <w:b/>
          <w:bCs/>
          <w:sz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พันบาท</w:t>
      </w:r>
    </w:p>
    <w:tbl>
      <w:tblPr>
        <w:tblStyle w:val="TableGridLight1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1"/>
        <w:gridCol w:w="1080"/>
        <w:gridCol w:w="90"/>
        <w:gridCol w:w="1170"/>
        <w:gridCol w:w="90"/>
        <w:gridCol w:w="1080"/>
        <w:gridCol w:w="90"/>
        <w:gridCol w:w="1170"/>
      </w:tblGrid>
      <w:tr w:rsidR="00694E3F" w:rsidRPr="00A72B72" w14:paraId="753226F0" w14:textId="77777777" w:rsidTr="00953E8C">
        <w:trPr>
          <w:trHeight w:hRule="exact" w:val="331"/>
        </w:trPr>
        <w:tc>
          <w:tcPr>
            <w:tcW w:w="4491" w:type="dxa"/>
          </w:tcPr>
          <w:p w14:paraId="2405373C" w14:textId="77777777" w:rsidR="00694E3F" w:rsidRPr="00A72B72" w:rsidRDefault="00694E3F" w:rsidP="002E66D2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gridSpan w:val="3"/>
          </w:tcPr>
          <w:p w14:paraId="7724AB85" w14:textId="77777777" w:rsidR="00694E3F" w:rsidRPr="00A72B72" w:rsidRDefault="00694E3F" w:rsidP="002E66D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90" w:type="dxa"/>
          </w:tcPr>
          <w:p w14:paraId="54D50C65" w14:textId="77777777" w:rsidR="00694E3F" w:rsidRPr="00A72B72" w:rsidRDefault="00694E3F" w:rsidP="002E66D2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gridSpan w:val="3"/>
          </w:tcPr>
          <w:p w14:paraId="0C495AEE" w14:textId="77777777" w:rsidR="00694E3F" w:rsidRPr="00A72B72" w:rsidRDefault="00694E3F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7C2828" w:rsidRPr="00A72B72" w14:paraId="7FFC7FBC" w14:textId="77777777" w:rsidTr="00953E8C">
        <w:trPr>
          <w:trHeight w:hRule="exact" w:val="331"/>
        </w:trPr>
        <w:tc>
          <w:tcPr>
            <w:tcW w:w="4491" w:type="dxa"/>
          </w:tcPr>
          <w:p w14:paraId="200CB429" w14:textId="77777777" w:rsidR="007C2828" w:rsidRPr="00A72B72" w:rsidRDefault="007C2828" w:rsidP="007C2828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22683CD2" w14:textId="114EE972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13F21969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49C591CF" w14:textId="0F4BE548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</w:tcPr>
          <w:p w14:paraId="3B7782AC" w14:textId="77777777" w:rsidR="007C2828" w:rsidRPr="00A72B72" w:rsidRDefault="007C2828" w:rsidP="007C2828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72DCDD78" w14:textId="556D4851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1E292E65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2CE59E73" w14:textId="20BCFE3E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7C2828" w:rsidRPr="00A72B72" w14:paraId="37A585C9" w14:textId="77777777" w:rsidTr="00953E8C">
        <w:trPr>
          <w:trHeight w:hRule="exact" w:val="331"/>
        </w:trPr>
        <w:tc>
          <w:tcPr>
            <w:tcW w:w="4491" w:type="dxa"/>
          </w:tcPr>
          <w:p w14:paraId="14BD46F6" w14:textId="77777777" w:rsidR="007C2828" w:rsidRPr="00A72B72" w:rsidRDefault="007C2828" w:rsidP="007C2828">
            <w:pPr>
              <w:tabs>
                <w:tab w:val="left" w:pos="454"/>
                <w:tab w:val="left" w:pos="612"/>
                <w:tab w:val="left" w:pos="680"/>
                <w:tab w:val="left" w:pos="907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left" w:pos="4678"/>
                <w:tab w:val="left" w:pos="5387"/>
                <w:tab w:val="left" w:pos="5613"/>
                <w:tab w:val="left" w:pos="6322"/>
                <w:tab w:val="left" w:pos="6549"/>
              </w:tabs>
              <w:ind w:left="162" w:firstLine="378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color w:val="000000"/>
                <w:sz w:val="28"/>
                <w:cs/>
              </w:rPr>
              <w:t>ต้นทุนของสินค้าคงเหลือที่บันทึกเป็นค่าใช้จ่าย</w:t>
            </w:r>
          </w:p>
        </w:tc>
        <w:tc>
          <w:tcPr>
            <w:tcW w:w="1080" w:type="dxa"/>
          </w:tcPr>
          <w:p w14:paraId="3C5801FE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</w:tcPr>
          <w:p w14:paraId="175130B6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20C67BE1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</w:tcPr>
          <w:p w14:paraId="798B1E55" w14:textId="77777777" w:rsidR="007C2828" w:rsidRPr="00A72B72" w:rsidRDefault="007C2828" w:rsidP="007C2828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69179A8A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</w:tcPr>
          <w:p w14:paraId="49907D1E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471CD1B2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C2828" w:rsidRPr="00A72B72" w14:paraId="144636BE" w14:textId="77777777" w:rsidTr="00953E8C">
        <w:trPr>
          <w:trHeight w:hRule="exact" w:val="331"/>
        </w:trPr>
        <w:tc>
          <w:tcPr>
            <w:tcW w:w="4491" w:type="dxa"/>
          </w:tcPr>
          <w:p w14:paraId="640A4DFA" w14:textId="77777777" w:rsidR="007C2828" w:rsidRPr="00A72B72" w:rsidRDefault="007C2828" w:rsidP="007C2828">
            <w:pPr>
              <w:ind w:left="810" w:right="98" w:hanging="18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color w:val="000000"/>
                <w:sz w:val="28"/>
                <w:cs/>
              </w:rPr>
              <w:t>และได้รวมในบัญชีต้นทุนขาย</w:t>
            </w:r>
          </w:p>
        </w:tc>
        <w:tc>
          <w:tcPr>
            <w:tcW w:w="1080" w:type="dxa"/>
            <w:shd w:val="clear" w:color="auto" w:fill="auto"/>
          </w:tcPr>
          <w:p w14:paraId="7A5E677A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</w:tcPr>
          <w:p w14:paraId="12B4B699" w14:textId="77777777" w:rsidR="007C2828" w:rsidRPr="00A72B72" w:rsidRDefault="007C2828" w:rsidP="007C2828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9CDC80D" w14:textId="77777777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</w:tcPr>
          <w:p w14:paraId="2680649B" w14:textId="77777777" w:rsidR="007C2828" w:rsidRPr="00A72B72" w:rsidRDefault="007C2828" w:rsidP="007C2828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6A04588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</w:tcPr>
          <w:p w14:paraId="6D984739" w14:textId="77777777" w:rsidR="007C2828" w:rsidRPr="00A72B72" w:rsidRDefault="007C2828" w:rsidP="007C2828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5F1473A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130F59AD" w14:textId="77777777" w:rsidTr="00953E8C">
        <w:trPr>
          <w:trHeight w:hRule="exact" w:val="331"/>
        </w:trPr>
        <w:tc>
          <w:tcPr>
            <w:tcW w:w="4491" w:type="dxa"/>
          </w:tcPr>
          <w:p w14:paraId="64AED31D" w14:textId="77777777" w:rsidR="007C2828" w:rsidRPr="00A72B72" w:rsidRDefault="007C2828" w:rsidP="007C2828">
            <w:pPr>
              <w:tabs>
                <w:tab w:val="left" w:pos="612"/>
                <w:tab w:val="left" w:pos="680"/>
                <w:tab w:val="left" w:pos="907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left" w:pos="4678"/>
                <w:tab w:val="left" w:pos="5387"/>
                <w:tab w:val="left" w:pos="5613"/>
                <w:tab w:val="left" w:pos="6322"/>
                <w:tab w:val="left" w:pos="6549"/>
              </w:tabs>
              <w:ind w:left="810"/>
              <w:rPr>
                <w:rFonts w:asciiTheme="majorBidi" w:hAnsiTheme="majorBidi" w:cstheme="majorBidi"/>
                <w:b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Cs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bCs/>
                <w:color w:val="000000"/>
                <w:sz w:val="28"/>
                <w:cs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color w:val="000000"/>
                <w:sz w:val="28"/>
                <w:cs/>
              </w:rPr>
              <w:t>ต้นทุนขาย</w:t>
            </w:r>
          </w:p>
        </w:tc>
        <w:tc>
          <w:tcPr>
            <w:tcW w:w="1080" w:type="dxa"/>
            <w:shd w:val="clear" w:color="auto" w:fill="auto"/>
          </w:tcPr>
          <w:p w14:paraId="21E5F34D" w14:textId="3389B1EA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710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744</w:t>
            </w:r>
          </w:p>
        </w:tc>
        <w:tc>
          <w:tcPr>
            <w:tcW w:w="90" w:type="dxa"/>
            <w:shd w:val="clear" w:color="auto" w:fill="auto"/>
          </w:tcPr>
          <w:p w14:paraId="0DB39CCE" w14:textId="77777777" w:rsidR="007C2828" w:rsidRPr="00A72B72" w:rsidRDefault="007C2828" w:rsidP="007C2828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E93376B" w14:textId="6F1A5D9E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691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224</w:t>
            </w:r>
          </w:p>
        </w:tc>
        <w:tc>
          <w:tcPr>
            <w:tcW w:w="90" w:type="dxa"/>
            <w:shd w:val="clear" w:color="auto" w:fill="auto"/>
          </w:tcPr>
          <w:p w14:paraId="30C1E0A2" w14:textId="77777777" w:rsidR="007C2828" w:rsidRPr="00A72B72" w:rsidRDefault="007C2828" w:rsidP="007C2828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8D37BBF" w14:textId="2253F8E4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683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553</w:t>
            </w:r>
          </w:p>
        </w:tc>
        <w:tc>
          <w:tcPr>
            <w:tcW w:w="90" w:type="dxa"/>
            <w:shd w:val="clear" w:color="auto" w:fill="auto"/>
          </w:tcPr>
          <w:p w14:paraId="043F2083" w14:textId="77777777" w:rsidR="007C2828" w:rsidRPr="00A72B72" w:rsidRDefault="007C2828" w:rsidP="007C2828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4CEF811" w14:textId="459BD732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664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766</w:t>
            </w:r>
          </w:p>
        </w:tc>
      </w:tr>
      <w:tr w:rsidR="007C2828" w:rsidRPr="00A72B72" w14:paraId="148F2A43" w14:textId="77777777" w:rsidTr="00FD75F3">
        <w:trPr>
          <w:trHeight w:hRule="exact" w:val="331"/>
        </w:trPr>
        <w:tc>
          <w:tcPr>
            <w:tcW w:w="4491" w:type="dxa"/>
          </w:tcPr>
          <w:p w14:paraId="4EF00FD9" w14:textId="37E52232" w:rsidR="007C2828" w:rsidRPr="00A72B72" w:rsidRDefault="007C2828" w:rsidP="00FD75F3">
            <w:pPr>
              <w:ind w:left="990" w:right="98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Cs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b/>
                <w:color w:val="000000"/>
                <w:sz w:val="28"/>
                <w:cs/>
              </w:rPr>
              <w:t xml:space="preserve"> ค่าเผื่อ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การลดมูลค่าของสินค้าคงเหลือ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A9CD50A" w14:textId="6D579AA1" w:rsidR="007C2828" w:rsidRPr="00A72B72" w:rsidRDefault="00F461B5" w:rsidP="00B60D03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FD75F3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837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DA5DF57" w14:textId="77777777" w:rsidR="007C2828" w:rsidRPr="00A72B72" w:rsidRDefault="007C2828" w:rsidP="00B60D03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F75C5FF" w14:textId="5DB69EF5" w:rsidR="007C2828" w:rsidRPr="00A72B72" w:rsidRDefault="00F461B5" w:rsidP="00B60D03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883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439CD15" w14:textId="77777777" w:rsidR="007C2828" w:rsidRPr="00A72B72" w:rsidRDefault="007C2828" w:rsidP="00B60D03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87D8BCD" w14:textId="7E754435" w:rsidR="007C2828" w:rsidRPr="00A72B72" w:rsidRDefault="00F461B5" w:rsidP="00B60D03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FD75F3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819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36903E7" w14:textId="77777777" w:rsidR="007C2828" w:rsidRPr="00A72B72" w:rsidRDefault="007C2828" w:rsidP="00B60D03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EC772E3" w14:textId="5D5C8504" w:rsidR="007C2828" w:rsidRPr="00A72B72" w:rsidRDefault="00F461B5" w:rsidP="00B60D03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154</w:t>
            </w:r>
          </w:p>
        </w:tc>
      </w:tr>
      <w:tr w:rsidR="007C2828" w:rsidRPr="00A72B72" w14:paraId="1BF7EB08" w14:textId="77777777" w:rsidTr="00953E8C">
        <w:trPr>
          <w:trHeight w:hRule="exact" w:val="331"/>
        </w:trPr>
        <w:tc>
          <w:tcPr>
            <w:tcW w:w="4491" w:type="dxa"/>
          </w:tcPr>
          <w:p w14:paraId="5354FDDE" w14:textId="77777777" w:rsidR="007C2828" w:rsidRPr="00A72B72" w:rsidRDefault="007C2828" w:rsidP="007C2828">
            <w:pPr>
              <w:ind w:left="522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9C09F5" w14:textId="6B498EAA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713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581</w:t>
            </w:r>
          </w:p>
        </w:tc>
        <w:tc>
          <w:tcPr>
            <w:tcW w:w="90" w:type="dxa"/>
            <w:shd w:val="clear" w:color="auto" w:fill="auto"/>
          </w:tcPr>
          <w:p w14:paraId="4336F3D0" w14:textId="77777777" w:rsidR="007C2828" w:rsidRPr="00A72B72" w:rsidRDefault="007C2828" w:rsidP="007C2828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E345D7D" w14:textId="247905D7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696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107</w:t>
            </w:r>
          </w:p>
        </w:tc>
        <w:tc>
          <w:tcPr>
            <w:tcW w:w="90" w:type="dxa"/>
            <w:shd w:val="clear" w:color="auto" w:fill="auto"/>
          </w:tcPr>
          <w:p w14:paraId="29F33F9B" w14:textId="77777777" w:rsidR="007C2828" w:rsidRPr="00A72B72" w:rsidRDefault="007C2828" w:rsidP="007C2828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3DBE3D0" w14:textId="295971E5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686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372</w:t>
            </w:r>
          </w:p>
        </w:tc>
        <w:tc>
          <w:tcPr>
            <w:tcW w:w="90" w:type="dxa"/>
            <w:shd w:val="clear" w:color="auto" w:fill="auto"/>
          </w:tcPr>
          <w:p w14:paraId="55BF9FD7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363EFEB" w14:textId="5E3458F8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671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920</w:t>
            </w:r>
          </w:p>
        </w:tc>
      </w:tr>
    </w:tbl>
    <w:p w14:paraId="6EF1203E" w14:textId="5C46BD45" w:rsidR="00694E3F" w:rsidRPr="00A72B72" w:rsidRDefault="00694E3F" w:rsidP="00C910DB">
      <w:pPr>
        <w:spacing w:before="24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pacing w:val="4"/>
          <w:sz w:val="32"/>
          <w:szCs w:val="32"/>
          <w:cs/>
        </w:rPr>
        <w:t xml:space="preserve">รายการเคลื่อนไหวของบัญชีค่าเผื่อการลดมูลค่าของสินค้าคงเหลือสำหรับงวดสามเดือนสิ้นสุดวันที่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pacing w:val="4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4"/>
          <w:sz w:val="32"/>
          <w:szCs w:val="32"/>
          <w:cs/>
        </w:rPr>
        <w:t xml:space="preserve"> มีนาคม </w:t>
      </w:r>
      <w:r w:rsidRPr="00A72B72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p w14:paraId="336EE987" w14:textId="77777777" w:rsidR="00694E3F" w:rsidRPr="00A72B72" w:rsidRDefault="00694E3F" w:rsidP="00694E3F">
      <w:pPr>
        <w:ind w:left="540" w:right="-27"/>
        <w:jc w:val="right"/>
        <w:rPr>
          <w:rFonts w:asciiTheme="majorBidi" w:hAnsiTheme="majorBidi" w:cstheme="majorBidi"/>
          <w:b/>
          <w:bCs/>
          <w:sz w:val="28"/>
          <w:cs/>
        </w:rPr>
      </w:pPr>
      <w:r w:rsidRPr="00A72B72">
        <w:rPr>
          <w:rFonts w:asciiTheme="majorBidi" w:hAnsiTheme="majorBidi" w:cstheme="majorBidi"/>
          <w:b/>
          <w:bCs/>
          <w:sz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พันบาท</w:t>
      </w:r>
    </w:p>
    <w:tbl>
      <w:tblPr>
        <w:tblStyle w:val="TableGridLight1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2"/>
        <w:gridCol w:w="1071"/>
        <w:gridCol w:w="117"/>
        <w:gridCol w:w="1125"/>
        <w:gridCol w:w="135"/>
        <w:gridCol w:w="1035"/>
        <w:gridCol w:w="145"/>
        <w:gridCol w:w="1133"/>
      </w:tblGrid>
      <w:tr w:rsidR="00694E3F" w:rsidRPr="00A72B72" w14:paraId="341763F0" w14:textId="77777777" w:rsidTr="00953E8C">
        <w:trPr>
          <w:trHeight w:hRule="exact" w:val="360"/>
        </w:trPr>
        <w:tc>
          <w:tcPr>
            <w:tcW w:w="4482" w:type="dxa"/>
          </w:tcPr>
          <w:p w14:paraId="4101B563" w14:textId="77777777" w:rsidR="00694E3F" w:rsidRPr="00A72B72" w:rsidRDefault="00694E3F" w:rsidP="002E66D2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3" w:type="dxa"/>
            <w:gridSpan w:val="3"/>
            <w:vAlign w:val="center"/>
          </w:tcPr>
          <w:p w14:paraId="79986C88" w14:textId="77777777" w:rsidR="00694E3F" w:rsidRPr="00A72B72" w:rsidRDefault="00694E3F" w:rsidP="00CF1CE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135" w:type="dxa"/>
            <w:vAlign w:val="center"/>
          </w:tcPr>
          <w:p w14:paraId="678887E1" w14:textId="77777777" w:rsidR="00694E3F" w:rsidRPr="00A72B72" w:rsidRDefault="00694E3F" w:rsidP="00CF1CEF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3" w:type="dxa"/>
            <w:gridSpan w:val="3"/>
            <w:vAlign w:val="center"/>
          </w:tcPr>
          <w:p w14:paraId="7BD1A0EB" w14:textId="77777777" w:rsidR="00694E3F" w:rsidRPr="00A72B72" w:rsidRDefault="00694E3F" w:rsidP="00CF1C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7C2828" w:rsidRPr="00A72B72" w14:paraId="0F7157F0" w14:textId="77777777" w:rsidTr="007C2828">
        <w:trPr>
          <w:trHeight w:hRule="exact" w:val="360"/>
        </w:trPr>
        <w:tc>
          <w:tcPr>
            <w:tcW w:w="4482" w:type="dxa"/>
          </w:tcPr>
          <w:p w14:paraId="0061BEBD" w14:textId="77777777" w:rsidR="007C2828" w:rsidRPr="00A72B72" w:rsidRDefault="007C2828" w:rsidP="007C2828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1" w:type="dxa"/>
          </w:tcPr>
          <w:p w14:paraId="40DF1640" w14:textId="7082A9A1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17" w:type="dxa"/>
          </w:tcPr>
          <w:p w14:paraId="49657AEE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25" w:type="dxa"/>
          </w:tcPr>
          <w:p w14:paraId="5529D0FB" w14:textId="5BFC88DC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35" w:type="dxa"/>
          </w:tcPr>
          <w:p w14:paraId="404302D4" w14:textId="77777777" w:rsidR="007C2828" w:rsidRPr="00A72B72" w:rsidRDefault="007C2828" w:rsidP="007C2828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35" w:type="dxa"/>
          </w:tcPr>
          <w:p w14:paraId="65D04A17" w14:textId="6CF07811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45" w:type="dxa"/>
          </w:tcPr>
          <w:p w14:paraId="02B754B6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4E39835D" w14:textId="537A5954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7C2828" w:rsidRPr="00A72B72" w14:paraId="08EEB27F" w14:textId="77777777" w:rsidTr="00953E8C">
        <w:trPr>
          <w:trHeight w:hRule="exact" w:val="360"/>
        </w:trPr>
        <w:tc>
          <w:tcPr>
            <w:tcW w:w="4482" w:type="dxa"/>
            <w:vAlign w:val="center"/>
          </w:tcPr>
          <w:p w14:paraId="0A4751CE" w14:textId="48BC87C4" w:rsidR="007C2828" w:rsidRPr="00A72B72" w:rsidRDefault="007C2828" w:rsidP="007C2828">
            <w:pPr>
              <w:ind w:left="522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ยอดยกมาต้นงวด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D1A077A" w14:textId="4611CC6E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50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085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1A9DC3A4" w14:textId="77777777" w:rsidR="007C2828" w:rsidRPr="00A72B72" w:rsidRDefault="007C2828" w:rsidP="007C2828">
            <w:pPr>
              <w:ind w:left="-360" w:right="81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16728D8" w14:textId="31A83C13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37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132</w:t>
            </w:r>
          </w:p>
        </w:tc>
        <w:tc>
          <w:tcPr>
            <w:tcW w:w="135" w:type="dxa"/>
            <w:shd w:val="clear" w:color="auto" w:fill="auto"/>
            <w:vAlign w:val="center"/>
          </w:tcPr>
          <w:p w14:paraId="5D96BE22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B090C1E" w14:textId="297FA8BC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48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115</w:t>
            </w:r>
          </w:p>
        </w:tc>
        <w:tc>
          <w:tcPr>
            <w:tcW w:w="145" w:type="dxa"/>
            <w:shd w:val="clear" w:color="auto" w:fill="auto"/>
            <w:vAlign w:val="center"/>
          </w:tcPr>
          <w:p w14:paraId="2522DF13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5D49F43" w14:textId="6A35AACC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31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553</w:t>
            </w:r>
          </w:p>
        </w:tc>
      </w:tr>
      <w:tr w:rsidR="007C2828" w:rsidRPr="00A72B72" w14:paraId="3408E213" w14:textId="77777777" w:rsidTr="00953E8C">
        <w:trPr>
          <w:trHeight w:hRule="exact" w:val="360"/>
        </w:trPr>
        <w:tc>
          <w:tcPr>
            <w:tcW w:w="4482" w:type="dxa"/>
            <w:vAlign w:val="center"/>
          </w:tcPr>
          <w:p w14:paraId="48426DDB" w14:textId="77777777" w:rsidR="007C2828" w:rsidRPr="00A72B72" w:rsidRDefault="007C2828" w:rsidP="007C2828">
            <w:pPr>
              <w:ind w:left="990" w:right="98" w:hanging="46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u w:val="single"/>
                <w:cs/>
              </w:rPr>
              <w:t>บวก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</w:rPr>
              <w:tab/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ขาดทุนจากการลดมูลค่าของสินค้าคงเหลือ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77D3B7B" w14:textId="39D00107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837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5A5FBE1D" w14:textId="77777777" w:rsidR="007C2828" w:rsidRPr="00A72B72" w:rsidRDefault="007C2828" w:rsidP="007C2828">
            <w:pPr>
              <w:ind w:left="-360" w:right="81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60D55F9" w14:textId="2EF57971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</w:t>
            </w:r>
            <w:r w:rsidR="007C28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977</w:t>
            </w:r>
          </w:p>
        </w:tc>
        <w:tc>
          <w:tcPr>
            <w:tcW w:w="135" w:type="dxa"/>
            <w:shd w:val="clear" w:color="auto" w:fill="auto"/>
            <w:vAlign w:val="center"/>
          </w:tcPr>
          <w:p w14:paraId="68A7F976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F1A1310" w14:textId="40CD24FC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819</w:t>
            </w:r>
          </w:p>
        </w:tc>
        <w:tc>
          <w:tcPr>
            <w:tcW w:w="145" w:type="dxa"/>
            <w:shd w:val="clear" w:color="auto" w:fill="auto"/>
            <w:vAlign w:val="center"/>
          </w:tcPr>
          <w:p w14:paraId="765A1591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8FA43D3" w14:textId="6154769D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157</w:t>
            </w:r>
          </w:p>
        </w:tc>
      </w:tr>
      <w:tr w:rsidR="007C2828" w:rsidRPr="00A72B72" w14:paraId="3DD370E6" w14:textId="77777777" w:rsidTr="00953E8C">
        <w:trPr>
          <w:trHeight w:hRule="exact" w:val="360"/>
        </w:trPr>
        <w:tc>
          <w:tcPr>
            <w:tcW w:w="4482" w:type="dxa"/>
            <w:vAlign w:val="center"/>
          </w:tcPr>
          <w:p w14:paraId="53D5C672" w14:textId="77777777" w:rsidR="007C2828" w:rsidRPr="00A72B72" w:rsidRDefault="007C2828" w:rsidP="007C2828">
            <w:pPr>
              <w:ind w:left="990" w:right="98" w:hanging="468"/>
              <w:rPr>
                <w:rFonts w:asciiTheme="majorBidi" w:hAnsiTheme="majorBidi" w:cstheme="majorBidi"/>
                <w:sz w:val="28"/>
                <w:u w:val="single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</w:rPr>
              <w:tab/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กลับรายการปรับลดมูลค่าของสินค้าคงเหลือ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B2AF18F" w14:textId="77777777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4981D53D" w14:textId="77777777" w:rsidR="007C2828" w:rsidRPr="00A72B72" w:rsidRDefault="007C2828" w:rsidP="007C2828">
            <w:pPr>
              <w:ind w:left="-360" w:right="81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4DE5A48" w14:textId="77777777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14:paraId="313A3CD2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23C14C4" w14:textId="77777777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5" w:type="dxa"/>
            <w:shd w:val="clear" w:color="auto" w:fill="auto"/>
            <w:vAlign w:val="center"/>
          </w:tcPr>
          <w:p w14:paraId="75F559D3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83DD73" w14:textId="77777777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3C5EFBFB" w14:textId="77777777" w:rsidTr="00953E8C">
        <w:trPr>
          <w:trHeight w:hRule="exact" w:val="360"/>
        </w:trPr>
        <w:tc>
          <w:tcPr>
            <w:tcW w:w="4482" w:type="dxa"/>
            <w:vAlign w:val="center"/>
          </w:tcPr>
          <w:p w14:paraId="739F0583" w14:textId="019E0C1B" w:rsidR="007C2828" w:rsidRPr="00A72B72" w:rsidRDefault="007C2828" w:rsidP="007C2828">
            <w:pPr>
              <w:ind w:left="108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ที่ทำลายจริงในงวด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A36A40" w14:textId="2DE851DE" w:rsidR="007C2828" w:rsidRPr="00A72B72" w:rsidRDefault="00247BCB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32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943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362FF63D" w14:textId="77777777" w:rsidR="007C2828" w:rsidRPr="00A72B72" w:rsidRDefault="007C2828" w:rsidP="007C2828">
            <w:pPr>
              <w:ind w:left="-360" w:right="81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9064598" w14:textId="4D503CB5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094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135" w:type="dxa"/>
            <w:shd w:val="clear" w:color="auto" w:fill="auto"/>
            <w:vAlign w:val="center"/>
          </w:tcPr>
          <w:p w14:paraId="30A8C457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5811B91" w14:textId="1E17D0CE" w:rsidR="007C2828" w:rsidRPr="00A72B72" w:rsidRDefault="00247BCB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32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928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45" w:type="dxa"/>
            <w:shd w:val="clear" w:color="auto" w:fill="auto"/>
            <w:vAlign w:val="center"/>
          </w:tcPr>
          <w:p w14:paraId="550B5AF9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FADDF5F" w14:textId="424C6025" w:rsidR="007C2828" w:rsidRPr="00A72B72" w:rsidRDefault="007C2828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7C2828" w:rsidRPr="00A72B72" w14:paraId="5B680B42" w14:textId="77777777" w:rsidTr="00953E8C">
        <w:trPr>
          <w:trHeight w:hRule="exact" w:val="360"/>
        </w:trPr>
        <w:tc>
          <w:tcPr>
            <w:tcW w:w="4482" w:type="dxa"/>
            <w:vAlign w:val="center"/>
          </w:tcPr>
          <w:p w14:paraId="22F59611" w14:textId="356FD1F8" w:rsidR="007C2828" w:rsidRPr="00A72B72" w:rsidRDefault="007C2828" w:rsidP="007C2828">
            <w:pPr>
              <w:ind w:left="522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ยอดคงเหลือปลายงวด</w:t>
            </w: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8AC166" w14:textId="1E3455F6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19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979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602A3ADF" w14:textId="77777777" w:rsidR="007C2828" w:rsidRPr="00A72B72" w:rsidRDefault="007C2828" w:rsidP="007C2828">
            <w:pPr>
              <w:ind w:left="-360" w:right="81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216E87" w14:textId="25F78F1A" w:rsidR="007C2828" w:rsidRPr="00A72B72" w:rsidRDefault="00F461B5" w:rsidP="007C2828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42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015</w:t>
            </w:r>
          </w:p>
        </w:tc>
        <w:tc>
          <w:tcPr>
            <w:tcW w:w="135" w:type="dxa"/>
            <w:shd w:val="clear" w:color="auto" w:fill="auto"/>
            <w:vAlign w:val="center"/>
          </w:tcPr>
          <w:p w14:paraId="509A1200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B1657D" w14:textId="40BC5D57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18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006</w:t>
            </w:r>
          </w:p>
        </w:tc>
        <w:tc>
          <w:tcPr>
            <w:tcW w:w="145" w:type="dxa"/>
            <w:shd w:val="clear" w:color="auto" w:fill="auto"/>
            <w:vAlign w:val="center"/>
          </w:tcPr>
          <w:p w14:paraId="4D8F3DEE" w14:textId="122D09F1" w:rsidR="007C2828" w:rsidRPr="00A72B72" w:rsidRDefault="00F461B5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18</w:t>
            </w:r>
            <w:r w:rsidR="00247BCB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006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47C548" w14:textId="7ABC0F14" w:rsidR="007C2828" w:rsidRPr="00A72B72" w:rsidRDefault="00F461B5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38</w:t>
            </w:r>
            <w:r w:rsidR="007C2828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707</w:t>
            </w:r>
          </w:p>
        </w:tc>
      </w:tr>
    </w:tbl>
    <w:p w14:paraId="75E0D60B" w14:textId="77777777" w:rsidR="007C40B0" w:rsidRPr="00A72B72" w:rsidRDefault="007C40B0" w:rsidP="00B11EFA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4303EEA5" w14:textId="77777777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D5014BB" w14:textId="2E6B0156" w:rsidR="00B11EFA" w:rsidRPr="00A72B72" w:rsidRDefault="00F461B5" w:rsidP="00B11EFA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7</w:t>
      </w:r>
      <w:r w:rsidR="00B11EFA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11EFA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  <w:t>สินทรัพย์ทางการเงินหมุนเวียนอื่น</w:t>
      </w:r>
    </w:p>
    <w:p w14:paraId="64383694" w14:textId="7DF8FD24" w:rsidR="00B11EFA" w:rsidRPr="00A72B72" w:rsidRDefault="00B11EFA" w:rsidP="00B11EFA">
      <w:pPr>
        <w:pStyle w:val="BodyText3"/>
        <w:spacing w:after="0"/>
        <w:ind w:left="547" w:right="58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สินทรัพย์ทางการเงินหมุนเวียนอื่น ณ </w:t>
      </w:r>
      <w:r w:rsidRPr="00A72B72">
        <w:rPr>
          <w:rFonts w:asciiTheme="majorBidi" w:hAnsiTheme="majorBidi" w:cstheme="majorBidi"/>
          <w:sz w:val="32"/>
          <w:szCs w:val="32"/>
          <w:cs/>
          <w:lang w:val="th-TH"/>
        </w:rPr>
        <w:t xml:space="preserve">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70629F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="0070629F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70629F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70629F"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70629F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ประกอบด้วย</w:t>
      </w:r>
    </w:p>
    <w:p w14:paraId="5B92B424" w14:textId="77777777" w:rsidR="00B11EFA" w:rsidRPr="00A72B72" w:rsidRDefault="00B11EFA" w:rsidP="006442B1">
      <w:pPr>
        <w:pStyle w:val="BodyText3"/>
        <w:spacing w:before="120" w:after="0"/>
        <w:ind w:left="360" w:right="18"/>
        <w:jc w:val="right"/>
        <w:outlineLvl w:val="0"/>
        <w:rPr>
          <w:rFonts w:asciiTheme="majorBidi" w:hAnsiTheme="majorBidi" w:cstheme="majorBidi"/>
          <w:sz w:val="28"/>
          <w:szCs w:val="28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Style1"/>
        <w:tblW w:w="8991" w:type="dxa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080"/>
        <w:gridCol w:w="90"/>
        <w:gridCol w:w="1080"/>
        <w:gridCol w:w="90"/>
        <w:gridCol w:w="1080"/>
        <w:gridCol w:w="90"/>
        <w:gridCol w:w="1116"/>
      </w:tblGrid>
      <w:tr w:rsidR="00B11EFA" w:rsidRPr="00A72B72" w14:paraId="1D95CD6D" w14:textId="77777777" w:rsidTr="00B95414">
        <w:trPr>
          <w:trHeight w:hRule="exact" w:val="360"/>
        </w:trPr>
        <w:tc>
          <w:tcPr>
            <w:tcW w:w="4365" w:type="dxa"/>
            <w:vAlign w:val="center"/>
          </w:tcPr>
          <w:p w14:paraId="2615A3E5" w14:textId="77777777" w:rsidR="00B11EFA" w:rsidRPr="00A72B72" w:rsidRDefault="00B11EFA" w:rsidP="00453CD9">
            <w:pPr>
              <w:ind w:left="540" w:right="-86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273D415D" w14:textId="77777777" w:rsidR="00B11EFA" w:rsidRPr="00A72B72" w:rsidRDefault="00B11EFA" w:rsidP="00453CD9">
            <w:pPr>
              <w:ind w:left="-128"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90" w:type="dxa"/>
            <w:vAlign w:val="center"/>
          </w:tcPr>
          <w:p w14:paraId="740156F6" w14:textId="77777777" w:rsidR="00B11EFA" w:rsidRPr="00A72B72" w:rsidRDefault="00B11EFA" w:rsidP="00453CD9">
            <w:pPr>
              <w:ind w:left="-128"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14:paraId="727214D3" w14:textId="77777777" w:rsidR="00B11EFA" w:rsidRPr="00A72B72" w:rsidRDefault="00B11EFA" w:rsidP="00453CD9">
            <w:pPr>
              <w:ind w:left="-128"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7C2828" w:rsidRPr="00A72B72" w14:paraId="4F129EB2" w14:textId="77777777" w:rsidTr="00B95414">
        <w:trPr>
          <w:trHeight w:hRule="exact" w:val="360"/>
        </w:trPr>
        <w:tc>
          <w:tcPr>
            <w:tcW w:w="4365" w:type="dxa"/>
            <w:vAlign w:val="center"/>
          </w:tcPr>
          <w:p w14:paraId="1D83BE86" w14:textId="77777777" w:rsidR="007C2828" w:rsidRPr="00A72B72" w:rsidRDefault="007C2828" w:rsidP="007C2828">
            <w:pPr>
              <w:ind w:left="540" w:right="-86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6230E395" w14:textId="27D2CB83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0897C138" w14:textId="77777777" w:rsidR="007C2828" w:rsidRPr="00A72B72" w:rsidRDefault="007C2828" w:rsidP="007C2828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0DC3F03" w14:textId="1E5364C0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</w:tcPr>
          <w:p w14:paraId="5C6A1C5F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6DCF50E2" w14:textId="221E658F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455EEF47" w14:textId="77777777" w:rsidR="007C2828" w:rsidRPr="00A72B72" w:rsidRDefault="007C2828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16" w:type="dxa"/>
          </w:tcPr>
          <w:p w14:paraId="660E5653" w14:textId="1CB7E115" w:rsidR="007C2828" w:rsidRPr="00A72B72" w:rsidRDefault="00F461B5" w:rsidP="007C28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7C2828" w:rsidRPr="00A72B72" w14:paraId="207A8FC0" w14:textId="77777777" w:rsidTr="00B95414">
        <w:trPr>
          <w:trHeight w:hRule="exact" w:val="360"/>
        </w:trPr>
        <w:tc>
          <w:tcPr>
            <w:tcW w:w="4365" w:type="dxa"/>
            <w:vAlign w:val="center"/>
          </w:tcPr>
          <w:p w14:paraId="185EE5C3" w14:textId="4AA009A9" w:rsidR="007C2828" w:rsidRPr="00A72B72" w:rsidRDefault="007C2828" w:rsidP="007C2828">
            <w:pPr>
              <w:tabs>
                <w:tab w:val="left" w:pos="2160"/>
              </w:tabs>
              <w:ind w:left="540" w:right="-42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080" w:type="dxa"/>
            <w:vAlign w:val="center"/>
          </w:tcPr>
          <w:p w14:paraId="0BA12E2E" w14:textId="77777777" w:rsidR="007C2828" w:rsidRPr="00A72B72" w:rsidRDefault="007C2828" w:rsidP="007C2828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vAlign w:val="center"/>
          </w:tcPr>
          <w:p w14:paraId="41754100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A4B6FDF" w14:textId="77777777" w:rsidR="007C2828" w:rsidRPr="00A72B72" w:rsidRDefault="007C2828" w:rsidP="007C2828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vAlign w:val="center"/>
          </w:tcPr>
          <w:p w14:paraId="4B0F93CE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FA61EDA" w14:textId="77777777" w:rsidR="007C2828" w:rsidRPr="00A72B72" w:rsidRDefault="007C2828" w:rsidP="007C2828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vAlign w:val="center"/>
          </w:tcPr>
          <w:p w14:paraId="12FA62F2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16" w:type="dxa"/>
            <w:vAlign w:val="center"/>
          </w:tcPr>
          <w:p w14:paraId="2AB297E9" w14:textId="77777777" w:rsidR="007C2828" w:rsidRPr="00A72B72" w:rsidRDefault="007C2828" w:rsidP="007C2828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276E5CB7" w14:textId="77777777" w:rsidTr="00B95414">
        <w:trPr>
          <w:trHeight w:hRule="exact" w:val="360"/>
        </w:trPr>
        <w:tc>
          <w:tcPr>
            <w:tcW w:w="6615" w:type="dxa"/>
            <w:gridSpan w:val="4"/>
            <w:shd w:val="clear" w:color="auto" w:fill="auto"/>
            <w:vAlign w:val="center"/>
          </w:tcPr>
          <w:p w14:paraId="0C455B15" w14:textId="13BA54A3" w:rsidR="007C2828" w:rsidRPr="00A72B72" w:rsidRDefault="007C2828" w:rsidP="007C2828">
            <w:pPr>
              <w:tabs>
                <w:tab w:val="decimal" w:pos="927"/>
              </w:tabs>
              <w:ind w:left="765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สินทรัพย์ทางการเงินที่วัดมูลค่าด้วย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BC3EB8D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305F89" w14:textId="77777777" w:rsidR="007C2828" w:rsidRPr="00A72B72" w:rsidRDefault="007C2828" w:rsidP="007C2828">
            <w:pPr>
              <w:tabs>
                <w:tab w:val="decimal" w:pos="536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08CDC00C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84D4574" w14:textId="77777777" w:rsidR="007C2828" w:rsidRPr="00A72B72" w:rsidRDefault="007C2828" w:rsidP="007C2828">
            <w:pPr>
              <w:tabs>
                <w:tab w:val="decimal" w:pos="536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3C9BB593" w14:textId="77777777" w:rsidTr="00B95414">
        <w:trPr>
          <w:trHeight w:hRule="exact" w:val="360"/>
        </w:trPr>
        <w:tc>
          <w:tcPr>
            <w:tcW w:w="6615" w:type="dxa"/>
            <w:gridSpan w:val="4"/>
            <w:shd w:val="clear" w:color="auto" w:fill="auto"/>
            <w:vAlign w:val="center"/>
          </w:tcPr>
          <w:p w14:paraId="2EB7CD0A" w14:textId="6E4DB4A6" w:rsidR="007C2828" w:rsidRPr="00A72B72" w:rsidRDefault="007C2828" w:rsidP="007C2828">
            <w:pPr>
              <w:tabs>
                <w:tab w:val="decimal" w:pos="927"/>
              </w:tabs>
              <w:ind w:left="94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มูลค่ายุติธรรมผ่านกำไรขาดทุน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C41C98E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DE2D04" w14:textId="77777777" w:rsidR="007C2828" w:rsidRPr="00A72B72" w:rsidRDefault="007C2828" w:rsidP="007C2828">
            <w:pPr>
              <w:tabs>
                <w:tab w:val="decimal" w:pos="536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0071E9E5" w14:textId="77777777" w:rsidR="007C2828" w:rsidRPr="00A72B72" w:rsidRDefault="007C2828" w:rsidP="007C2828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D2697D6" w14:textId="77777777" w:rsidR="007C2828" w:rsidRPr="00A72B72" w:rsidRDefault="007C2828" w:rsidP="007C2828">
            <w:pPr>
              <w:tabs>
                <w:tab w:val="decimal" w:pos="536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B95414" w:rsidRPr="00A72B72" w14:paraId="350347C0" w14:textId="77777777" w:rsidTr="00B95414">
        <w:trPr>
          <w:trHeight w:hRule="exact" w:val="360"/>
        </w:trPr>
        <w:tc>
          <w:tcPr>
            <w:tcW w:w="4365" w:type="dxa"/>
            <w:shd w:val="clear" w:color="auto" w:fill="auto"/>
            <w:vAlign w:val="center"/>
          </w:tcPr>
          <w:p w14:paraId="1D2F917F" w14:textId="1258E3D0" w:rsidR="00B95414" w:rsidRPr="00A72B72" w:rsidRDefault="00B95414" w:rsidP="00B95414">
            <w:pPr>
              <w:tabs>
                <w:tab w:val="left" w:pos="2160"/>
              </w:tabs>
              <w:ind w:left="1300" w:right="-42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- 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กองทุนเปิดตราสารหนี้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6C0F" w14:textId="32A078A7" w:rsidR="00B95414" w:rsidRPr="00A72B72" w:rsidRDefault="00F461B5" w:rsidP="00B95414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233</w:t>
            </w:r>
            <w:r w:rsidR="00F55A3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851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3575AC2" w14:textId="77777777" w:rsidR="00B95414" w:rsidRPr="00A72B72" w:rsidRDefault="00B95414" w:rsidP="00B95414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1A01E" w14:textId="76C78F82" w:rsidR="00B95414" w:rsidRPr="00A72B72" w:rsidRDefault="00B95414" w:rsidP="00B95414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253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562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5A857FE" w14:textId="77777777" w:rsidR="00B95414" w:rsidRPr="00A72B72" w:rsidRDefault="00B95414" w:rsidP="00B95414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494D9" w14:textId="577C879D" w:rsidR="00B95414" w:rsidRPr="00A72B72" w:rsidRDefault="00F461B5" w:rsidP="00B95414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233</w:t>
            </w:r>
            <w:r w:rsidR="00F55A3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851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000F200E" w14:textId="77777777" w:rsidR="00B95414" w:rsidRPr="00A72B72" w:rsidRDefault="00B95414" w:rsidP="00B95414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D56AE" w14:textId="0C4C734E" w:rsidR="00B95414" w:rsidRPr="00A72B72" w:rsidRDefault="00B95414" w:rsidP="00B95414">
            <w:pPr>
              <w:tabs>
                <w:tab w:val="decimal" w:pos="990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253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562</w:t>
            </w:r>
          </w:p>
        </w:tc>
      </w:tr>
      <w:tr w:rsidR="00B95414" w:rsidRPr="00A72B72" w14:paraId="726B5B4F" w14:textId="77777777" w:rsidTr="00B95414">
        <w:trPr>
          <w:trHeight w:hRule="exact" w:val="360"/>
        </w:trPr>
        <w:tc>
          <w:tcPr>
            <w:tcW w:w="4365" w:type="dxa"/>
            <w:shd w:val="clear" w:color="auto" w:fill="auto"/>
            <w:vAlign w:val="center"/>
          </w:tcPr>
          <w:p w14:paraId="59E45F80" w14:textId="40C95BB1" w:rsidR="00B95414" w:rsidRPr="00A72B72" w:rsidRDefault="00B95414" w:rsidP="00B95414">
            <w:pPr>
              <w:tabs>
                <w:tab w:val="left" w:pos="2160"/>
              </w:tabs>
              <w:ind w:left="762" w:right="-42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รวมสินทรัพย์ทางการเงินหมุนเวียนอื่น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3087AB" w14:textId="387D91E2" w:rsidR="00B95414" w:rsidRPr="00A72B72" w:rsidRDefault="00F461B5" w:rsidP="00B95414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233</w:t>
            </w:r>
            <w:r w:rsidR="00F55A3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851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45D1809D" w14:textId="77777777" w:rsidR="00B95414" w:rsidRPr="00A72B72" w:rsidRDefault="00B95414" w:rsidP="00B95414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3FEA8B" w14:textId="75EF7305" w:rsidR="00B95414" w:rsidRPr="00A72B72" w:rsidRDefault="00F461B5" w:rsidP="00B95414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253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562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C15925D" w14:textId="77777777" w:rsidR="00B95414" w:rsidRPr="00A72B72" w:rsidRDefault="00B95414" w:rsidP="00B95414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9CD8A5" w14:textId="25708053" w:rsidR="00B95414" w:rsidRPr="00A72B72" w:rsidRDefault="00F461B5" w:rsidP="00B95414">
            <w:pPr>
              <w:tabs>
                <w:tab w:val="decimal" w:pos="92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233</w:t>
            </w:r>
            <w:r w:rsidR="00F55A3A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851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6300A23" w14:textId="77777777" w:rsidR="00B95414" w:rsidRPr="00A72B72" w:rsidRDefault="00B95414" w:rsidP="00B95414">
            <w:pPr>
              <w:tabs>
                <w:tab w:val="decimal" w:pos="8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018C2C" w14:textId="24278296" w:rsidR="00B95414" w:rsidRPr="00A72B72" w:rsidRDefault="00F461B5" w:rsidP="00B95414">
            <w:pPr>
              <w:tabs>
                <w:tab w:val="decimal" w:pos="990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253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562</w:t>
            </w:r>
          </w:p>
        </w:tc>
      </w:tr>
    </w:tbl>
    <w:p w14:paraId="44793D25" w14:textId="2335FEB0" w:rsidR="00271D58" w:rsidRPr="00A72B72" w:rsidRDefault="00F461B5" w:rsidP="00453CD9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271D58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271D58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22FE0" w:rsidRPr="00A72B72">
        <w:rPr>
          <w:rFonts w:asciiTheme="majorBidi" w:hAnsiTheme="majorBidi" w:cstheme="majorBidi"/>
          <w:b/>
          <w:bCs/>
          <w:sz w:val="32"/>
          <w:szCs w:val="32"/>
          <w:cs/>
        </w:rPr>
        <w:t>เงินลงทุนใน</w:t>
      </w:r>
      <w:r w:rsidR="00271D58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บริษัทย่อย</w:t>
      </w:r>
    </w:p>
    <w:p w14:paraId="0D2B8EDF" w14:textId="7FCEF1B5" w:rsidR="00E35186" w:rsidRPr="00A72B72" w:rsidRDefault="00E35186" w:rsidP="00DC05FE">
      <w:pPr>
        <w:pStyle w:val="BodyText3"/>
        <w:spacing w:after="240"/>
        <w:ind w:left="540" w:right="63" w:firstLine="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เงินลงทุนในบริษัทย่อยซึ่งบันทึกโดยวิธีราคาทุนในงบการเงินเฉพาะกิจการ 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EA2999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ประกอบด้วย</w:t>
      </w:r>
    </w:p>
    <w:tbl>
      <w:tblPr>
        <w:tblStyle w:val="Style1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710"/>
        <w:gridCol w:w="90"/>
        <w:gridCol w:w="90"/>
        <w:gridCol w:w="810"/>
        <w:gridCol w:w="90"/>
        <w:gridCol w:w="900"/>
        <w:gridCol w:w="90"/>
        <w:gridCol w:w="990"/>
      </w:tblGrid>
      <w:tr w:rsidR="00F10D15" w:rsidRPr="00A72B72" w14:paraId="1299A1E8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5B14A98C" w14:textId="77777777" w:rsidR="00F10D15" w:rsidRPr="00A72B72" w:rsidRDefault="00F10D15" w:rsidP="0067447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14:paraId="587127FB" w14:textId="77777777" w:rsidR="00F10D15" w:rsidRPr="00A72B72" w:rsidRDefault="00F10D15" w:rsidP="0067447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ทุนที่ชำระแล้ว</w:t>
            </w:r>
          </w:p>
        </w:tc>
        <w:tc>
          <w:tcPr>
            <w:tcW w:w="990" w:type="dxa"/>
            <w:gridSpan w:val="3"/>
            <w:vAlign w:val="center"/>
          </w:tcPr>
          <w:p w14:paraId="0817AC71" w14:textId="220B0BF3" w:rsidR="00F10D15" w:rsidRPr="00A72B72" w:rsidRDefault="00F10D15" w:rsidP="0067447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สัดส่วน</w:t>
            </w:r>
          </w:p>
        </w:tc>
        <w:tc>
          <w:tcPr>
            <w:tcW w:w="90" w:type="dxa"/>
            <w:vAlign w:val="center"/>
          </w:tcPr>
          <w:p w14:paraId="0F3F1FE1" w14:textId="77777777" w:rsidR="00F10D15" w:rsidRPr="00A72B72" w:rsidRDefault="00F10D15" w:rsidP="0067447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3B6B064" w14:textId="77777777" w:rsidR="00F10D15" w:rsidRPr="00A72B72" w:rsidRDefault="00F10D15" w:rsidP="0067447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ยอดคงเหลือ (ราคาทุน)</w:t>
            </w:r>
          </w:p>
        </w:tc>
      </w:tr>
      <w:tr w:rsidR="008221C5" w:rsidRPr="00A72B72" w14:paraId="54674B5E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2AE4EFE3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329104C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72F8E78E" w14:textId="1CD62FF0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เงินลงทุน</w:t>
            </w:r>
          </w:p>
        </w:tc>
        <w:tc>
          <w:tcPr>
            <w:tcW w:w="90" w:type="dxa"/>
            <w:vAlign w:val="center"/>
          </w:tcPr>
          <w:p w14:paraId="51D82F0B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D918798" w14:textId="5EEC378F" w:rsidR="008221C5" w:rsidRPr="00A72B72" w:rsidRDefault="00F461B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90" w:type="dxa"/>
            <w:vAlign w:val="center"/>
          </w:tcPr>
          <w:p w14:paraId="030BC0D1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14:paraId="74F0C94B" w14:textId="037462F6" w:rsidR="008221C5" w:rsidRPr="00A72B72" w:rsidRDefault="00F461B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</w:tr>
      <w:tr w:rsidR="008221C5" w:rsidRPr="00A72B72" w14:paraId="1EC69C5B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19C32F24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14:paraId="06150E4E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9993115" w14:textId="037C3F23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(ร้อยละ)</w:t>
            </w:r>
          </w:p>
        </w:tc>
        <w:tc>
          <w:tcPr>
            <w:tcW w:w="90" w:type="dxa"/>
            <w:vAlign w:val="center"/>
          </w:tcPr>
          <w:p w14:paraId="44FCBF35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vAlign w:val="center"/>
          </w:tcPr>
          <w:p w14:paraId="2F402028" w14:textId="7AAC27C1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พันบาท</w:t>
            </w:r>
          </w:p>
        </w:tc>
        <w:tc>
          <w:tcPr>
            <w:tcW w:w="90" w:type="dxa"/>
            <w:vAlign w:val="center"/>
          </w:tcPr>
          <w:p w14:paraId="4A1E7872" w14:textId="77777777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DFF860F" w14:textId="3265F1CC" w:rsidR="008221C5" w:rsidRPr="00A72B72" w:rsidRDefault="008221C5" w:rsidP="008221C5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พันบาท</w:t>
            </w:r>
          </w:p>
        </w:tc>
      </w:tr>
      <w:tr w:rsidR="00F10D15" w:rsidRPr="00A72B72" w14:paraId="14D98CFB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54A1E022" w14:textId="77777777" w:rsidR="00F10D15" w:rsidRPr="00A72B72" w:rsidRDefault="00F10D15" w:rsidP="00674479">
            <w:pPr>
              <w:ind w:firstLine="567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บริษัทย่อย</w:t>
            </w:r>
          </w:p>
        </w:tc>
        <w:tc>
          <w:tcPr>
            <w:tcW w:w="1710" w:type="dxa"/>
            <w:vAlign w:val="center"/>
          </w:tcPr>
          <w:p w14:paraId="300C52D4" w14:textId="77777777" w:rsidR="00F10D15" w:rsidRPr="00A72B72" w:rsidRDefault="00F10D15" w:rsidP="00674479">
            <w:pPr>
              <w:tabs>
                <w:tab w:val="decimal" w:pos="1080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63D253CC" w14:textId="77777777" w:rsidR="00F10D15" w:rsidRPr="00A72B72" w:rsidRDefault="00F10D15" w:rsidP="00674479">
            <w:pPr>
              <w:tabs>
                <w:tab w:val="decimal" w:pos="990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16E5AF93" w14:textId="77777777" w:rsidR="00F10D15" w:rsidRPr="00A72B72" w:rsidRDefault="00F10D15" w:rsidP="00674479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48D548D" w14:textId="77777777" w:rsidR="00F10D15" w:rsidRPr="00A72B72" w:rsidRDefault="00F10D15" w:rsidP="00674479">
            <w:pPr>
              <w:ind w:left="-500" w:right="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3CF156E7" w14:textId="77777777" w:rsidR="00F10D15" w:rsidRPr="00A72B72" w:rsidRDefault="00F10D15" w:rsidP="00674479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vAlign w:val="center"/>
          </w:tcPr>
          <w:p w14:paraId="119F9FCE" w14:textId="77777777" w:rsidR="00F10D15" w:rsidRPr="00A72B72" w:rsidRDefault="00F10D15" w:rsidP="00674479">
            <w:pPr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0" w:type="dxa"/>
            <w:vAlign w:val="center"/>
          </w:tcPr>
          <w:p w14:paraId="33C26B0B" w14:textId="77777777" w:rsidR="00F10D15" w:rsidRPr="00A72B72" w:rsidRDefault="00F10D15" w:rsidP="00674479">
            <w:pPr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14:paraId="44914A3B" w14:textId="77777777" w:rsidR="00F10D15" w:rsidRPr="00A72B72" w:rsidRDefault="00F10D15" w:rsidP="00674479">
            <w:pPr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</w:tr>
      <w:tr w:rsidR="00CD7D20" w:rsidRPr="00A72B72" w14:paraId="70A6CA30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790240F6" w14:textId="77777777" w:rsidR="00CD7D20" w:rsidRPr="00A72B72" w:rsidRDefault="00CD7D20" w:rsidP="00CD7D20">
            <w:pPr>
              <w:tabs>
                <w:tab w:val="left" w:pos="1652"/>
              </w:tabs>
              <w:ind w:left="990" w:hanging="18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บริษัท เถ้าแก่น้อย เรสเตอรองท์ แอนด์ แฟรนไชส์ จำกัด</w:t>
            </w:r>
          </w:p>
        </w:tc>
        <w:tc>
          <w:tcPr>
            <w:tcW w:w="1710" w:type="dxa"/>
            <w:vAlign w:val="center"/>
          </w:tcPr>
          <w:p w14:paraId="1F32E9B9" w14:textId="25CE0B68" w:rsidR="00CD7D20" w:rsidRPr="00A72B72" w:rsidRDefault="00F461B5" w:rsidP="00CD7D20">
            <w:pPr>
              <w:tabs>
                <w:tab w:val="decimal" w:pos="450"/>
              </w:tabs>
              <w:ind w:left="-500" w:right="90"/>
              <w:jc w:val="right"/>
              <w:rPr>
                <w:rFonts w:asciiTheme="majorBidi" w:hAnsiTheme="majorBidi" w:cstheme="majorBidi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35</w:t>
            </w:r>
            <w:r w:rsidR="00CD7D20" w:rsidRPr="00A72B72">
              <w:rPr>
                <w:rFonts w:asciiTheme="majorBidi" w:hAnsiTheme="majorBidi" w:cstheme="majorBidi"/>
                <w:szCs w:val="24"/>
                <w:cs/>
              </w:rPr>
              <w:t xml:space="preserve"> ล้านบาท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7F3D2A8E" w14:textId="66E65784" w:rsidR="00CD7D20" w:rsidRPr="00A72B72" w:rsidRDefault="00CD7D20" w:rsidP="00CD7D20">
            <w:pPr>
              <w:tabs>
                <w:tab w:val="decimal" w:pos="624"/>
              </w:tabs>
              <w:ind w:left="-500" w:right="-162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" w:type="dxa"/>
            <w:vAlign w:val="center"/>
          </w:tcPr>
          <w:p w14:paraId="68968D4F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2B7F620" w14:textId="5F519B88" w:rsidR="00CD7D20" w:rsidRPr="00A72B72" w:rsidRDefault="00F461B5" w:rsidP="00CD7D20">
            <w:pPr>
              <w:ind w:left="-500" w:right="115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100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90" w:type="dxa"/>
            <w:vAlign w:val="center"/>
          </w:tcPr>
          <w:p w14:paraId="166A0F15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D14A01" w14:textId="2A830D5B" w:rsidR="00CD7D20" w:rsidRPr="00A72B72" w:rsidRDefault="00F461B5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35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000</w:t>
            </w:r>
          </w:p>
        </w:tc>
        <w:tc>
          <w:tcPr>
            <w:tcW w:w="90" w:type="dxa"/>
            <w:vAlign w:val="center"/>
          </w:tcPr>
          <w:p w14:paraId="6110FD1A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14:paraId="63CAA848" w14:textId="338FAE70" w:rsidR="00CD7D20" w:rsidRPr="00A72B72" w:rsidRDefault="00F461B5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35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000</w:t>
            </w:r>
          </w:p>
        </w:tc>
      </w:tr>
      <w:tr w:rsidR="00CD7D20" w:rsidRPr="00A72B72" w14:paraId="58F061C2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49A79331" w14:textId="77777777" w:rsidR="00CD7D20" w:rsidRPr="00A72B72" w:rsidRDefault="00CD7D20" w:rsidP="00CD7D20">
            <w:pPr>
              <w:tabs>
                <w:tab w:val="left" w:pos="1652"/>
              </w:tabs>
              <w:ind w:left="81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บริษัท เถ้าแก่น้อย แคร์ จำกัด</w:t>
            </w:r>
          </w:p>
        </w:tc>
        <w:tc>
          <w:tcPr>
            <w:tcW w:w="1710" w:type="dxa"/>
            <w:vAlign w:val="center"/>
          </w:tcPr>
          <w:p w14:paraId="281FF12B" w14:textId="3C984BD2" w:rsidR="00CD7D20" w:rsidRPr="00A72B72" w:rsidRDefault="00F461B5" w:rsidP="00CD7D20">
            <w:pPr>
              <w:tabs>
                <w:tab w:val="decimal" w:pos="450"/>
              </w:tabs>
              <w:ind w:left="-500" w:right="90"/>
              <w:jc w:val="right"/>
              <w:rPr>
                <w:rFonts w:asciiTheme="majorBidi" w:hAnsiTheme="majorBidi" w:cstheme="majorBidi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5</w:t>
            </w:r>
            <w:r w:rsidR="00CD7D20" w:rsidRPr="00A72B72">
              <w:rPr>
                <w:rFonts w:asciiTheme="majorBidi" w:hAnsiTheme="majorBidi" w:cstheme="majorBidi"/>
                <w:szCs w:val="24"/>
                <w:cs/>
              </w:rPr>
              <w:t xml:space="preserve"> ล้านบาท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C73C67A" w14:textId="2DB8615C" w:rsidR="00CD7D20" w:rsidRPr="00A72B72" w:rsidRDefault="00CD7D20" w:rsidP="00CD7D20">
            <w:pPr>
              <w:tabs>
                <w:tab w:val="decimal" w:pos="624"/>
              </w:tabs>
              <w:ind w:left="-500" w:right="-162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" w:type="dxa"/>
            <w:vAlign w:val="center"/>
          </w:tcPr>
          <w:p w14:paraId="30921794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F9F59E9" w14:textId="2593C933" w:rsidR="00CD7D20" w:rsidRPr="00A72B72" w:rsidRDefault="00F461B5" w:rsidP="00CD7D20">
            <w:pPr>
              <w:ind w:left="-500" w:right="115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100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90" w:type="dxa"/>
            <w:vAlign w:val="center"/>
          </w:tcPr>
          <w:p w14:paraId="4F4934FB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26C68" w14:textId="04AA1364" w:rsidR="00CD7D20" w:rsidRPr="00A72B72" w:rsidRDefault="00F461B5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543</w:t>
            </w:r>
          </w:p>
        </w:tc>
        <w:tc>
          <w:tcPr>
            <w:tcW w:w="90" w:type="dxa"/>
            <w:vAlign w:val="center"/>
          </w:tcPr>
          <w:p w14:paraId="1485A8DA" w14:textId="77777777" w:rsidR="00CD7D20" w:rsidRPr="00A72B72" w:rsidRDefault="00CD7D20" w:rsidP="00CD7D20">
            <w:pPr>
              <w:tabs>
                <w:tab w:val="decimal" w:pos="720"/>
              </w:tabs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14:paraId="66AB6937" w14:textId="7479C8E3" w:rsidR="00CD7D20" w:rsidRPr="00A72B72" w:rsidRDefault="00F461B5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543</w:t>
            </w:r>
          </w:p>
        </w:tc>
      </w:tr>
      <w:tr w:rsidR="00CD7D20" w:rsidRPr="00A72B72" w14:paraId="779EED1D" w14:textId="77777777" w:rsidTr="00B95414">
        <w:trPr>
          <w:trHeight w:hRule="exact" w:val="360"/>
        </w:trPr>
        <w:tc>
          <w:tcPr>
            <w:tcW w:w="4410" w:type="dxa"/>
            <w:vAlign w:val="center"/>
          </w:tcPr>
          <w:p w14:paraId="18E33635" w14:textId="77777777" w:rsidR="00CD7D20" w:rsidRPr="00A72B72" w:rsidRDefault="00CD7D20" w:rsidP="00CD7D20">
            <w:pPr>
              <w:tabs>
                <w:tab w:val="left" w:pos="1652"/>
              </w:tabs>
              <w:ind w:left="990" w:hanging="18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บริษัท เอ็นซีพี เทรดดิ้งแอนด์ซัพพลาย จำกัด</w:t>
            </w:r>
          </w:p>
        </w:tc>
        <w:tc>
          <w:tcPr>
            <w:tcW w:w="1710" w:type="dxa"/>
            <w:vAlign w:val="center"/>
          </w:tcPr>
          <w:p w14:paraId="156EEFAB" w14:textId="0DD9F3E7" w:rsidR="00CD7D20" w:rsidRPr="00A72B72" w:rsidRDefault="00F461B5" w:rsidP="00CD7D20">
            <w:pPr>
              <w:tabs>
                <w:tab w:val="decimal" w:pos="450"/>
              </w:tabs>
              <w:ind w:left="-500" w:right="90"/>
              <w:jc w:val="right"/>
              <w:rPr>
                <w:rFonts w:asciiTheme="majorBidi" w:hAnsiTheme="majorBidi" w:cstheme="majorBidi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</w:t>
            </w:r>
            <w:r w:rsidR="00CD7D20" w:rsidRPr="00A72B72">
              <w:rPr>
                <w:rFonts w:asciiTheme="majorBidi" w:hAnsiTheme="majorBidi" w:cstheme="majorBidi"/>
                <w:szCs w:val="24"/>
                <w:cs/>
              </w:rPr>
              <w:t xml:space="preserve"> ล้านบาท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BED350E" w14:textId="157BCA4F" w:rsidR="00CD7D20" w:rsidRPr="00A72B72" w:rsidRDefault="00CD7D20" w:rsidP="00CD7D20">
            <w:pPr>
              <w:tabs>
                <w:tab w:val="decimal" w:pos="624"/>
              </w:tabs>
              <w:ind w:left="-500" w:right="-162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" w:type="dxa"/>
            <w:vAlign w:val="center"/>
          </w:tcPr>
          <w:p w14:paraId="3619544B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4C3A4E8" w14:textId="19B62B63" w:rsidR="00CD7D20" w:rsidRPr="00A72B72" w:rsidRDefault="00F461B5" w:rsidP="00CD7D20">
            <w:pPr>
              <w:ind w:left="-500" w:right="115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100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90" w:type="dxa"/>
            <w:vAlign w:val="center"/>
          </w:tcPr>
          <w:p w14:paraId="6099FBB8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5ABED4" w14:textId="1BD0C3DE" w:rsidR="00CD7D20" w:rsidRPr="00A72B72" w:rsidRDefault="00F461B5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491</w:t>
            </w:r>
          </w:p>
        </w:tc>
        <w:tc>
          <w:tcPr>
            <w:tcW w:w="90" w:type="dxa"/>
            <w:vAlign w:val="center"/>
          </w:tcPr>
          <w:p w14:paraId="4A577D98" w14:textId="77777777" w:rsidR="00CD7D20" w:rsidRPr="00A72B72" w:rsidRDefault="00CD7D20" w:rsidP="00CD7D20">
            <w:pPr>
              <w:tabs>
                <w:tab w:val="decimal" w:pos="720"/>
              </w:tabs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14:paraId="1979FB00" w14:textId="44C1EA46" w:rsidR="00CD7D20" w:rsidRPr="00A72B72" w:rsidRDefault="00F461B5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491</w:t>
            </w:r>
          </w:p>
        </w:tc>
      </w:tr>
      <w:tr w:rsidR="00CD7D20" w:rsidRPr="00A72B72" w14:paraId="6FF0CFF5" w14:textId="77777777" w:rsidTr="00B95414">
        <w:trPr>
          <w:trHeight w:hRule="exact" w:val="360"/>
        </w:trPr>
        <w:tc>
          <w:tcPr>
            <w:tcW w:w="4410" w:type="dxa"/>
            <w:vAlign w:val="center"/>
          </w:tcPr>
          <w:p w14:paraId="26FB61A1" w14:textId="77777777" w:rsidR="00CD7D20" w:rsidRPr="00A72B72" w:rsidRDefault="00CD7D20" w:rsidP="00CD7D20">
            <w:pPr>
              <w:tabs>
                <w:tab w:val="left" w:pos="1652"/>
              </w:tabs>
              <w:ind w:left="81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 xml:space="preserve">TAOKAENOI USA, Inc.   </w:t>
            </w:r>
          </w:p>
        </w:tc>
        <w:tc>
          <w:tcPr>
            <w:tcW w:w="1710" w:type="dxa"/>
            <w:vAlign w:val="center"/>
          </w:tcPr>
          <w:p w14:paraId="5FA1C0B2" w14:textId="27D462D7" w:rsidR="00CD7D20" w:rsidRPr="00A72B72" w:rsidRDefault="00F461B5" w:rsidP="00CD7D20">
            <w:pPr>
              <w:tabs>
                <w:tab w:val="decimal" w:pos="1080"/>
              </w:tabs>
              <w:ind w:left="-500" w:right="90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912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000</w:t>
            </w:r>
            <w:r w:rsidR="00CD7D20" w:rsidRPr="00A72B72">
              <w:rPr>
                <w:rFonts w:asciiTheme="majorBidi" w:hAnsiTheme="majorBidi" w:cstheme="majorBidi"/>
                <w:szCs w:val="24"/>
                <w:cs/>
              </w:rPr>
              <w:t xml:space="preserve"> ดอลลาร์สหรัฐ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93EDC18" w14:textId="490D01E7" w:rsidR="00CD7D20" w:rsidRPr="00A72B72" w:rsidRDefault="00CD7D20" w:rsidP="00CD7D20">
            <w:pPr>
              <w:tabs>
                <w:tab w:val="decimal" w:pos="62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1B8E527F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1D4C5C2" w14:textId="59260C1F" w:rsidR="00CD7D20" w:rsidRPr="00A72B72" w:rsidRDefault="00F461B5" w:rsidP="00CD7D20">
            <w:pPr>
              <w:ind w:left="-500" w:right="115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91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21</w:t>
            </w:r>
          </w:p>
        </w:tc>
        <w:tc>
          <w:tcPr>
            <w:tcW w:w="90" w:type="dxa"/>
            <w:vAlign w:val="center"/>
          </w:tcPr>
          <w:p w14:paraId="2AB35BC0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6F74" w14:textId="161AA26D" w:rsidR="00CD7D20" w:rsidRPr="00A72B72" w:rsidRDefault="00F461B5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97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428</w:t>
            </w:r>
          </w:p>
        </w:tc>
        <w:tc>
          <w:tcPr>
            <w:tcW w:w="90" w:type="dxa"/>
            <w:vAlign w:val="center"/>
          </w:tcPr>
          <w:p w14:paraId="35CC9B58" w14:textId="77777777" w:rsidR="00CD7D20" w:rsidRPr="00A72B72" w:rsidRDefault="00CD7D20" w:rsidP="00CD7D20">
            <w:pPr>
              <w:tabs>
                <w:tab w:val="decimal" w:pos="720"/>
              </w:tabs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A75EE8" w14:textId="28694B13" w:rsidR="00CD7D20" w:rsidRPr="00A72B72" w:rsidRDefault="00F461B5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97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428</w:t>
            </w:r>
          </w:p>
        </w:tc>
      </w:tr>
      <w:tr w:rsidR="00CD7D20" w:rsidRPr="00A72B72" w14:paraId="274BB224" w14:textId="77777777" w:rsidTr="00B95414">
        <w:trPr>
          <w:trHeight w:hRule="exact" w:val="360"/>
        </w:trPr>
        <w:tc>
          <w:tcPr>
            <w:tcW w:w="4410" w:type="dxa"/>
            <w:vAlign w:val="center"/>
          </w:tcPr>
          <w:p w14:paraId="6416BE18" w14:textId="77777777" w:rsidR="00CD7D20" w:rsidRPr="00A72B72" w:rsidRDefault="00CD7D20" w:rsidP="00CD7D20">
            <w:pPr>
              <w:tabs>
                <w:tab w:val="left" w:pos="1652"/>
              </w:tabs>
              <w:ind w:left="81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</w:p>
        </w:tc>
        <w:tc>
          <w:tcPr>
            <w:tcW w:w="1710" w:type="dxa"/>
            <w:vAlign w:val="center"/>
          </w:tcPr>
          <w:p w14:paraId="578795EE" w14:textId="77777777" w:rsidR="00CD7D20" w:rsidRPr="00A72B72" w:rsidRDefault="00CD7D20" w:rsidP="00CD7D20">
            <w:pPr>
              <w:tabs>
                <w:tab w:val="decimal" w:pos="1080"/>
              </w:tabs>
              <w:ind w:left="-500" w:right="9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078FA4EE" w14:textId="77777777" w:rsidR="00CD7D20" w:rsidRPr="00A72B72" w:rsidRDefault="00CD7D20" w:rsidP="00CD7D20">
            <w:pPr>
              <w:tabs>
                <w:tab w:val="decimal" w:pos="62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2CB6ED4B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0BA1DE2" w14:textId="77777777" w:rsidR="00CD7D20" w:rsidRPr="00A72B72" w:rsidRDefault="00CD7D20" w:rsidP="00CD7D20">
            <w:pPr>
              <w:ind w:left="-500" w:right="115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7F190D16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808B7" w14:textId="7B6A19D7" w:rsidR="00CD7D20" w:rsidRPr="00A72B72" w:rsidRDefault="00F461B5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137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462</w:t>
            </w:r>
          </w:p>
        </w:tc>
        <w:tc>
          <w:tcPr>
            <w:tcW w:w="90" w:type="dxa"/>
            <w:vAlign w:val="center"/>
          </w:tcPr>
          <w:p w14:paraId="5813464C" w14:textId="77777777" w:rsidR="00CD7D20" w:rsidRPr="00A72B72" w:rsidRDefault="00CD7D20" w:rsidP="00CD7D20">
            <w:pPr>
              <w:tabs>
                <w:tab w:val="decimal" w:pos="720"/>
              </w:tabs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67CA826" w14:textId="11AA0C1C" w:rsidR="00CD7D20" w:rsidRPr="00A72B72" w:rsidRDefault="00F461B5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137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462</w:t>
            </w:r>
          </w:p>
        </w:tc>
      </w:tr>
      <w:tr w:rsidR="00CD7D20" w:rsidRPr="00A72B72" w14:paraId="34F4DBFA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354078C1" w14:textId="2823D0E3" w:rsidR="00CD7D20" w:rsidRPr="00A72B72" w:rsidRDefault="00CD7D20" w:rsidP="00CD7D20">
            <w:pPr>
              <w:tabs>
                <w:tab w:val="left" w:pos="1652"/>
              </w:tabs>
              <w:ind w:left="81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 ค่าเผื่อการขาดทุนจากการด้อยค่า</w:t>
            </w:r>
          </w:p>
        </w:tc>
        <w:tc>
          <w:tcPr>
            <w:tcW w:w="1710" w:type="dxa"/>
            <w:vAlign w:val="center"/>
          </w:tcPr>
          <w:p w14:paraId="056544DB" w14:textId="77777777" w:rsidR="00CD7D20" w:rsidRPr="00A72B72" w:rsidRDefault="00CD7D20" w:rsidP="00CD7D20">
            <w:pPr>
              <w:tabs>
                <w:tab w:val="decimal" w:pos="1080"/>
              </w:tabs>
              <w:ind w:left="-500" w:right="90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190F36A4" w14:textId="77777777" w:rsidR="00CD7D20" w:rsidRPr="00A72B72" w:rsidRDefault="00CD7D20" w:rsidP="00CD7D20">
            <w:pPr>
              <w:tabs>
                <w:tab w:val="decimal" w:pos="62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77AFE414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1CDBD71" w14:textId="77777777" w:rsidR="00CD7D20" w:rsidRPr="00A72B72" w:rsidRDefault="00CD7D20" w:rsidP="00CD7D20">
            <w:pPr>
              <w:ind w:left="-500" w:right="115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3CE95A5D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3C721B" w14:textId="0548F17E" w:rsidR="00CD7D20" w:rsidRPr="00A72B72" w:rsidRDefault="00CD7D20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21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000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>)</w:t>
            </w:r>
          </w:p>
        </w:tc>
        <w:tc>
          <w:tcPr>
            <w:tcW w:w="90" w:type="dxa"/>
            <w:vAlign w:val="center"/>
          </w:tcPr>
          <w:p w14:paraId="2CF26B39" w14:textId="77777777" w:rsidR="00CD7D20" w:rsidRPr="00A72B72" w:rsidRDefault="00CD7D20" w:rsidP="00CD7D20">
            <w:pPr>
              <w:tabs>
                <w:tab w:val="decimal" w:pos="720"/>
              </w:tabs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14:paraId="6B083562" w14:textId="7219C2DD" w:rsidR="00CD7D20" w:rsidRPr="00A72B72" w:rsidRDefault="00CD7D20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21</w:t>
            </w:r>
            <w:r w:rsidRPr="00A72B72">
              <w:rPr>
                <w:rFonts w:asciiTheme="majorBidi" w:hAnsiTheme="majorBidi" w:cstheme="majorBidi"/>
                <w:szCs w:val="24"/>
              </w:rPr>
              <w:t>,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000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>)</w:t>
            </w:r>
          </w:p>
        </w:tc>
      </w:tr>
      <w:tr w:rsidR="00CD7D20" w:rsidRPr="00A72B72" w14:paraId="2ECD18B2" w14:textId="77777777" w:rsidTr="00274F5B">
        <w:trPr>
          <w:trHeight w:hRule="exact" w:val="360"/>
        </w:trPr>
        <w:tc>
          <w:tcPr>
            <w:tcW w:w="4410" w:type="dxa"/>
            <w:vAlign w:val="center"/>
          </w:tcPr>
          <w:p w14:paraId="0466D681" w14:textId="112F6123" w:rsidR="00CD7D20" w:rsidRPr="00A72B72" w:rsidRDefault="00CD7D20" w:rsidP="00CD7D20">
            <w:pPr>
              <w:tabs>
                <w:tab w:val="left" w:pos="1652"/>
              </w:tabs>
              <w:ind w:left="540"/>
              <w:rPr>
                <w:rFonts w:asciiTheme="majorBidi" w:hAnsiTheme="majorBidi" w:cstheme="majorBidi"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รวมเงินลงทุนในบริษัทย่อย</w:t>
            </w:r>
          </w:p>
        </w:tc>
        <w:tc>
          <w:tcPr>
            <w:tcW w:w="1710" w:type="dxa"/>
            <w:vAlign w:val="center"/>
          </w:tcPr>
          <w:p w14:paraId="41BFC83E" w14:textId="77777777" w:rsidR="00CD7D20" w:rsidRPr="00A72B72" w:rsidRDefault="00CD7D20" w:rsidP="00CD7D20">
            <w:pPr>
              <w:tabs>
                <w:tab w:val="decimal" w:pos="990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7571D174" w14:textId="77777777" w:rsidR="00CD7D20" w:rsidRPr="00A72B72" w:rsidRDefault="00CD7D20" w:rsidP="00CD7D20">
            <w:pPr>
              <w:tabs>
                <w:tab w:val="decimal" w:pos="990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2A7D54AA" w14:textId="77777777" w:rsidR="00CD7D20" w:rsidRPr="00A72B72" w:rsidRDefault="00CD7D20" w:rsidP="00CD7D20">
            <w:pPr>
              <w:ind w:right="-11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525CB9C" w14:textId="77777777" w:rsidR="00CD7D20" w:rsidRPr="00A72B72" w:rsidRDefault="00CD7D20" w:rsidP="00CD7D20">
            <w:pPr>
              <w:ind w:left="-500" w:right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3600EEF2" w14:textId="77777777" w:rsidR="00CD7D20" w:rsidRPr="00A72B72" w:rsidRDefault="00CD7D20" w:rsidP="00CD7D20">
            <w:pPr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DB9A7F" w14:textId="46A34168" w:rsidR="00CD7D20" w:rsidRPr="00A72B72" w:rsidRDefault="00F461B5" w:rsidP="00CD7D20">
            <w:pPr>
              <w:tabs>
                <w:tab w:val="decimal" w:pos="990"/>
              </w:tabs>
              <w:ind w:left="-500" w:right="9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116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462</w:t>
            </w:r>
          </w:p>
        </w:tc>
        <w:tc>
          <w:tcPr>
            <w:tcW w:w="90" w:type="dxa"/>
            <w:vAlign w:val="center"/>
          </w:tcPr>
          <w:p w14:paraId="6FC2D925" w14:textId="77777777" w:rsidR="00CD7D20" w:rsidRPr="00A72B72" w:rsidRDefault="00CD7D20" w:rsidP="00CD7D20">
            <w:pPr>
              <w:tabs>
                <w:tab w:val="decimal" w:pos="720"/>
              </w:tabs>
              <w:ind w:left="-106" w:right="-115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114692" w14:textId="2A5F4ADF" w:rsidR="00CD7D20" w:rsidRPr="00A72B72" w:rsidRDefault="00F461B5" w:rsidP="00CD7D20">
            <w:pPr>
              <w:tabs>
                <w:tab w:val="decimal" w:pos="894"/>
              </w:tabs>
              <w:ind w:left="-500" w:right="-162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116</w:t>
            </w:r>
            <w:r w:rsidR="00CD7D20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462</w:t>
            </w:r>
          </w:p>
        </w:tc>
      </w:tr>
    </w:tbl>
    <w:p w14:paraId="0D392D59" w14:textId="306D27AF" w:rsidR="00E35186" w:rsidRPr="00A72B72" w:rsidRDefault="00E35186" w:rsidP="00DC05FE">
      <w:pPr>
        <w:pStyle w:val="BodyText3"/>
        <w:spacing w:before="240" w:after="0"/>
        <w:ind w:left="540" w:right="63" w:firstLine="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EA2999" w:rsidRPr="00A72B72">
        <w:rPr>
          <w:rFonts w:asciiTheme="majorBidi" w:hAnsiTheme="majorBidi" w:cstheme="majorBidi"/>
          <w:sz w:val="32"/>
          <w:szCs w:val="32"/>
          <w:cs/>
        </w:rPr>
        <w:t>สาม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EA2999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746E89" w:rsidRPr="00A72B72">
        <w:rPr>
          <w:rFonts w:asciiTheme="majorBidi" w:hAnsiTheme="majorBidi" w:cstheme="majorBidi"/>
          <w:sz w:val="32"/>
          <w:szCs w:val="32"/>
          <w:cs/>
        </w:rPr>
        <w:t xml:space="preserve"> บริษัทย่อย</w:t>
      </w:r>
      <w:r w:rsidRPr="00A72B72">
        <w:rPr>
          <w:rFonts w:asciiTheme="majorBidi" w:hAnsiTheme="majorBidi" w:cstheme="majorBidi"/>
          <w:sz w:val="32"/>
          <w:szCs w:val="32"/>
          <w:cs/>
        </w:rPr>
        <w:t>ดังกล่าวไม่มีการประกาศจ่ายเงินปันผล</w:t>
      </w:r>
    </w:p>
    <w:p w14:paraId="5096B573" w14:textId="77777777" w:rsidR="007C40B0" w:rsidRPr="00A72B72" w:rsidRDefault="007C40B0" w:rsidP="00045501">
      <w:pPr>
        <w:spacing w:before="24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0310C6F6" w14:textId="77777777" w:rsidR="007C40B0" w:rsidRPr="00A72B72" w:rsidRDefault="007C40B0" w:rsidP="00045501">
      <w:pPr>
        <w:spacing w:before="24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59B76F5C" w14:textId="77777777" w:rsidR="007C40B0" w:rsidRPr="00A72B72" w:rsidRDefault="007C40B0" w:rsidP="00045501">
      <w:pPr>
        <w:spacing w:before="24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1A02D694" w14:textId="08E6F64E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1E3720EA" w14:textId="2C490641" w:rsidR="00BD02CF" w:rsidRPr="00A72B72" w:rsidRDefault="00F461B5" w:rsidP="00045501">
      <w:pPr>
        <w:spacing w:before="24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9</w:t>
      </w:r>
      <w:r w:rsidR="00BD02CF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D02CF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  <w:t>ที่ดิน อาคารและอุปกรณ์</w:t>
      </w:r>
    </w:p>
    <w:p w14:paraId="43F66D66" w14:textId="4C49389F" w:rsidR="00BD02CF" w:rsidRPr="00A72B72" w:rsidRDefault="00BD02CF" w:rsidP="00A457A1">
      <w:pPr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การเปลี่ยนแปลงของที่</w:t>
      </w:r>
      <w:r w:rsidR="0048572B" w:rsidRPr="00A72B72">
        <w:rPr>
          <w:rFonts w:asciiTheme="majorBidi" w:hAnsiTheme="majorBidi" w:cstheme="majorBidi"/>
          <w:sz w:val="32"/>
          <w:szCs w:val="32"/>
          <w:cs/>
        </w:rPr>
        <w:t>ดิน อาคาร และอุปกรณ์สำหรับงวด</w:t>
      </w:r>
      <w:r w:rsidR="00720A6D" w:rsidRPr="00A72B72">
        <w:rPr>
          <w:rFonts w:asciiTheme="majorBidi" w:hAnsiTheme="majorBidi" w:cstheme="majorBidi"/>
          <w:sz w:val="32"/>
          <w:szCs w:val="32"/>
          <w:cs/>
        </w:rPr>
        <w:t>สาม</w:t>
      </w:r>
      <w:r w:rsidR="00363208" w:rsidRPr="00A72B72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720A6D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p w14:paraId="5FCFCB54" w14:textId="77777777" w:rsidR="000C22F3" w:rsidRPr="00A72B72" w:rsidRDefault="000C22F3" w:rsidP="00954325">
      <w:pPr>
        <w:pStyle w:val="BodyText3"/>
        <w:spacing w:before="120"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TableGridLight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1260"/>
        <w:gridCol w:w="360"/>
        <w:gridCol w:w="327"/>
        <w:gridCol w:w="1293"/>
        <w:gridCol w:w="431"/>
      </w:tblGrid>
      <w:tr w:rsidR="00AC615E" w:rsidRPr="00A72B72" w14:paraId="2A1325AB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41B83739" w14:textId="77777777" w:rsidR="00AC615E" w:rsidRPr="00A72B72" w:rsidRDefault="00AC615E" w:rsidP="00CF1CEF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21" w:type="dxa"/>
            <w:gridSpan w:val="6"/>
            <w:vAlign w:val="center"/>
          </w:tcPr>
          <w:p w14:paraId="412E58D8" w14:textId="33215A32" w:rsidR="00AC615E" w:rsidRPr="00A72B72" w:rsidRDefault="00AC615E" w:rsidP="00CF1CEF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งบการเงินรวม</w:t>
            </w:r>
          </w:p>
        </w:tc>
      </w:tr>
      <w:tr w:rsidR="00E812B5" w:rsidRPr="00A72B72" w14:paraId="7B10058E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3B98EABC" w14:textId="55414CBD" w:rsidR="00E812B5" w:rsidRPr="00A72B72" w:rsidRDefault="00E812B5" w:rsidP="00CF1CEF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472116D" w14:textId="77777777" w:rsidR="00E812B5" w:rsidRPr="00A72B72" w:rsidRDefault="00E812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136859" w14:textId="7796F196" w:rsidR="00E812B5" w:rsidRPr="00A72B72" w:rsidRDefault="00F461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2565</w:t>
            </w:r>
          </w:p>
        </w:tc>
        <w:tc>
          <w:tcPr>
            <w:tcW w:w="360" w:type="dxa"/>
            <w:vAlign w:val="center"/>
          </w:tcPr>
          <w:p w14:paraId="1E9711F3" w14:textId="77777777" w:rsidR="00E812B5" w:rsidRPr="00A72B72" w:rsidRDefault="00E812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327" w:type="dxa"/>
            <w:vAlign w:val="center"/>
          </w:tcPr>
          <w:p w14:paraId="2498552C" w14:textId="77777777" w:rsidR="00E812B5" w:rsidRPr="00A72B72" w:rsidRDefault="00E812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3082DD0" w14:textId="5C528EF8" w:rsidR="00E812B5" w:rsidRPr="00A72B72" w:rsidRDefault="00F461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2564</w:t>
            </w:r>
          </w:p>
        </w:tc>
        <w:tc>
          <w:tcPr>
            <w:tcW w:w="431" w:type="dxa"/>
            <w:vAlign w:val="center"/>
          </w:tcPr>
          <w:p w14:paraId="6BD23A35" w14:textId="77777777" w:rsidR="00E812B5" w:rsidRPr="00A72B72" w:rsidRDefault="00E812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</w:tr>
      <w:tr w:rsidR="007C2828" w:rsidRPr="00A72B72" w14:paraId="078B1F30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18EF0FC5" w14:textId="34ADF6B1" w:rsidR="007C2828" w:rsidRPr="00A72B72" w:rsidRDefault="007C2828" w:rsidP="007C2828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มกราคม</w:t>
            </w:r>
          </w:p>
        </w:tc>
        <w:tc>
          <w:tcPr>
            <w:tcW w:w="450" w:type="dxa"/>
            <w:vAlign w:val="center"/>
          </w:tcPr>
          <w:p w14:paraId="263CB1AA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7889F9" w14:textId="6C20C16F" w:rsidR="007C2828" w:rsidRPr="00A72B72" w:rsidRDefault="00F461B5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999</w:t>
            </w:r>
            <w:r w:rsidR="007C54E7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384</w:t>
            </w:r>
          </w:p>
        </w:tc>
        <w:tc>
          <w:tcPr>
            <w:tcW w:w="360" w:type="dxa"/>
            <w:vAlign w:val="center"/>
          </w:tcPr>
          <w:p w14:paraId="0851C650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vAlign w:val="center"/>
          </w:tcPr>
          <w:p w14:paraId="4431AF06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11454DB" w14:textId="1C11108D" w:rsidR="007C2828" w:rsidRPr="00A72B72" w:rsidRDefault="00F461B5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982</w:t>
            </w:r>
            <w:r w:rsidR="007C28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908</w:t>
            </w:r>
            <w:r w:rsidR="007C2828"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44082548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5DC1CAC3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30B2048F" w14:textId="77777777" w:rsidR="007C2828" w:rsidRPr="00A72B72" w:rsidRDefault="007C2828" w:rsidP="007C2828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ซื้อเพิ่มระหว่างงวด 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ราคาทุน</w:t>
            </w:r>
          </w:p>
        </w:tc>
        <w:tc>
          <w:tcPr>
            <w:tcW w:w="450" w:type="dxa"/>
            <w:vAlign w:val="center"/>
          </w:tcPr>
          <w:p w14:paraId="3865B20C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6C56DE" w14:textId="4F197550" w:rsidR="007C2828" w:rsidRPr="00A72B72" w:rsidRDefault="00F461B5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</w:t>
            </w:r>
            <w:r w:rsidR="00F419A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330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4D5AB0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D9CFC2F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A8386A5" w14:textId="0DA95E01" w:rsidR="007C2828" w:rsidRPr="00A72B72" w:rsidRDefault="007C2828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54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459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72D12D3F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5E7DDEF5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6E8C84DC" w14:textId="77EB8974" w:rsidR="007C2828" w:rsidRPr="00A72B72" w:rsidRDefault="007C2828" w:rsidP="007C2828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จำหน่าย/ตัดจำหน่ายระหว่างงวด 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มูลค่าตามบัญชี</w:t>
            </w:r>
          </w:p>
        </w:tc>
        <w:tc>
          <w:tcPr>
            <w:tcW w:w="450" w:type="dxa"/>
            <w:vAlign w:val="center"/>
          </w:tcPr>
          <w:p w14:paraId="1FD1ECF3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7BF806" w14:textId="77777777" w:rsidR="007C2828" w:rsidRPr="00A72B72" w:rsidRDefault="007C2828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5E6DE89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4F41E3D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438D649" w14:textId="77777777" w:rsidR="007C2828" w:rsidRPr="00A72B72" w:rsidRDefault="007C2828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3819D57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7E5964B6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1DDF3A5E" w14:textId="77777777" w:rsidR="007C2828" w:rsidRPr="00A72B72" w:rsidRDefault="007C2828" w:rsidP="007C2828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    ณ วันที่จำหน่าย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/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ตัดจำหน่าย</w:t>
            </w:r>
          </w:p>
        </w:tc>
        <w:tc>
          <w:tcPr>
            <w:tcW w:w="450" w:type="dxa"/>
            <w:vAlign w:val="center"/>
          </w:tcPr>
          <w:p w14:paraId="17CEE811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A98553" w14:textId="55C9D9E8" w:rsidR="007C2828" w:rsidRPr="00A72B72" w:rsidRDefault="00F419AE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174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6CC759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1288776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AE18372" w14:textId="5803EF9E" w:rsidR="007C2828" w:rsidRPr="00A72B72" w:rsidRDefault="007C2828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081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187C947E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1963FCE6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46798A23" w14:textId="77777777" w:rsidR="007C2828" w:rsidRPr="00A72B72" w:rsidRDefault="007C2828" w:rsidP="007C2828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ค่าเสื่อมราคาสำหรับงวด</w:t>
            </w:r>
          </w:p>
        </w:tc>
        <w:tc>
          <w:tcPr>
            <w:tcW w:w="450" w:type="dxa"/>
            <w:vAlign w:val="center"/>
          </w:tcPr>
          <w:p w14:paraId="3FB52978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04C8BF" w14:textId="5542D545" w:rsidR="007C2828" w:rsidRPr="00A72B72" w:rsidRDefault="00F419AE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36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573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960D4B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588E225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F586E80" w14:textId="38A6740C" w:rsidR="007C2828" w:rsidRPr="00A72B72" w:rsidRDefault="007C2828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32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801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4E93DBCC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5780F7FF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4210ACFC" w14:textId="5277E8C9" w:rsidR="007C2828" w:rsidRPr="00A72B72" w:rsidRDefault="007C2828" w:rsidP="007C2828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กลับรายการค่าเผื่อการด้อยค่า</w:t>
            </w:r>
          </w:p>
        </w:tc>
        <w:tc>
          <w:tcPr>
            <w:tcW w:w="450" w:type="dxa"/>
            <w:vAlign w:val="center"/>
          </w:tcPr>
          <w:p w14:paraId="14C91D96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80B566" w14:textId="1642B0CB" w:rsidR="007C2828" w:rsidRPr="00A72B72" w:rsidRDefault="00F461B5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117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BBBC7C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33A9DE5" w14:textId="77777777" w:rsidR="007C2828" w:rsidRPr="00A72B72" w:rsidRDefault="007C2828" w:rsidP="007C2828">
            <w:pPr>
              <w:tabs>
                <w:tab w:val="decimal" w:pos="666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AC81131" w14:textId="5FE70F38" w:rsidR="007C2828" w:rsidRPr="00A72B72" w:rsidRDefault="00F461B5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7C28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256</w:t>
            </w:r>
          </w:p>
        </w:tc>
        <w:tc>
          <w:tcPr>
            <w:tcW w:w="431" w:type="dxa"/>
            <w:vAlign w:val="center"/>
          </w:tcPr>
          <w:p w14:paraId="084844B8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4EA83F43" w14:textId="77777777" w:rsidTr="00954325">
        <w:trPr>
          <w:trHeight w:hRule="exact" w:val="360"/>
        </w:trPr>
        <w:tc>
          <w:tcPr>
            <w:tcW w:w="5760" w:type="dxa"/>
            <w:gridSpan w:val="2"/>
            <w:vAlign w:val="center"/>
          </w:tcPr>
          <w:p w14:paraId="430DBDD3" w14:textId="5FAE2A54" w:rsidR="007C2828" w:rsidRPr="00A72B72" w:rsidRDefault="007C2828" w:rsidP="007C2828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ผลต่างจากการแปลงค่างบการเงินของบริษัทย่อยในต่างประเทศ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381F9F" w14:textId="262376EF" w:rsidR="007C2828" w:rsidRPr="00A72B72" w:rsidRDefault="0092177D" w:rsidP="0092177D">
            <w:pPr>
              <w:tabs>
                <w:tab w:val="decimal" w:pos="630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21D3AD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9C28789" w14:textId="77777777" w:rsidR="007C2828" w:rsidRPr="00A72B72" w:rsidRDefault="007C2828" w:rsidP="007C2828">
            <w:pPr>
              <w:tabs>
                <w:tab w:val="decimal" w:pos="666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6D68974" w14:textId="31906F4B" w:rsidR="007C2828" w:rsidRPr="00A72B72" w:rsidRDefault="007C2828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6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4F641C8D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7C2828" w:rsidRPr="00A72B72" w14:paraId="0886C630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278FD8B7" w14:textId="540365BC" w:rsidR="007C2828" w:rsidRPr="00A72B72" w:rsidRDefault="007C2828" w:rsidP="007C2828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31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มีนาคม</w:t>
            </w:r>
          </w:p>
        </w:tc>
        <w:tc>
          <w:tcPr>
            <w:tcW w:w="450" w:type="dxa"/>
            <w:vAlign w:val="center"/>
          </w:tcPr>
          <w:p w14:paraId="5479A31F" w14:textId="77777777" w:rsidR="007C2828" w:rsidRPr="00A72B72" w:rsidRDefault="007C2828" w:rsidP="007C282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3B068" w14:textId="3FB072C8" w:rsidR="007C2828" w:rsidRPr="00A72B72" w:rsidRDefault="00F461B5" w:rsidP="007C2828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970</w:t>
            </w:r>
            <w:r w:rsidR="00F419A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084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435EF2" w14:textId="77777777" w:rsidR="007C2828" w:rsidRPr="00A72B72" w:rsidRDefault="007C2828" w:rsidP="007C2828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219E499A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7A4AB2" w14:textId="2993C200" w:rsidR="007C2828" w:rsidRPr="00A72B72" w:rsidRDefault="00F461B5" w:rsidP="007C2828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C28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003</w:t>
            </w:r>
            <w:r w:rsidR="007C282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735</w:t>
            </w:r>
          </w:p>
        </w:tc>
        <w:tc>
          <w:tcPr>
            <w:tcW w:w="431" w:type="dxa"/>
            <w:vAlign w:val="center"/>
          </w:tcPr>
          <w:p w14:paraId="7E907FE1" w14:textId="77777777" w:rsidR="007C2828" w:rsidRPr="00A72B72" w:rsidRDefault="007C2828" w:rsidP="007C2828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01039681" w14:textId="77777777" w:rsidR="00AC615E" w:rsidRPr="00A72B72" w:rsidRDefault="00AC615E" w:rsidP="00AC615E">
      <w:pPr>
        <w:pStyle w:val="BodyText3"/>
        <w:spacing w:before="240"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TableGridLight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1260"/>
        <w:gridCol w:w="360"/>
        <w:gridCol w:w="327"/>
        <w:gridCol w:w="1293"/>
        <w:gridCol w:w="431"/>
      </w:tblGrid>
      <w:tr w:rsidR="00AC615E" w:rsidRPr="00A72B72" w14:paraId="679901E3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29283974" w14:textId="77777777" w:rsidR="00AC615E" w:rsidRPr="00A72B72" w:rsidRDefault="00AC615E" w:rsidP="00AC615E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21" w:type="dxa"/>
            <w:gridSpan w:val="6"/>
            <w:vAlign w:val="center"/>
          </w:tcPr>
          <w:p w14:paraId="786C2374" w14:textId="64E5DBC9" w:rsidR="00AC615E" w:rsidRPr="00A72B72" w:rsidRDefault="00AC615E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งบการเงินเฉพาะกิจการ</w:t>
            </w:r>
          </w:p>
        </w:tc>
      </w:tr>
      <w:tr w:rsidR="00AC615E" w:rsidRPr="00A72B72" w14:paraId="009517C8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158BE89A" w14:textId="77777777" w:rsidR="00AC615E" w:rsidRPr="00A72B72" w:rsidRDefault="00AC615E" w:rsidP="00AC615E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33672B72" w14:textId="6053052B" w:rsidR="00AC615E" w:rsidRPr="00A72B72" w:rsidRDefault="00F461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2565</w:t>
            </w:r>
          </w:p>
        </w:tc>
        <w:tc>
          <w:tcPr>
            <w:tcW w:w="2051" w:type="dxa"/>
            <w:gridSpan w:val="3"/>
            <w:vAlign w:val="center"/>
          </w:tcPr>
          <w:p w14:paraId="17FA838B" w14:textId="75F1A33A" w:rsidR="00AC615E" w:rsidRPr="00A72B72" w:rsidRDefault="00F461B5" w:rsidP="00AC615E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2564</w:t>
            </w:r>
          </w:p>
        </w:tc>
      </w:tr>
      <w:tr w:rsidR="003E7D36" w:rsidRPr="00A72B72" w14:paraId="1040CCBC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73EA5F44" w14:textId="0AB916C2" w:rsidR="003E7D36" w:rsidRPr="00A72B72" w:rsidRDefault="003E7D36" w:rsidP="003E7D36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มกราคม</w:t>
            </w:r>
          </w:p>
        </w:tc>
        <w:tc>
          <w:tcPr>
            <w:tcW w:w="450" w:type="dxa"/>
            <w:vAlign w:val="center"/>
          </w:tcPr>
          <w:p w14:paraId="0155B2EF" w14:textId="77777777" w:rsidR="003E7D36" w:rsidRPr="00A72B72" w:rsidRDefault="003E7D36" w:rsidP="003E7D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BE3EC9" w14:textId="1F951B1D" w:rsidR="003E7D36" w:rsidRPr="00A72B72" w:rsidRDefault="00F461B5" w:rsidP="003E7D36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968</w:t>
            </w:r>
            <w:r w:rsidR="007C54E7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449</w:t>
            </w:r>
          </w:p>
        </w:tc>
        <w:tc>
          <w:tcPr>
            <w:tcW w:w="360" w:type="dxa"/>
            <w:vAlign w:val="center"/>
          </w:tcPr>
          <w:p w14:paraId="507B7531" w14:textId="77777777" w:rsidR="003E7D36" w:rsidRPr="00A72B72" w:rsidRDefault="003E7D36" w:rsidP="003E7D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vAlign w:val="center"/>
          </w:tcPr>
          <w:p w14:paraId="2B4BCBBE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5D403EE" w14:textId="032698CB" w:rsidR="003E7D36" w:rsidRPr="00A72B72" w:rsidRDefault="00F461B5" w:rsidP="003E7D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942</w:t>
            </w:r>
            <w:r w:rsidR="003E7D3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818</w:t>
            </w:r>
            <w:r w:rsidR="003E7D36"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01A77504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3E7D36" w:rsidRPr="00A72B72" w14:paraId="021D865E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20FAF735" w14:textId="77777777" w:rsidR="003E7D36" w:rsidRPr="00A72B72" w:rsidRDefault="003E7D36" w:rsidP="003E7D36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ซื้อเพิ่มระหว่างงวด 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ราคาทุน</w:t>
            </w:r>
          </w:p>
        </w:tc>
        <w:tc>
          <w:tcPr>
            <w:tcW w:w="450" w:type="dxa"/>
            <w:vAlign w:val="center"/>
          </w:tcPr>
          <w:p w14:paraId="56EA5FFE" w14:textId="77777777" w:rsidR="003E7D36" w:rsidRPr="00A72B72" w:rsidRDefault="003E7D36" w:rsidP="003E7D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716A26" w14:textId="4F87B992" w:rsidR="003E7D36" w:rsidRPr="00A72B72" w:rsidRDefault="00F461B5" w:rsidP="003E7D36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</w:t>
            </w:r>
            <w:r w:rsidR="00F419A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572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023847" w14:textId="77777777" w:rsidR="003E7D36" w:rsidRPr="00A72B72" w:rsidRDefault="003E7D36" w:rsidP="003E7D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A35DB08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F207037" w14:textId="3229AEC9" w:rsidR="003E7D36" w:rsidRPr="00A72B72" w:rsidRDefault="003E7D36" w:rsidP="003E7D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54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234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3A7DAB33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3E7D36" w:rsidRPr="00A72B72" w14:paraId="74829C0D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41B87886" w14:textId="77777777" w:rsidR="003E7D36" w:rsidRPr="00A72B72" w:rsidRDefault="003E7D36" w:rsidP="003E7D36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จำหน่าย/ตัดจำหน่ายระหว่างงวด 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มูลค่าตามบัญชี</w:t>
            </w:r>
          </w:p>
        </w:tc>
        <w:tc>
          <w:tcPr>
            <w:tcW w:w="450" w:type="dxa"/>
            <w:vAlign w:val="center"/>
          </w:tcPr>
          <w:p w14:paraId="5CF4853F" w14:textId="77777777" w:rsidR="003E7D36" w:rsidRPr="00A72B72" w:rsidRDefault="003E7D36" w:rsidP="003E7D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A8A731" w14:textId="77777777" w:rsidR="003E7D36" w:rsidRPr="00A72B72" w:rsidRDefault="003E7D36" w:rsidP="003E7D36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22CC76" w14:textId="77777777" w:rsidR="003E7D36" w:rsidRPr="00A72B72" w:rsidRDefault="003E7D36" w:rsidP="003E7D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20A6D2F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50B8541" w14:textId="77777777" w:rsidR="003E7D36" w:rsidRPr="00A72B72" w:rsidRDefault="003E7D36" w:rsidP="003E7D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6040D64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3E7D36" w:rsidRPr="00A72B72" w14:paraId="39BBB635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51A9A00C" w14:textId="77777777" w:rsidR="003E7D36" w:rsidRPr="00A72B72" w:rsidRDefault="003E7D36" w:rsidP="003E7D36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    ณ วันที่จำหน่าย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/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ตัดจำหน่าย</w:t>
            </w:r>
          </w:p>
        </w:tc>
        <w:tc>
          <w:tcPr>
            <w:tcW w:w="450" w:type="dxa"/>
            <w:vAlign w:val="center"/>
          </w:tcPr>
          <w:p w14:paraId="736DD9FA" w14:textId="77777777" w:rsidR="003E7D36" w:rsidRPr="00A72B72" w:rsidRDefault="003E7D36" w:rsidP="003E7D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50420E" w14:textId="51D2A1BC" w:rsidR="003E7D36" w:rsidRPr="00A72B72" w:rsidRDefault="00F419AE" w:rsidP="003E7D36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15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030534" w14:textId="77777777" w:rsidR="003E7D36" w:rsidRPr="00A72B72" w:rsidRDefault="003E7D36" w:rsidP="003E7D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00EB67DF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1FC9087" w14:textId="2D2E1FBA" w:rsidR="003E7D36" w:rsidRPr="00A72B72" w:rsidRDefault="003E7D36" w:rsidP="003E7D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882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314185EE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3E7D36" w:rsidRPr="00A72B72" w14:paraId="461DE190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7149D250" w14:textId="77777777" w:rsidR="003E7D36" w:rsidRPr="00A72B72" w:rsidRDefault="003E7D36" w:rsidP="003E7D36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ค่าเสื่อมราคาสำหรับงวด</w:t>
            </w:r>
          </w:p>
        </w:tc>
        <w:tc>
          <w:tcPr>
            <w:tcW w:w="450" w:type="dxa"/>
            <w:vAlign w:val="center"/>
          </w:tcPr>
          <w:p w14:paraId="381636B5" w14:textId="77777777" w:rsidR="003E7D36" w:rsidRPr="00A72B72" w:rsidRDefault="003E7D36" w:rsidP="003E7D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3D8A1B" w14:textId="4C3C8903" w:rsidR="003E7D36" w:rsidRPr="00A72B72" w:rsidRDefault="00F419AE" w:rsidP="003E7D36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34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117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80B2C" w14:textId="77777777" w:rsidR="003E7D36" w:rsidRPr="00A72B72" w:rsidRDefault="003E7D36" w:rsidP="003E7D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70156E6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96F8D13" w14:textId="3FE4B71F" w:rsidR="003E7D36" w:rsidRPr="00A72B72" w:rsidRDefault="003E7D36" w:rsidP="003E7D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29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814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6783CB5F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3E7D36" w:rsidRPr="00A72B72" w14:paraId="46AFB928" w14:textId="77777777" w:rsidTr="00954325">
        <w:trPr>
          <w:trHeight w:hRule="exact" w:val="360"/>
        </w:trPr>
        <w:tc>
          <w:tcPr>
            <w:tcW w:w="5310" w:type="dxa"/>
            <w:vAlign w:val="center"/>
          </w:tcPr>
          <w:p w14:paraId="20D7D6FA" w14:textId="38097185" w:rsidR="003E7D36" w:rsidRPr="00A72B72" w:rsidRDefault="003E7D36" w:rsidP="003E7D36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31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มีนาคม</w:t>
            </w:r>
          </w:p>
        </w:tc>
        <w:tc>
          <w:tcPr>
            <w:tcW w:w="450" w:type="dxa"/>
            <w:vAlign w:val="center"/>
          </w:tcPr>
          <w:p w14:paraId="135F0812" w14:textId="77777777" w:rsidR="003E7D36" w:rsidRPr="00A72B72" w:rsidRDefault="003E7D36" w:rsidP="003E7D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54673" w14:textId="0BD5950B" w:rsidR="003E7D36" w:rsidRPr="00A72B72" w:rsidRDefault="00F461B5" w:rsidP="003E7D36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940</w:t>
            </w:r>
            <w:r w:rsidR="00F419A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889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2C6E31" w14:textId="77777777" w:rsidR="003E7D36" w:rsidRPr="00A72B72" w:rsidRDefault="003E7D36" w:rsidP="003E7D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598BFB0E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2B3D32" w14:textId="3549C51D" w:rsidR="003E7D36" w:rsidRPr="00A72B72" w:rsidRDefault="00F461B5" w:rsidP="003E7D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966</w:t>
            </w:r>
            <w:r w:rsidR="003E7D3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356</w:t>
            </w:r>
          </w:p>
        </w:tc>
        <w:tc>
          <w:tcPr>
            <w:tcW w:w="431" w:type="dxa"/>
            <w:vAlign w:val="center"/>
          </w:tcPr>
          <w:p w14:paraId="17D7A3B3" w14:textId="77777777" w:rsidR="003E7D36" w:rsidRPr="00A72B72" w:rsidRDefault="003E7D36" w:rsidP="003E7D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3BFB3BE1" w14:textId="570C2FD1" w:rsidR="00C45A5F" w:rsidRPr="00A72B72" w:rsidRDefault="00F461B5" w:rsidP="00453CD9">
      <w:pPr>
        <w:overflowPunct/>
        <w:autoSpaceDE/>
        <w:autoSpaceDN/>
        <w:adjustRightInd/>
        <w:spacing w:before="360" w:line="276" w:lineRule="auto"/>
        <w:ind w:left="540" w:hanging="540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C45A5F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C45A5F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45A5F" w:rsidRPr="00A72B7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สินทรัพย์สิทธิการใช้</w:t>
      </w:r>
    </w:p>
    <w:p w14:paraId="3034F856" w14:textId="4F1C6228" w:rsidR="00C45A5F" w:rsidRPr="00A72B72" w:rsidRDefault="00E67D26" w:rsidP="00954325">
      <w:pPr>
        <w:spacing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การเปลี่ยนแปลงของสินทรัพย์สิทธิการใช้สำหรับงวดสามเดือนสิ้นสุดวันที่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มีนาคม สรุปได้ดังนี้</w:t>
      </w:r>
    </w:p>
    <w:p w14:paraId="546F548B" w14:textId="77777777" w:rsidR="00D15284" w:rsidRPr="00A72B72" w:rsidRDefault="00D15284" w:rsidP="00D15284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TableGridLight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1260"/>
        <w:gridCol w:w="360"/>
        <w:gridCol w:w="327"/>
        <w:gridCol w:w="1293"/>
        <w:gridCol w:w="431"/>
      </w:tblGrid>
      <w:tr w:rsidR="00954325" w:rsidRPr="00A72B72" w14:paraId="4F011EAA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2380D2D7" w14:textId="77777777" w:rsidR="00954325" w:rsidRPr="00A72B72" w:rsidRDefault="00954325" w:rsidP="00CF1CEF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21" w:type="dxa"/>
            <w:gridSpan w:val="6"/>
            <w:vAlign w:val="center"/>
          </w:tcPr>
          <w:p w14:paraId="5014F4D3" w14:textId="3F438436" w:rsidR="00954325" w:rsidRPr="00A72B72" w:rsidRDefault="00954325" w:rsidP="00CF1CEF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งบการเงินรวม</w:t>
            </w:r>
          </w:p>
        </w:tc>
      </w:tr>
      <w:tr w:rsidR="00954325" w:rsidRPr="00A72B72" w14:paraId="2CE7E732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01276AAB" w14:textId="77777777" w:rsidR="00954325" w:rsidRPr="00A72B72" w:rsidRDefault="00954325" w:rsidP="00CF1CEF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6033CAD8" w14:textId="098B88D7" w:rsidR="00954325" w:rsidRPr="00A72B72" w:rsidRDefault="00F461B5" w:rsidP="00CF1CEF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2565</w:t>
            </w:r>
          </w:p>
        </w:tc>
        <w:tc>
          <w:tcPr>
            <w:tcW w:w="2051" w:type="dxa"/>
            <w:gridSpan w:val="3"/>
            <w:vAlign w:val="center"/>
          </w:tcPr>
          <w:p w14:paraId="3DF9A2D0" w14:textId="1E1BA603" w:rsidR="00954325" w:rsidRPr="00A72B72" w:rsidRDefault="00F461B5" w:rsidP="00CF1CEF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2564</w:t>
            </w:r>
          </w:p>
        </w:tc>
      </w:tr>
      <w:tr w:rsidR="009B65AD" w:rsidRPr="00A72B72" w14:paraId="49598A33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79023BB1" w14:textId="1DF35E80" w:rsidR="009B65AD" w:rsidRPr="00A72B72" w:rsidRDefault="009B65AD" w:rsidP="009B65AD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มกราคม</w:t>
            </w:r>
          </w:p>
        </w:tc>
        <w:tc>
          <w:tcPr>
            <w:tcW w:w="450" w:type="dxa"/>
            <w:vAlign w:val="center"/>
          </w:tcPr>
          <w:p w14:paraId="65B8F0A1" w14:textId="77777777" w:rsidR="009B65AD" w:rsidRPr="00A72B72" w:rsidRDefault="009B65AD" w:rsidP="009B65A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2F45018" w14:textId="439968C6" w:rsidR="009B65AD" w:rsidRPr="00A72B72" w:rsidRDefault="00F461B5" w:rsidP="009B65AD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105</w:t>
            </w:r>
            <w:r w:rsidR="009B65A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938</w:t>
            </w:r>
          </w:p>
        </w:tc>
        <w:tc>
          <w:tcPr>
            <w:tcW w:w="360" w:type="dxa"/>
            <w:vAlign w:val="center"/>
          </w:tcPr>
          <w:p w14:paraId="71B16901" w14:textId="77777777" w:rsidR="009B65AD" w:rsidRPr="00A72B72" w:rsidRDefault="009B65AD" w:rsidP="009B65AD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vAlign w:val="center"/>
          </w:tcPr>
          <w:p w14:paraId="3E1645B9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77DAC6F" w14:textId="26FD30CA" w:rsidR="009B65AD" w:rsidRPr="00A72B72" w:rsidRDefault="00F461B5" w:rsidP="009B65AD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87</w:t>
            </w:r>
            <w:r w:rsidR="009B65A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684</w:t>
            </w:r>
          </w:p>
        </w:tc>
        <w:tc>
          <w:tcPr>
            <w:tcW w:w="431" w:type="dxa"/>
            <w:vAlign w:val="center"/>
          </w:tcPr>
          <w:p w14:paraId="2B4D238C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9B65AD" w:rsidRPr="00A72B72" w14:paraId="136DA232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0B17A64A" w14:textId="77777777" w:rsidR="009B65AD" w:rsidRPr="00A72B72" w:rsidRDefault="009B65AD" w:rsidP="009B65AD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ซื้อเพิ่มระหว่างงวด 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ราคาทุน</w:t>
            </w:r>
          </w:p>
        </w:tc>
        <w:tc>
          <w:tcPr>
            <w:tcW w:w="450" w:type="dxa"/>
            <w:vAlign w:val="center"/>
          </w:tcPr>
          <w:p w14:paraId="25531D9B" w14:textId="77777777" w:rsidR="009B65AD" w:rsidRPr="00A72B72" w:rsidRDefault="009B65AD" w:rsidP="009B65A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A38A0C" w14:textId="372A7846" w:rsidR="009B65AD" w:rsidRPr="00A72B72" w:rsidRDefault="00F461B5" w:rsidP="009B65AD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347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F38D75" w14:textId="77777777" w:rsidR="009B65AD" w:rsidRPr="00A72B72" w:rsidRDefault="009B65AD" w:rsidP="009B65AD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6868397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1732524" w14:textId="3D8903C4" w:rsidR="009B65AD" w:rsidRPr="00A72B72" w:rsidRDefault="00F461B5" w:rsidP="009B65AD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9B65A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996</w:t>
            </w:r>
          </w:p>
        </w:tc>
        <w:tc>
          <w:tcPr>
            <w:tcW w:w="431" w:type="dxa"/>
            <w:vAlign w:val="center"/>
          </w:tcPr>
          <w:p w14:paraId="296499D1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9B65AD" w:rsidRPr="00A72B72" w14:paraId="6E861E2A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6F0E324C" w14:textId="77777777" w:rsidR="009B65AD" w:rsidRPr="00A72B72" w:rsidRDefault="009B65AD" w:rsidP="009B65AD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ค่าเสื่อมราคาสำหรับงวด</w:t>
            </w:r>
          </w:p>
        </w:tc>
        <w:tc>
          <w:tcPr>
            <w:tcW w:w="450" w:type="dxa"/>
            <w:vAlign w:val="center"/>
          </w:tcPr>
          <w:p w14:paraId="0EAC73F7" w14:textId="77777777" w:rsidR="009B65AD" w:rsidRPr="00A72B72" w:rsidRDefault="009B65AD" w:rsidP="009B65A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E98301" w14:textId="3794A666" w:rsidR="009B65AD" w:rsidRPr="00A72B72" w:rsidRDefault="009B65AD" w:rsidP="009B65AD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8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345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5380A7" w14:textId="77777777" w:rsidR="009B65AD" w:rsidRPr="00A72B72" w:rsidRDefault="009B65AD" w:rsidP="009B65AD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7B7B3E7C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219279D" w14:textId="19979C55" w:rsidR="009B65AD" w:rsidRPr="00A72B72" w:rsidRDefault="009B65AD" w:rsidP="009B65AD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7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630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5A118E1F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9B65AD" w:rsidRPr="00A72B72" w14:paraId="17132D8F" w14:textId="77777777" w:rsidTr="00E85E7E">
        <w:trPr>
          <w:trHeight w:hRule="exact" w:val="331"/>
        </w:trPr>
        <w:tc>
          <w:tcPr>
            <w:tcW w:w="5760" w:type="dxa"/>
            <w:gridSpan w:val="2"/>
            <w:vAlign w:val="center"/>
          </w:tcPr>
          <w:p w14:paraId="20691235" w14:textId="77777777" w:rsidR="009B65AD" w:rsidRPr="00A72B72" w:rsidRDefault="009B65AD" w:rsidP="009B65AD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ผลต่างจากการแปลงค่างบการเงินของบริษัทย่อยในต่างประเทศ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C329F" w14:textId="19E0A5AF" w:rsidR="009B65AD" w:rsidRPr="00A72B72" w:rsidRDefault="00276094" w:rsidP="00276094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5F06E1" w14:textId="07B871B2" w:rsidR="009B65AD" w:rsidRPr="00A72B72" w:rsidRDefault="009B65AD" w:rsidP="009B65AD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5997CF29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FF3479D" w14:textId="7243CC10" w:rsidR="009B65AD" w:rsidRPr="00A72B72" w:rsidRDefault="00F461B5" w:rsidP="009B65AD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39</w:t>
            </w:r>
          </w:p>
        </w:tc>
        <w:tc>
          <w:tcPr>
            <w:tcW w:w="431" w:type="dxa"/>
            <w:vAlign w:val="center"/>
          </w:tcPr>
          <w:p w14:paraId="230F2535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9B65AD" w:rsidRPr="00A72B72" w14:paraId="735F44B3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55C78F7B" w14:textId="56475C9D" w:rsidR="009B65AD" w:rsidRPr="00A72B72" w:rsidRDefault="009B65AD" w:rsidP="009B65AD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31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มีนาคม</w:t>
            </w:r>
          </w:p>
        </w:tc>
        <w:tc>
          <w:tcPr>
            <w:tcW w:w="450" w:type="dxa"/>
            <w:vAlign w:val="center"/>
          </w:tcPr>
          <w:p w14:paraId="63D834ED" w14:textId="77777777" w:rsidR="009B65AD" w:rsidRPr="00A72B72" w:rsidRDefault="009B65AD" w:rsidP="009B65A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360BB" w14:textId="4BC0034B" w:rsidR="009B65AD" w:rsidRPr="00A72B72" w:rsidRDefault="00F461B5" w:rsidP="009B65AD">
            <w:pPr>
              <w:tabs>
                <w:tab w:val="decimal" w:pos="1158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97</w:t>
            </w:r>
            <w:r w:rsidR="009B65AD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939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D52D0B4" w14:textId="77777777" w:rsidR="009B65AD" w:rsidRPr="00A72B72" w:rsidRDefault="009B65AD" w:rsidP="009B65AD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6D1D8372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8A893" w14:textId="7D428A09" w:rsidR="009B65AD" w:rsidRPr="00A72B72" w:rsidRDefault="00F461B5" w:rsidP="009B65AD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82</w:t>
            </w:r>
            <w:r w:rsidR="009B65A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089</w:t>
            </w:r>
          </w:p>
        </w:tc>
        <w:tc>
          <w:tcPr>
            <w:tcW w:w="431" w:type="dxa"/>
            <w:vAlign w:val="center"/>
          </w:tcPr>
          <w:p w14:paraId="1E77C222" w14:textId="77777777" w:rsidR="009B65AD" w:rsidRPr="00A72B72" w:rsidRDefault="009B65AD" w:rsidP="009B65AD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7E5F9055" w14:textId="79EEB485" w:rsidR="00954325" w:rsidRPr="00A72B72" w:rsidRDefault="00954325" w:rsidP="00954325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55903A77" w14:textId="191FD3A8" w:rsidR="007C40B0" w:rsidRPr="00A72B72" w:rsidRDefault="007C40B0" w:rsidP="00954325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75078123" w14:textId="1A285756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b/>
          <w:bCs/>
          <w:sz w:val="28"/>
          <w:cs/>
        </w:rPr>
        <w:br w:type="page"/>
      </w:r>
    </w:p>
    <w:p w14:paraId="02047814" w14:textId="63E5B50D" w:rsidR="00954325" w:rsidRPr="00A72B72" w:rsidRDefault="00954325" w:rsidP="00954325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Style w:val="TableGridLight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1260"/>
        <w:gridCol w:w="360"/>
        <w:gridCol w:w="327"/>
        <w:gridCol w:w="1293"/>
        <w:gridCol w:w="431"/>
      </w:tblGrid>
      <w:tr w:rsidR="00954325" w:rsidRPr="00A72B72" w14:paraId="13886DD8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438691F8" w14:textId="77777777" w:rsidR="00954325" w:rsidRPr="00A72B72" w:rsidRDefault="00954325" w:rsidP="00780C7A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21" w:type="dxa"/>
            <w:gridSpan w:val="6"/>
            <w:vAlign w:val="center"/>
          </w:tcPr>
          <w:p w14:paraId="76180BC5" w14:textId="14DDAA19" w:rsidR="00954325" w:rsidRPr="00A72B72" w:rsidRDefault="00954325" w:rsidP="00780C7A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งบการเงินเฉพาะกิจการ</w:t>
            </w:r>
          </w:p>
        </w:tc>
      </w:tr>
      <w:tr w:rsidR="00954325" w:rsidRPr="00A72B72" w14:paraId="47C489DC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0E3BA12B" w14:textId="77777777" w:rsidR="00954325" w:rsidRPr="00A72B72" w:rsidRDefault="00954325" w:rsidP="00780C7A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0A299A2" w14:textId="1490E58B" w:rsidR="00954325" w:rsidRPr="00A72B72" w:rsidRDefault="00F461B5" w:rsidP="00780C7A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2565</w:t>
            </w:r>
          </w:p>
        </w:tc>
        <w:tc>
          <w:tcPr>
            <w:tcW w:w="2051" w:type="dxa"/>
            <w:gridSpan w:val="3"/>
            <w:vAlign w:val="center"/>
          </w:tcPr>
          <w:p w14:paraId="18EC995F" w14:textId="6D9A7375" w:rsidR="00954325" w:rsidRPr="00A72B72" w:rsidRDefault="00F461B5" w:rsidP="00780C7A">
            <w:pPr>
              <w:pStyle w:val="BodyText2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2564</w:t>
            </w:r>
          </w:p>
        </w:tc>
      </w:tr>
      <w:tr w:rsidR="00E62036" w:rsidRPr="00A72B72" w14:paraId="166E7B1C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73EAB2E2" w14:textId="4C9CFE2B" w:rsidR="00E62036" w:rsidRPr="00A72B72" w:rsidRDefault="00E62036" w:rsidP="00E62036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มกราคม</w:t>
            </w:r>
          </w:p>
        </w:tc>
        <w:tc>
          <w:tcPr>
            <w:tcW w:w="450" w:type="dxa"/>
            <w:vAlign w:val="center"/>
          </w:tcPr>
          <w:p w14:paraId="0DDD89E1" w14:textId="77777777" w:rsidR="00E62036" w:rsidRPr="00A72B72" w:rsidRDefault="00E62036" w:rsidP="00E620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6FF474C" w14:textId="7D361EF3" w:rsidR="00E62036" w:rsidRPr="00A72B72" w:rsidRDefault="00F461B5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90</w:t>
            </w:r>
            <w:r w:rsidR="00E6203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473</w:t>
            </w:r>
          </w:p>
        </w:tc>
        <w:tc>
          <w:tcPr>
            <w:tcW w:w="360" w:type="dxa"/>
            <w:vAlign w:val="center"/>
          </w:tcPr>
          <w:p w14:paraId="0A5ED7D3" w14:textId="77777777" w:rsidR="00E62036" w:rsidRPr="00A72B72" w:rsidRDefault="00E62036" w:rsidP="00E620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vAlign w:val="center"/>
          </w:tcPr>
          <w:p w14:paraId="738A6961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FF9A321" w14:textId="74A97080" w:rsidR="00E62036" w:rsidRPr="00A72B72" w:rsidRDefault="00F461B5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62</w:t>
            </w:r>
            <w:r w:rsidR="00E6203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792</w:t>
            </w:r>
          </w:p>
        </w:tc>
        <w:tc>
          <w:tcPr>
            <w:tcW w:w="431" w:type="dxa"/>
            <w:vAlign w:val="center"/>
          </w:tcPr>
          <w:p w14:paraId="46F3EA40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E62036" w:rsidRPr="00A72B72" w14:paraId="356F9A42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27759D31" w14:textId="77777777" w:rsidR="00E62036" w:rsidRPr="00A72B72" w:rsidRDefault="00E62036" w:rsidP="00E62036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ซื้อเพิ่มระหว่างงวด 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ราคาทุน</w:t>
            </w:r>
          </w:p>
        </w:tc>
        <w:tc>
          <w:tcPr>
            <w:tcW w:w="450" w:type="dxa"/>
            <w:vAlign w:val="center"/>
          </w:tcPr>
          <w:p w14:paraId="661C273B" w14:textId="77777777" w:rsidR="00E62036" w:rsidRPr="00A72B72" w:rsidRDefault="00E62036" w:rsidP="00E620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19F8BE" w14:textId="5E7C791A" w:rsidR="00E62036" w:rsidRPr="00A72B72" w:rsidRDefault="00E62036" w:rsidP="0092177D">
            <w:pPr>
              <w:tabs>
                <w:tab w:val="decimal" w:pos="630"/>
              </w:tabs>
              <w:ind w:right="10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6889F5" w14:textId="77777777" w:rsidR="00E62036" w:rsidRPr="00A72B72" w:rsidRDefault="00E62036" w:rsidP="00E620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11815C4A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ABE4605" w14:textId="77ADA560" w:rsidR="00E62036" w:rsidRPr="00A72B72" w:rsidRDefault="00F461B5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E6203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996</w:t>
            </w:r>
          </w:p>
        </w:tc>
        <w:tc>
          <w:tcPr>
            <w:tcW w:w="431" w:type="dxa"/>
            <w:vAlign w:val="center"/>
          </w:tcPr>
          <w:p w14:paraId="6090FE10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E62036" w:rsidRPr="00A72B72" w14:paraId="6C12FEBE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157DA5C7" w14:textId="77777777" w:rsidR="00E62036" w:rsidRPr="00A72B72" w:rsidRDefault="00E62036" w:rsidP="00E62036">
            <w:pPr>
              <w:tabs>
                <w:tab w:val="decimal" w:pos="1260"/>
              </w:tabs>
              <w:ind w:left="72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ค่าเสื่อมราคาสำหรับงวด</w:t>
            </w:r>
          </w:p>
        </w:tc>
        <w:tc>
          <w:tcPr>
            <w:tcW w:w="450" w:type="dxa"/>
            <w:vAlign w:val="center"/>
          </w:tcPr>
          <w:p w14:paraId="104D87EE" w14:textId="77777777" w:rsidR="00E62036" w:rsidRPr="00A72B72" w:rsidRDefault="00E62036" w:rsidP="00E620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6477A0" w14:textId="51C458C6" w:rsidR="00E62036" w:rsidRPr="00A72B72" w:rsidRDefault="00E62036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4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818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4DF782" w14:textId="77777777" w:rsidR="00E62036" w:rsidRPr="00A72B72" w:rsidRDefault="00E62036" w:rsidP="00E620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01D33E2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B5C301B" w14:textId="49695A2F" w:rsidR="00E62036" w:rsidRPr="00A72B72" w:rsidRDefault="00E62036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915</w:t>
            </w:r>
            <w:r w:rsidRPr="00A72B72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31" w:type="dxa"/>
            <w:vAlign w:val="center"/>
          </w:tcPr>
          <w:p w14:paraId="5AAE4ED4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E62036" w:rsidRPr="00A72B72" w14:paraId="173329A0" w14:textId="77777777" w:rsidTr="00E85E7E">
        <w:trPr>
          <w:trHeight w:hRule="exact" w:val="331"/>
        </w:trPr>
        <w:tc>
          <w:tcPr>
            <w:tcW w:w="5310" w:type="dxa"/>
            <w:vAlign w:val="center"/>
          </w:tcPr>
          <w:p w14:paraId="0A82C44C" w14:textId="780F8F04" w:rsidR="00E62036" w:rsidRPr="00A72B72" w:rsidRDefault="00E62036" w:rsidP="00E62036">
            <w:pPr>
              <w:tabs>
                <w:tab w:val="decimal" w:pos="1260"/>
              </w:tabs>
              <w:ind w:left="54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31</w:t>
            </w:r>
            <w:r w:rsidRPr="00A72B72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มีนาคม</w:t>
            </w:r>
          </w:p>
        </w:tc>
        <w:tc>
          <w:tcPr>
            <w:tcW w:w="450" w:type="dxa"/>
            <w:vAlign w:val="center"/>
          </w:tcPr>
          <w:p w14:paraId="55B1417E" w14:textId="77777777" w:rsidR="00E62036" w:rsidRPr="00A72B72" w:rsidRDefault="00E62036" w:rsidP="00E6203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2A6D39" w14:textId="1C69FE7D" w:rsidR="00E62036" w:rsidRPr="00A72B72" w:rsidRDefault="00F461B5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85</w:t>
            </w:r>
            <w:r w:rsidR="00E62036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655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2ACCD24" w14:textId="77777777" w:rsidR="00E62036" w:rsidRPr="00A72B72" w:rsidRDefault="00E62036" w:rsidP="00E62036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14:paraId="4A46C913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9CC66E" w14:textId="31673D3E" w:rsidR="00E62036" w:rsidRPr="00A72B72" w:rsidRDefault="00F461B5" w:rsidP="00E62036">
            <w:pPr>
              <w:tabs>
                <w:tab w:val="decimal" w:pos="1158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61</w:t>
            </w:r>
            <w:r w:rsidR="00E6203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873</w:t>
            </w:r>
          </w:p>
        </w:tc>
        <w:tc>
          <w:tcPr>
            <w:tcW w:w="431" w:type="dxa"/>
            <w:vAlign w:val="center"/>
          </w:tcPr>
          <w:p w14:paraId="51752C59" w14:textId="77777777" w:rsidR="00E62036" w:rsidRPr="00A72B72" w:rsidRDefault="00E62036" w:rsidP="00E62036">
            <w:pPr>
              <w:tabs>
                <w:tab w:val="decimal" w:pos="988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356DE532" w14:textId="4295AC1F" w:rsidR="00BD02CF" w:rsidRPr="00A72B72" w:rsidRDefault="00F461B5" w:rsidP="00815C17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BD02CF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D02CF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ค่าความนิยม</w:t>
      </w:r>
    </w:p>
    <w:p w14:paraId="53FE8D20" w14:textId="232805F4" w:rsidR="00BD02CF" w:rsidRPr="00A72B72" w:rsidRDefault="00BD02CF" w:rsidP="00CE752F">
      <w:pPr>
        <w:spacing w:after="120"/>
        <w:ind w:left="547"/>
        <w:rPr>
          <w:rFonts w:asciiTheme="majorBidi" w:hAnsiTheme="majorBidi" w:cstheme="majorBidi"/>
          <w:spacing w:val="-4"/>
          <w:sz w:val="32"/>
          <w:szCs w:val="32"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>การเปลี่ยนแปล</w:t>
      </w:r>
      <w:r w:rsidR="00DE372B" w:rsidRPr="00A72B72">
        <w:rPr>
          <w:rFonts w:asciiTheme="majorBidi" w:hAnsiTheme="majorBidi" w:cstheme="majorBidi"/>
          <w:spacing w:val="-4"/>
          <w:sz w:val="32"/>
          <w:szCs w:val="32"/>
          <w:cs/>
        </w:rPr>
        <w:t>งของ</w:t>
      </w:r>
      <w:r w:rsidR="0048572B" w:rsidRPr="00A72B72">
        <w:rPr>
          <w:rFonts w:asciiTheme="majorBidi" w:hAnsiTheme="majorBidi" w:cstheme="majorBidi"/>
          <w:spacing w:val="-4"/>
          <w:sz w:val="32"/>
          <w:szCs w:val="32"/>
          <w:cs/>
        </w:rPr>
        <w:t>ค่าความนิยมสำหรับงวด</w:t>
      </w:r>
      <w:r w:rsidR="00720A6D" w:rsidRPr="00A72B72">
        <w:rPr>
          <w:rFonts w:asciiTheme="majorBidi" w:hAnsiTheme="majorBidi" w:cstheme="majorBidi"/>
          <w:spacing w:val="-4"/>
          <w:sz w:val="32"/>
          <w:szCs w:val="32"/>
          <w:cs/>
        </w:rPr>
        <w:t>สาม</w:t>
      </w:r>
      <w:r w:rsidR="00363208" w:rsidRPr="00A72B72">
        <w:rPr>
          <w:rFonts w:asciiTheme="majorBidi" w:hAnsiTheme="majorBidi" w:cstheme="majorBidi"/>
          <w:spacing w:val="-4"/>
          <w:sz w:val="32"/>
          <w:szCs w:val="32"/>
          <w:cs/>
        </w:rPr>
        <w:t>เดือน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สิ้นสุดวันที่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720A6D" w:rsidRPr="00A72B72">
        <w:rPr>
          <w:rFonts w:asciiTheme="majorBidi" w:hAnsiTheme="majorBidi" w:cstheme="majorBidi"/>
          <w:spacing w:val="-4"/>
          <w:sz w:val="32"/>
          <w:szCs w:val="32"/>
          <w:cs/>
        </w:rPr>
        <w:t>มีนาคม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สรุปได้ดังนี้</w:t>
      </w:r>
    </w:p>
    <w:p w14:paraId="6778D5EC" w14:textId="10E29586" w:rsidR="00BD02CF" w:rsidRPr="00A72B72" w:rsidRDefault="00BD02CF" w:rsidP="00CE752F">
      <w:pPr>
        <w:ind w:left="547" w:right="63"/>
        <w:jc w:val="right"/>
        <w:rPr>
          <w:rFonts w:asciiTheme="majorBidi" w:hAnsiTheme="majorBidi" w:cstheme="majorBidi"/>
          <w:b/>
          <w:bCs/>
          <w:color w:val="000000"/>
          <w:sz w:val="28"/>
        </w:rPr>
      </w:pPr>
      <w:r w:rsidRPr="00A72B72">
        <w:rPr>
          <w:rFonts w:asciiTheme="majorBidi" w:hAnsiTheme="majorBidi" w:cstheme="majorBidi"/>
          <w:b/>
          <w:bCs/>
          <w:color w:val="000000"/>
          <w:sz w:val="28"/>
          <w:cs/>
        </w:rPr>
        <w:t>หน่วย : พันบาท</w:t>
      </w:r>
    </w:p>
    <w:tbl>
      <w:tblPr>
        <w:tblStyle w:val="TableGridLight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170"/>
        <w:gridCol w:w="90"/>
        <w:gridCol w:w="1170"/>
      </w:tblGrid>
      <w:tr w:rsidR="00002EF2" w:rsidRPr="00A72B72" w14:paraId="6A860B82" w14:textId="77777777" w:rsidTr="00E301AA">
        <w:trPr>
          <w:trHeight w:hRule="exact" w:val="346"/>
        </w:trPr>
        <w:tc>
          <w:tcPr>
            <w:tcW w:w="6750" w:type="dxa"/>
          </w:tcPr>
          <w:p w14:paraId="0014C10A" w14:textId="77777777" w:rsidR="00002EF2" w:rsidRPr="00A72B72" w:rsidRDefault="00002EF2" w:rsidP="00E301AA">
            <w:pPr>
              <w:pStyle w:val="BodyText2"/>
              <w:spacing w:after="0" w:line="240" w:lineRule="auto"/>
              <w:ind w:left="540" w:hanging="540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2430" w:type="dxa"/>
            <w:gridSpan w:val="3"/>
            <w:hideMark/>
          </w:tcPr>
          <w:p w14:paraId="373E4266" w14:textId="77777777" w:rsidR="00002EF2" w:rsidRPr="00A72B72" w:rsidRDefault="00002EF2" w:rsidP="00E301AA">
            <w:pPr>
              <w:pStyle w:val="BodyText2"/>
              <w:spacing w:after="0" w:line="240" w:lineRule="auto"/>
              <w:ind w:left="-11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งบการเงินรวม</w:t>
            </w:r>
          </w:p>
        </w:tc>
      </w:tr>
      <w:tr w:rsidR="00002EF2" w:rsidRPr="00A72B72" w14:paraId="5B0F5BDF" w14:textId="77777777" w:rsidTr="00E301AA">
        <w:trPr>
          <w:trHeight w:hRule="exact" w:val="346"/>
        </w:trPr>
        <w:tc>
          <w:tcPr>
            <w:tcW w:w="6750" w:type="dxa"/>
          </w:tcPr>
          <w:p w14:paraId="33747A81" w14:textId="77777777" w:rsidR="00002EF2" w:rsidRPr="00A72B72" w:rsidRDefault="00002EF2" w:rsidP="00E301AA">
            <w:pPr>
              <w:pStyle w:val="BodyText2"/>
              <w:spacing w:after="0" w:line="240" w:lineRule="auto"/>
              <w:ind w:left="540" w:hanging="540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</w:tcPr>
          <w:p w14:paraId="168C7F82" w14:textId="7F1B772E" w:rsidR="00002EF2" w:rsidRPr="00A72B72" w:rsidRDefault="00F461B5" w:rsidP="00E301AA">
            <w:pPr>
              <w:pStyle w:val="BodyText2"/>
              <w:spacing w:after="0" w:line="240" w:lineRule="auto"/>
              <w:ind w:left="-11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2565</w:t>
            </w:r>
          </w:p>
        </w:tc>
        <w:tc>
          <w:tcPr>
            <w:tcW w:w="90" w:type="dxa"/>
          </w:tcPr>
          <w:p w14:paraId="27044D22" w14:textId="77777777" w:rsidR="00002EF2" w:rsidRPr="00A72B72" w:rsidRDefault="00002EF2" w:rsidP="00E301AA">
            <w:pPr>
              <w:pStyle w:val="BodyText2"/>
              <w:spacing w:after="0" w:line="240" w:lineRule="auto"/>
              <w:ind w:left="-11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6B0FDFF3" w14:textId="41A48611" w:rsidR="00002EF2" w:rsidRPr="00A72B72" w:rsidRDefault="00F461B5" w:rsidP="00E301AA">
            <w:pPr>
              <w:pStyle w:val="BodyText2"/>
              <w:spacing w:after="0" w:line="240" w:lineRule="auto"/>
              <w:ind w:left="-11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color w:val="000000"/>
                <w:sz w:val="28"/>
                <w:lang w:val="en-US"/>
              </w:rPr>
              <w:t>2564</w:t>
            </w:r>
          </w:p>
        </w:tc>
      </w:tr>
      <w:tr w:rsidR="00002EF2" w:rsidRPr="00A72B72" w14:paraId="0A520CA6" w14:textId="77777777" w:rsidTr="00E301AA">
        <w:trPr>
          <w:trHeight w:hRule="exact" w:val="346"/>
        </w:trPr>
        <w:tc>
          <w:tcPr>
            <w:tcW w:w="6750" w:type="dxa"/>
            <w:hideMark/>
          </w:tcPr>
          <w:p w14:paraId="774457BE" w14:textId="5896662D" w:rsidR="00002EF2" w:rsidRPr="00A72B72" w:rsidRDefault="00002EF2" w:rsidP="00E301AA">
            <w:pPr>
              <w:tabs>
                <w:tab w:val="decimal" w:pos="1260"/>
              </w:tabs>
              <w:ind w:left="88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ยอด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มกราคม</w:t>
            </w:r>
          </w:p>
        </w:tc>
        <w:tc>
          <w:tcPr>
            <w:tcW w:w="1170" w:type="dxa"/>
            <w:shd w:val="clear" w:color="auto" w:fill="auto"/>
          </w:tcPr>
          <w:p w14:paraId="13E71D25" w14:textId="6325C452" w:rsidR="00002EF2" w:rsidRPr="00A72B72" w:rsidRDefault="00F461B5" w:rsidP="005D6ACF">
            <w:pPr>
              <w:tabs>
                <w:tab w:val="decimal" w:pos="986"/>
              </w:tabs>
              <w:ind w:right="88"/>
              <w:rPr>
                <w:rFonts w:asciiTheme="majorBidi" w:hAnsiTheme="majorBidi" w:cstheme="majorBidi"/>
                <w:color w:val="000000"/>
                <w:sz w:val="28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12</w:t>
            </w:r>
            <w:r w:rsidR="00002EF2" w:rsidRPr="00A72B72"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760</w:t>
            </w:r>
          </w:p>
        </w:tc>
        <w:tc>
          <w:tcPr>
            <w:tcW w:w="90" w:type="dxa"/>
          </w:tcPr>
          <w:p w14:paraId="2455D781" w14:textId="77777777" w:rsidR="00002EF2" w:rsidRPr="00A72B72" w:rsidRDefault="00002EF2" w:rsidP="00E301AA">
            <w:pPr>
              <w:tabs>
                <w:tab w:val="decimal" w:pos="1260"/>
              </w:tabs>
              <w:ind w:right="20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170" w:type="dxa"/>
          </w:tcPr>
          <w:p w14:paraId="0C393926" w14:textId="3E17972B" w:rsidR="00002EF2" w:rsidRPr="00A72B72" w:rsidRDefault="00F461B5" w:rsidP="00E301AA">
            <w:pPr>
              <w:tabs>
                <w:tab w:val="decimal" w:pos="986"/>
              </w:tabs>
              <w:ind w:right="88"/>
              <w:rPr>
                <w:rFonts w:asciiTheme="majorBidi" w:hAnsiTheme="majorBidi" w:cstheme="majorBidi"/>
                <w:color w:val="000000"/>
                <w:sz w:val="28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11</w:t>
            </w:r>
            <w:r w:rsidR="00002EF2" w:rsidRPr="00A72B72"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468</w:t>
            </w:r>
          </w:p>
        </w:tc>
      </w:tr>
      <w:tr w:rsidR="00002EF2" w:rsidRPr="00A72B72" w14:paraId="69D97D2A" w14:textId="77777777" w:rsidTr="00E301AA">
        <w:trPr>
          <w:trHeight w:hRule="exact" w:val="346"/>
        </w:trPr>
        <w:tc>
          <w:tcPr>
            <w:tcW w:w="6750" w:type="dxa"/>
            <w:hideMark/>
          </w:tcPr>
          <w:p w14:paraId="08BBE55E" w14:textId="77777777" w:rsidR="00002EF2" w:rsidRPr="00A72B72" w:rsidRDefault="00002EF2" w:rsidP="00E301AA">
            <w:pPr>
              <w:tabs>
                <w:tab w:val="decimal" w:pos="540"/>
              </w:tabs>
              <w:ind w:left="880"/>
              <w:rPr>
                <w:rFonts w:asciiTheme="majorBidi" w:hAnsiTheme="majorBidi" w:cstheme="majorBidi"/>
                <w:color w:val="000000"/>
                <w:sz w:val="28"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ผลต่างจากการแปลงค่างบการเงินของบริษัทย่อยในต่างประเทศ</w:t>
            </w:r>
          </w:p>
          <w:p w14:paraId="2B5B0F4E" w14:textId="77777777" w:rsidR="00002EF2" w:rsidRPr="00A72B72" w:rsidRDefault="00002EF2" w:rsidP="00E301AA">
            <w:pPr>
              <w:tabs>
                <w:tab w:val="decimal" w:pos="540"/>
              </w:tabs>
              <w:ind w:left="88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F66FA1A" w14:textId="281527A8" w:rsidR="00002EF2" w:rsidRPr="00A72B72" w:rsidRDefault="0092177D" w:rsidP="005D6ACF">
            <w:pPr>
              <w:tabs>
                <w:tab w:val="decimal" w:pos="986"/>
              </w:tabs>
              <w:ind w:right="88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47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>)</w:t>
            </w:r>
          </w:p>
        </w:tc>
        <w:tc>
          <w:tcPr>
            <w:tcW w:w="90" w:type="dxa"/>
          </w:tcPr>
          <w:p w14:paraId="0C959E53" w14:textId="77777777" w:rsidR="00002EF2" w:rsidRPr="00A72B72" w:rsidRDefault="00002EF2" w:rsidP="00E301AA">
            <w:pPr>
              <w:tabs>
                <w:tab w:val="decimal" w:pos="1080"/>
              </w:tabs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E798B0" w14:textId="791A61C5" w:rsidR="00002EF2" w:rsidRPr="00A72B72" w:rsidRDefault="00F461B5" w:rsidP="00E301AA">
            <w:pPr>
              <w:tabs>
                <w:tab w:val="decimal" w:pos="986"/>
              </w:tabs>
              <w:ind w:right="88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497</w:t>
            </w:r>
          </w:p>
        </w:tc>
      </w:tr>
      <w:tr w:rsidR="00002EF2" w:rsidRPr="00A72B72" w14:paraId="64322803" w14:textId="77777777" w:rsidTr="00E301AA">
        <w:trPr>
          <w:trHeight w:hRule="exact" w:val="346"/>
        </w:trPr>
        <w:tc>
          <w:tcPr>
            <w:tcW w:w="6750" w:type="dxa"/>
          </w:tcPr>
          <w:p w14:paraId="57A39D4E" w14:textId="309B89FF" w:rsidR="00002EF2" w:rsidRPr="00A72B72" w:rsidRDefault="00002EF2" w:rsidP="00E301AA">
            <w:pPr>
              <w:tabs>
                <w:tab w:val="decimal" w:pos="1260"/>
              </w:tabs>
              <w:ind w:left="88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มูลค่าตามบัญชี ณ วันที่ </w:t>
            </w:r>
            <w:r w:rsidR="00F461B5" w:rsidRPr="00F461B5">
              <w:rPr>
                <w:rFonts w:asciiTheme="majorBidi" w:hAnsiTheme="majorBidi" w:cstheme="majorBidi"/>
                <w:color w:val="000000"/>
                <w:sz w:val="28"/>
              </w:rPr>
              <w:t>31</w:t>
            </w:r>
            <w:r w:rsidRPr="00A72B72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มีนาคม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AD6AC80" w14:textId="38021BED" w:rsidR="00002EF2" w:rsidRPr="00A72B72" w:rsidRDefault="00F461B5" w:rsidP="005D6ACF">
            <w:pPr>
              <w:tabs>
                <w:tab w:val="decimal" w:pos="986"/>
              </w:tabs>
              <w:ind w:right="88"/>
              <w:rPr>
                <w:rFonts w:asciiTheme="majorBidi" w:hAnsiTheme="majorBidi" w:cstheme="majorBidi"/>
                <w:color w:val="000000"/>
                <w:sz w:val="28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12</w:t>
            </w:r>
            <w:r w:rsidR="0092177D" w:rsidRPr="00A72B72"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713</w:t>
            </w:r>
          </w:p>
        </w:tc>
        <w:tc>
          <w:tcPr>
            <w:tcW w:w="90" w:type="dxa"/>
          </w:tcPr>
          <w:p w14:paraId="58A48B4E" w14:textId="77777777" w:rsidR="00002EF2" w:rsidRPr="00A72B72" w:rsidRDefault="00002EF2" w:rsidP="00E301AA">
            <w:pPr>
              <w:tabs>
                <w:tab w:val="decimal" w:pos="1260"/>
              </w:tabs>
              <w:ind w:right="20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3B812340" w14:textId="33BCDEA2" w:rsidR="00002EF2" w:rsidRPr="00A72B72" w:rsidRDefault="00F461B5" w:rsidP="00E301AA">
            <w:pPr>
              <w:tabs>
                <w:tab w:val="decimal" w:pos="986"/>
              </w:tabs>
              <w:ind w:right="88"/>
              <w:rPr>
                <w:rFonts w:asciiTheme="majorBidi" w:hAnsiTheme="majorBidi" w:cstheme="majorBidi"/>
                <w:color w:val="000000"/>
                <w:sz w:val="28"/>
              </w:rPr>
            </w:pP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11</w:t>
            </w:r>
            <w:r w:rsidR="00002EF2" w:rsidRPr="00A72B72"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color w:val="000000"/>
                <w:sz w:val="28"/>
              </w:rPr>
              <w:t>965</w:t>
            </w:r>
          </w:p>
        </w:tc>
      </w:tr>
    </w:tbl>
    <w:p w14:paraId="41F8C7C6" w14:textId="46F37482" w:rsidR="00002EF2" w:rsidRPr="00AD7C98" w:rsidRDefault="00002EF2" w:rsidP="00AD7C98">
      <w:pPr>
        <w:tabs>
          <w:tab w:val="left" w:pos="900"/>
          <w:tab w:val="center" w:pos="2880"/>
          <w:tab w:val="decimal" w:pos="5940"/>
          <w:tab w:val="center" w:pos="7920"/>
          <w:tab w:val="decimal" w:pos="8280"/>
        </w:tabs>
        <w:spacing w:before="24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pacing w:val="-10"/>
          <w:sz w:val="32"/>
          <w:szCs w:val="32"/>
          <w:cs/>
        </w:rPr>
        <w:t xml:space="preserve">ค่าความนิยมเกิดจากการซื้อหุ้นของ </w:t>
      </w:r>
      <w:r w:rsidRPr="00A72B72">
        <w:rPr>
          <w:rFonts w:asciiTheme="majorBidi" w:hAnsiTheme="majorBidi" w:cstheme="majorBidi"/>
          <w:spacing w:val="-2"/>
          <w:sz w:val="32"/>
          <w:szCs w:val="32"/>
        </w:rPr>
        <w:t>TAOKAENOI USA,</w:t>
      </w:r>
      <w:r w:rsidRPr="00A72B72">
        <w:rPr>
          <w:rFonts w:asciiTheme="majorBidi" w:hAnsiTheme="majorBidi" w:cstheme="majorBidi"/>
          <w:spacing w:val="-10"/>
          <w:sz w:val="32"/>
          <w:szCs w:val="32"/>
        </w:rPr>
        <w:t xml:space="preserve"> Inc. </w:t>
      </w:r>
      <w:r w:rsidRPr="00A72B72">
        <w:rPr>
          <w:rFonts w:asciiTheme="majorBidi" w:hAnsiTheme="majorBidi" w:cstheme="majorBidi"/>
          <w:spacing w:val="-10"/>
          <w:sz w:val="32"/>
          <w:szCs w:val="32"/>
          <w:cs/>
        </w:rPr>
        <w:t xml:space="preserve">ในปี </w:t>
      </w:r>
      <w:r w:rsidR="00F461B5" w:rsidRPr="00F461B5">
        <w:rPr>
          <w:rFonts w:asciiTheme="majorBidi" w:hAnsiTheme="majorBidi" w:cstheme="majorBidi"/>
          <w:spacing w:val="-10"/>
          <w:sz w:val="32"/>
          <w:szCs w:val="32"/>
        </w:rPr>
        <w:t>2560</w:t>
      </w:r>
      <w:r w:rsidRPr="00A72B72">
        <w:rPr>
          <w:rFonts w:asciiTheme="majorBidi" w:hAnsiTheme="majorBidi" w:cstheme="majorBidi"/>
          <w:spacing w:val="-10"/>
          <w:sz w:val="32"/>
          <w:szCs w:val="32"/>
          <w:cs/>
        </w:rPr>
        <w:t xml:space="preserve"> เพื่อ</w:t>
      </w:r>
      <w:r w:rsidRPr="00A72B72">
        <w:rPr>
          <w:rFonts w:asciiTheme="majorBidi" w:hAnsiTheme="majorBidi" w:cstheme="majorBidi"/>
          <w:sz w:val="32"/>
          <w:szCs w:val="32"/>
          <w:cs/>
        </w:rPr>
        <w:t>เป็นการเพิ่มช่องทางการตลาดและขยายฐานกลุ่มลูกค้าในทวีปอเมริกาเหนือ</w:t>
      </w:r>
    </w:p>
    <w:p w14:paraId="27EB45F1" w14:textId="14A4F9F0" w:rsidR="00F607F7" w:rsidRPr="00A72B72" w:rsidRDefault="00F461B5" w:rsidP="00815C17">
      <w:pPr>
        <w:tabs>
          <w:tab w:val="left" w:pos="540"/>
        </w:tabs>
        <w:overflowPunct/>
        <w:autoSpaceDE/>
        <w:autoSpaceDN/>
        <w:adjustRightInd/>
        <w:spacing w:before="36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12</w:t>
      </w:r>
      <w:r w:rsidR="00F607F7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E0B0D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607F7" w:rsidRPr="00A72B72">
        <w:rPr>
          <w:rFonts w:asciiTheme="majorBidi" w:hAnsiTheme="majorBidi" w:cstheme="majorBidi"/>
          <w:b/>
          <w:bCs/>
          <w:sz w:val="32"/>
          <w:szCs w:val="32"/>
          <w:cs/>
        </w:rPr>
        <w:t>เงินกู้ยืมระยะสั้นจากสถาบันการเงิน</w:t>
      </w:r>
    </w:p>
    <w:p w14:paraId="07E6F6DC" w14:textId="2DB70560" w:rsidR="00F607F7" w:rsidRPr="00A72B72" w:rsidRDefault="00F607F7" w:rsidP="00E237C5">
      <w:pPr>
        <w:ind w:left="547" w:hanging="7"/>
        <w:outlineLvl w:val="0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A72B72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เงินกู้ยืมระยะสั้นจากสถาบันการเงิน ณ </w:t>
      </w:r>
      <w:bookmarkStart w:id="2" w:name="_Hlk69472189"/>
      <w:r w:rsidRPr="00A72B72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720A6D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2"/>
      <w:r w:rsidRPr="00A72B72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มีดังนี้</w:t>
      </w:r>
    </w:p>
    <w:p w14:paraId="1E364292" w14:textId="77777777" w:rsidR="00122250" w:rsidRPr="00A72B72" w:rsidRDefault="00122250" w:rsidP="00122250">
      <w:pPr>
        <w:ind w:left="360" w:hanging="360"/>
        <w:jc w:val="right"/>
        <w:rPr>
          <w:rFonts w:asciiTheme="majorBidi" w:hAnsiTheme="majorBidi" w:cstheme="majorBidi"/>
          <w:b/>
          <w:bCs/>
          <w:sz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 w:val="28"/>
          <w:cs/>
        </w:rPr>
        <w:t>: พัน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บาท</w:t>
      </w:r>
    </w:p>
    <w:tbl>
      <w:tblPr>
        <w:tblW w:w="8700" w:type="dxa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088"/>
        <w:gridCol w:w="137"/>
        <w:gridCol w:w="1087"/>
        <w:gridCol w:w="137"/>
        <w:gridCol w:w="1087"/>
        <w:gridCol w:w="137"/>
        <w:gridCol w:w="1087"/>
      </w:tblGrid>
      <w:tr w:rsidR="00122250" w:rsidRPr="00A72B72" w14:paraId="6BD4480F" w14:textId="77777777" w:rsidTr="0072229A">
        <w:trPr>
          <w:trHeight w:hRule="exact" w:val="302"/>
        </w:trPr>
        <w:tc>
          <w:tcPr>
            <w:tcW w:w="3940" w:type="dxa"/>
          </w:tcPr>
          <w:p w14:paraId="22A4AC7D" w14:textId="77777777" w:rsidR="00122250" w:rsidRPr="00A72B72" w:rsidRDefault="00122250" w:rsidP="002E66D2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2312" w:type="dxa"/>
            <w:gridSpan w:val="3"/>
          </w:tcPr>
          <w:p w14:paraId="2279FBE6" w14:textId="77777777" w:rsidR="00122250" w:rsidRPr="00A72B72" w:rsidRDefault="00122250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อัตราดอกเบี้ย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(ร้อยละต่อปี)</w:t>
            </w:r>
          </w:p>
        </w:tc>
        <w:tc>
          <w:tcPr>
            <w:tcW w:w="137" w:type="dxa"/>
          </w:tcPr>
          <w:p w14:paraId="3CC15AC8" w14:textId="77777777" w:rsidR="00122250" w:rsidRPr="00A72B72" w:rsidRDefault="00122250" w:rsidP="002E66D2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11" w:type="dxa"/>
            <w:gridSpan w:val="3"/>
          </w:tcPr>
          <w:p w14:paraId="60C47548" w14:textId="77777777" w:rsidR="00122250" w:rsidRPr="00A72B72" w:rsidRDefault="00122250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งบการเงินรวม </w:t>
            </w:r>
          </w:p>
        </w:tc>
      </w:tr>
      <w:tr w:rsidR="001554F0" w:rsidRPr="00A72B72" w14:paraId="5BB1DD56" w14:textId="77777777" w:rsidTr="0072229A">
        <w:trPr>
          <w:trHeight w:hRule="exact" w:val="302"/>
        </w:trPr>
        <w:tc>
          <w:tcPr>
            <w:tcW w:w="3940" w:type="dxa"/>
          </w:tcPr>
          <w:p w14:paraId="2FF911D8" w14:textId="77777777" w:rsidR="001554F0" w:rsidRPr="00A72B72" w:rsidRDefault="001554F0" w:rsidP="001554F0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88" w:type="dxa"/>
            <w:shd w:val="clear" w:color="auto" w:fill="auto"/>
          </w:tcPr>
          <w:p w14:paraId="012E56B3" w14:textId="38FA1277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37" w:type="dxa"/>
          </w:tcPr>
          <w:p w14:paraId="69C0D296" w14:textId="77777777" w:rsidR="001554F0" w:rsidRPr="00A72B72" w:rsidRDefault="001554F0" w:rsidP="001554F0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7" w:type="dxa"/>
          </w:tcPr>
          <w:p w14:paraId="255BC23A" w14:textId="4C5E3E62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37" w:type="dxa"/>
          </w:tcPr>
          <w:p w14:paraId="4C36E211" w14:textId="77777777" w:rsidR="001554F0" w:rsidRPr="00A72B72" w:rsidRDefault="001554F0" w:rsidP="001554F0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7" w:type="dxa"/>
          </w:tcPr>
          <w:p w14:paraId="708B8C73" w14:textId="57E2A095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37" w:type="dxa"/>
          </w:tcPr>
          <w:p w14:paraId="349815A8" w14:textId="77777777" w:rsidR="001554F0" w:rsidRPr="00A72B72" w:rsidRDefault="001554F0" w:rsidP="001554F0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7" w:type="dxa"/>
          </w:tcPr>
          <w:p w14:paraId="4983ADDD" w14:textId="613B2ED1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B627E8" w:rsidRPr="00A72B72" w14:paraId="3AD2BB6B" w14:textId="77777777" w:rsidTr="0072229A">
        <w:trPr>
          <w:trHeight w:hRule="exact" w:val="302"/>
        </w:trPr>
        <w:tc>
          <w:tcPr>
            <w:tcW w:w="3940" w:type="dxa"/>
            <w:shd w:val="clear" w:color="auto" w:fill="auto"/>
          </w:tcPr>
          <w:p w14:paraId="5B107BDF" w14:textId="75CAD3F2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s/>
              </w:rPr>
              <w:t>ตั๋วสัญญาใช้เงิน</w:t>
            </w:r>
          </w:p>
        </w:tc>
        <w:tc>
          <w:tcPr>
            <w:tcW w:w="1088" w:type="dxa"/>
            <w:shd w:val="clear" w:color="auto" w:fill="auto"/>
          </w:tcPr>
          <w:p w14:paraId="226CF859" w14:textId="5260F050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20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76</w:t>
            </w:r>
          </w:p>
        </w:tc>
        <w:tc>
          <w:tcPr>
            <w:tcW w:w="137" w:type="dxa"/>
            <w:shd w:val="clear" w:color="auto" w:fill="auto"/>
            <w:vAlign w:val="center"/>
          </w:tcPr>
          <w:p w14:paraId="49803C1B" w14:textId="77777777" w:rsidR="00B627E8" w:rsidRPr="00A72B72" w:rsidRDefault="00B627E8" w:rsidP="00B627E8">
            <w:pPr>
              <w:ind w:right="-86" w:firstLine="882"/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8EC67A" w14:textId="3C5A2D36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20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66</w:t>
            </w:r>
          </w:p>
        </w:tc>
        <w:tc>
          <w:tcPr>
            <w:tcW w:w="137" w:type="dxa"/>
            <w:shd w:val="clear" w:color="auto" w:fill="auto"/>
          </w:tcPr>
          <w:p w14:paraId="1B611B07" w14:textId="77777777" w:rsidR="00B627E8" w:rsidRPr="00A72B72" w:rsidRDefault="00B627E8" w:rsidP="00B627E8">
            <w:pPr>
              <w:ind w:right="-86" w:firstLine="882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14:paraId="775693D0" w14:textId="2151D968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380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37" w:type="dxa"/>
            <w:shd w:val="clear" w:color="auto" w:fill="auto"/>
          </w:tcPr>
          <w:p w14:paraId="4F717C36" w14:textId="77777777" w:rsidR="00B627E8" w:rsidRPr="00A72B72" w:rsidRDefault="00B627E8" w:rsidP="00B627E8">
            <w:pPr>
              <w:tabs>
                <w:tab w:val="decimal" w:pos="870"/>
              </w:tabs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B701F4" w14:textId="0FAB87E5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345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</w:tr>
      <w:tr w:rsidR="00B627E8" w:rsidRPr="00A72B72" w14:paraId="7DD8F2E5" w14:textId="77777777" w:rsidTr="0072229A">
        <w:trPr>
          <w:trHeight w:hRule="exact" w:val="302"/>
        </w:trPr>
        <w:tc>
          <w:tcPr>
            <w:tcW w:w="3940" w:type="dxa"/>
            <w:shd w:val="clear" w:color="auto" w:fill="auto"/>
          </w:tcPr>
          <w:p w14:paraId="10C506E6" w14:textId="38D047D7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s/>
              </w:rPr>
              <w:t>ทรัสต์รีซีท</w:t>
            </w:r>
          </w:p>
        </w:tc>
        <w:tc>
          <w:tcPr>
            <w:tcW w:w="1088" w:type="dxa"/>
            <w:shd w:val="clear" w:color="auto" w:fill="auto"/>
          </w:tcPr>
          <w:p w14:paraId="71A66AA3" w14:textId="1F4A835F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  <w:szCs w:val="32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  <w:szCs w:val="32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  <w:szCs w:val="32"/>
              </w:rPr>
              <w:t>10</w:t>
            </w:r>
            <w:r w:rsidR="007F2C37" w:rsidRPr="00A72B72">
              <w:rPr>
                <w:rFonts w:asciiTheme="majorBidi" w:hAnsiTheme="majorBidi" w:cstheme="majorBidi"/>
                <w:sz w:val="28"/>
                <w:szCs w:val="32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28"/>
                <w:szCs w:val="32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  <w:szCs w:val="32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  <w:szCs w:val="32"/>
              </w:rPr>
              <w:t>25</w:t>
            </w:r>
          </w:p>
        </w:tc>
        <w:tc>
          <w:tcPr>
            <w:tcW w:w="137" w:type="dxa"/>
            <w:shd w:val="clear" w:color="auto" w:fill="auto"/>
            <w:vAlign w:val="center"/>
          </w:tcPr>
          <w:p w14:paraId="1855DB30" w14:textId="77777777" w:rsidR="00B627E8" w:rsidRPr="00A72B72" w:rsidRDefault="00B627E8" w:rsidP="00B627E8">
            <w:pPr>
              <w:ind w:right="-86" w:firstLine="882"/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0C69089" w14:textId="3FA31CCA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66</w:t>
            </w:r>
          </w:p>
        </w:tc>
        <w:tc>
          <w:tcPr>
            <w:tcW w:w="137" w:type="dxa"/>
            <w:shd w:val="clear" w:color="auto" w:fill="auto"/>
          </w:tcPr>
          <w:p w14:paraId="4CA3B847" w14:textId="77777777" w:rsidR="00B627E8" w:rsidRPr="00A72B72" w:rsidRDefault="00B627E8" w:rsidP="00B627E8">
            <w:pPr>
              <w:ind w:right="-86" w:firstLine="882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14:paraId="3FE153D6" w14:textId="5A207261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20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37" w:type="dxa"/>
            <w:shd w:val="clear" w:color="auto" w:fill="auto"/>
          </w:tcPr>
          <w:p w14:paraId="4259FCA1" w14:textId="77777777" w:rsidR="00B627E8" w:rsidRPr="00A72B72" w:rsidRDefault="00B627E8" w:rsidP="00B627E8">
            <w:pPr>
              <w:tabs>
                <w:tab w:val="decimal" w:pos="870"/>
              </w:tabs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3D75B2" w14:textId="29D0FA47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156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985</w:t>
            </w:r>
          </w:p>
        </w:tc>
      </w:tr>
      <w:tr w:rsidR="00B627E8" w:rsidRPr="00A72B72" w14:paraId="6CB0536B" w14:textId="77777777" w:rsidTr="0072229A">
        <w:trPr>
          <w:trHeight w:hRule="exact" w:val="302"/>
        </w:trPr>
        <w:tc>
          <w:tcPr>
            <w:tcW w:w="3940" w:type="dxa"/>
            <w:shd w:val="clear" w:color="auto" w:fill="auto"/>
          </w:tcPr>
          <w:p w14:paraId="24931ADC" w14:textId="5AB70164" w:rsidR="00B627E8" w:rsidRPr="00A72B72" w:rsidRDefault="00B627E8" w:rsidP="00B627E8">
            <w:pPr>
              <w:tabs>
                <w:tab w:val="left" w:pos="2685"/>
              </w:tabs>
              <w:ind w:left="144" w:right="72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A7A1E4C" w14:textId="30CA449D" w:rsidR="00B627E8" w:rsidRPr="00A72B72" w:rsidRDefault="00B627E8" w:rsidP="00B627E8">
            <w:pPr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14:paraId="79E9222C" w14:textId="77777777" w:rsidR="00B627E8" w:rsidRPr="00A72B72" w:rsidRDefault="00B627E8" w:rsidP="00B627E8">
            <w:pPr>
              <w:ind w:right="180"/>
              <w:jc w:val="right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FD0E6A5" w14:textId="7C930F98" w:rsidR="00B627E8" w:rsidRPr="00A72B72" w:rsidRDefault="00B627E8" w:rsidP="00B627E8">
            <w:pPr>
              <w:tabs>
                <w:tab w:val="decimal" w:pos="927"/>
              </w:tabs>
              <w:ind w:right="-90"/>
              <w:rPr>
                <w:rFonts w:asciiTheme="majorBidi" w:eastAsia="MS Mincho" w:hAnsiTheme="majorBidi" w:cstheme="majorBidi"/>
                <w:sz w:val="28"/>
                <w:szCs w:val="32"/>
                <w:lang w:eastAsia="ja-JP"/>
              </w:rPr>
            </w:pPr>
          </w:p>
        </w:tc>
        <w:tc>
          <w:tcPr>
            <w:tcW w:w="137" w:type="dxa"/>
            <w:shd w:val="clear" w:color="auto" w:fill="auto"/>
          </w:tcPr>
          <w:p w14:paraId="0C2D411B" w14:textId="77777777" w:rsidR="00B627E8" w:rsidRPr="00A72B72" w:rsidRDefault="00B627E8" w:rsidP="00B627E8">
            <w:pPr>
              <w:ind w:right="180"/>
              <w:jc w:val="right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275158" w14:textId="3AB12A64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400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37" w:type="dxa"/>
            <w:shd w:val="clear" w:color="auto" w:fill="auto"/>
          </w:tcPr>
          <w:p w14:paraId="62688112" w14:textId="77777777" w:rsidR="00B627E8" w:rsidRPr="00A72B72" w:rsidRDefault="00B627E8" w:rsidP="00B627E8">
            <w:pPr>
              <w:ind w:right="180"/>
              <w:jc w:val="right"/>
              <w:rPr>
                <w:rFonts w:asciiTheme="majorBidi" w:hAnsiTheme="majorBidi" w:cstheme="majorBidi"/>
                <w:sz w:val="28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2C8327" w14:textId="120D1519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  <w:szCs w:val="32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501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985</w:t>
            </w:r>
          </w:p>
        </w:tc>
      </w:tr>
    </w:tbl>
    <w:p w14:paraId="437D316C" w14:textId="1C0A6C5F" w:rsidR="00122250" w:rsidRPr="00A72B72" w:rsidRDefault="00122250" w:rsidP="00E237C5">
      <w:pPr>
        <w:spacing w:before="120"/>
        <w:ind w:left="360" w:hanging="360"/>
        <w:jc w:val="right"/>
        <w:rPr>
          <w:rFonts w:asciiTheme="majorBidi" w:hAnsiTheme="majorBidi" w:cstheme="majorBidi"/>
          <w:b/>
          <w:bCs/>
          <w:sz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 w:val="28"/>
          <w:cs/>
        </w:rPr>
        <w:t>: พัน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บาท</w:t>
      </w:r>
    </w:p>
    <w:tbl>
      <w:tblPr>
        <w:tblW w:w="8700" w:type="dxa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088"/>
        <w:gridCol w:w="137"/>
        <w:gridCol w:w="1087"/>
        <w:gridCol w:w="137"/>
        <w:gridCol w:w="1087"/>
        <w:gridCol w:w="137"/>
        <w:gridCol w:w="1087"/>
      </w:tblGrid>
      <w:tr w:rsidR="00122250" w:rsidRPr="00A72B72" w14:paraId="654AF647" w14:textId="77777777" w:rsidTr="0072229A">
        <w:trPr>
          <w:trHeight w:hRule="exact" w:val="302"/>
        </w:trPr>
        <w:tc>
          <w:tcPr>
            <w:tcW w:w="3940" w:type="dxa"/>
          </w:tcPr>
          <w:p w14:paraId="34DDD852" w14:textId="77777777" w:rsidR="00122250" w:rsidRPr="00A72B72" w:rsidRDefault="00122250" w:rsidP="002E66D2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2312" w:type="dxa"/>
            <w:gridSpan w:val="3"/>
          </w:tcPr>
          <w:p w14:paraId="3DC0A4B2" w14:textId="77777777" w:rsidR="00122250" w:rsidRPr="00A72B72" w:rsidRDefault="00122250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อัตราดอกเบี้ย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(ร้อยละต่อปี)</w:t>
            </w:r>
          </w:p>
        </w:tc>
        <w:tc>
          <w:tcPr>
            <w:tcW w:w="137" w:type="dxa"/>
          </w:tcPr>
          <w:p w14:paraId="227B1184" w14:textId="77777777" w:rsidR="00122250" w:rsidRPr="00A72B72" w:rsidRDefault="00122250" w:rsidP="002E66D2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11" w:type="dxa"/>
            <w:gridSpan w:val="3"/>
          </w:tcPr>
          <w:p w14:paraId="665BA80D" w14:textId="77777777" w:rsidR="00122250" w:rsidRPr="00A72B72" w:rsidRDefault="00122250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1554F0" w:rsidRPr="00A72B72" w14:paraId="01F6C31E" w14:textId="77777777" w:rsidTr="0072229A">
        <w:trPr>
          <w:trHeight w:hRule="exact" w:val="302"/>
        </w:trPr>
        <w:tc>
          <w:tcPr>
            <w:tcW w:w="3940" w:type="dxa"/>
          </w:tcPr>
          <w:p w14:paraId="50CA4ED4" w14:textId="77777777" w:rsidR="001554F0" w:rsidRPr="00A72B72" w:rsidRDefault="001554F0" w:rsidP="001554F0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88" w:type="dxa"/>
            <w:shd w:val="clear" w:color="auto" w:fill="auto"/>
          </w:tcPr>
          <w:p w14:paraId="7C3F038A" w14:textId="0D7E5403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37" w:type="dxa"/>
          </w:tcPr>
          <w:p w14:paraId="1877ADE3" w14:textId="77777777" w:rsidR="001554F0" w:rsidRPr="00A72B72" w:rsidRDefault="001554F0" w:rsidP="001554F0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7" w:type="dxa"/>
          </w:tcPr>
          <w:p w14:paraId="42568E8B" w14:textId="6B738654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37" w:type="dxa"/>
          </w:tcPr>
          <w:p w14:paraId="0DA7435D" w14:textId="77777777" w:rsidR="001554F0" w:rsidRPr="00A72B72" w:rsidRDefault="001554F0" w:rsidP="001554F0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7" w:type="dxa"/>
          </w:tcPr>
          <w:p w14:paraId="64D00A98" w14:textId="5D7D4514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37" w:type="dxa"/>
          </w:tcPr>
          <w:p w14:paraId="1C3351D2" w14:textId="77777777" w:rsidR="001554F0" w:rsidRPr="00A72B72" w:rsidRDefault="001554F0" w:rsidP="001554F0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7" w:type="dxa"/>
          </w:tcPr>
          <w:p w14:paraId="77D6AEA4" w14:textId="2909F756" w:rsidR="001554F0" w:rsidRPr="00A72B72" w:rsidRDefault="00F461B5" w:rsidP="001554F0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B627E8" w:rsidRPr="00A72B72" w14:paraId="618E8FD3" w14:textId="77777777" w:rsidTr="0072229A">
        <w:trPr>
          <w:trHeight w:hRule="exact" w:val="302"/>
        </w:trPr>
        <w:tc>
          <w:tcPr>
            <w:tcW w:w="3940" w:type="dxa"/>
            <w:shd w:val="clear" w:color="auto" w:fill="auto"/>
          </w:tcPr>
          <w:p w14:paraId="15147B79" w14:textId="701BF1FD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cs/>
              </w:rPr>
              <w:t>ตั๋วสัญญาใช้เงิน</w:t>
            </w:r>
          </w:p>
        </w:tc>
        <w:tc>
          <w:tcPr>
            <w:tcW w:w="1088" w:type="dxa"/>
            <w:shd w:val="clear" w:color="auto" w:fill="auto"/>
          </w:tcPr>
          <w:p w14:paraId="4DD19A89" w14:textId="38D9486D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137" w:type="dxa"/>
            <w:shd w:val="clear" w:color="auto" w:fill="auto"/>
            <w:vAlign w:val="center"/>
          </w:tcPr>
          <w:p w14:paraId="7D2261D7" w14:textId="77777777" w:rsidR="00B627E8" w:rsidRPr="00A72B72" w:rsidRDefault="00B627E8" w:rsidP="00B627E8">
            <w:pPr>
              <w:ind w:right="-86" w:firstLine="88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B1080C6" w14:textId="0D877FF8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137" w:type="dxa"/>
            <w:shd w:val="clear" w:color="auto" w:fill="auto"/>
          </w:tcPr>
          <w:p w14:paraId="3328F596" w14:textId="77777777" w:rsidR="00B627E8" w:rsidRPr="00A72B72" w:rsidRDefault="00B627E8" w:rsidP="00B627E8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14:paraId="4562442C" w14:textId="72BE5828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370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37" w:type="dxa"/>
            <w:shd w:val="clear" w:color="auto" w:fill="auto"/>
          </w:tcPr>
          <w:p w14:paraId="65DE2D2A" w14:textId="77777777" w:rsidR="00B627E8" w:rsidRPr="00A72B72" w:rsidRDefault="00B627E8" w:rsidP="00B627E8">
            <w:pPr>
              <w:tabs>
                <w:tab w:val="decimal" w:pos="87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77794A7" w14:textId="7B6CF420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335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</w:tr>
      <w:tr w:rsidR="00B627E8" w:rsidRPr="00A72B72" w14:paraId="2C33E452" w14:textId="77777777" w:rsidTr="0072229A">
        <w:trPr>
          <w:trHeight w:hRule="exact" w:val="302"/>
        </w:trPr>
        <w:tc>
          <w:tcPr>
            <w:tcW w:w="3940" w:type="dxa"/>
            <w:shd w:val="clear" w:color="auto" w:fill="auto"/>
          </w:tcPr>
          <w:p w14:paraId="7DDB9EA9" w14:textId="52E8DAEC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</w:rPr>
            </w:pPr>
            <w:bookmarkStart w:id="3" w:name="_Hlk70965523"/>
            <w:r w:rsidRPr="00A72B72">
              <w:rPr>
                <w:rFonts w:asciiTheme="majorBidi" w:hAnsiTheme="majorBidi" w:cstheme="majorBidi"/>
                <w:cs/>
              </w:rPr>
              <w:t>ทรัสต์รีซีท</w:t>
            </w:r>
            <w:bookmarkEnd w:id="3"/>
          </w:p>
        </w:tc>
        <w:tc>
          <w:tcPr>
            <w:tcW w:w="1088" w:type="dxa"/>
            <w:shd w:val="clear" w:color="auto" w:fill="auto"/>
          </w:tcPr>
          <w:p w14:paraId="6D62ACEE" w14:textId="76448E7D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F2C37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25</w:t>
            </w:r>
          </w:p>
        </w:tc>
        <w:tc>
          <w:tcPr>
            <w:tcW w:w="137" w:type="dxa"/>
            <w:shd w:val="clear" w:color="auto" w:fill="auto"/>
            <w:vAlign w:val="center"/>
          </w:tcPr>
          <w:p w14:paraId="7D912A42" w14:textId="77777777" w:rsidR="00B627E8" w:rsidRPr="00A72B72" w:rsidRDefault="00B627E8" w:rsidP="00B627E8">
            <w:pPr>
              <w:ind w:right="-86" w:firstLine="88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0F134C" w14:textId="143C7B33" w:rsidR="00B627E8" w:rsidRPr="00A72B72" w:rsidRDefault="00F461B5" w:rsidP="00B627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25</w:t>
            </w:r>
          </w:p>
        </w:tc>
        <w:tc>
          <w:tcPr>
            <w:tcW w:w="137" w:type="dxa"/>
            <w:shd w:val="clear" w:color="auto" w:fill="auto"/>
          </w:tcPr>
          <w:p w14:paraId="6E64250C" w14:textId="77777777" w:rsidR="00B627E8" w:rsidRPr="00A72B72" w:rsidRDefault="00B627E8" w:rsidP="00B627E8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14:paraId="12EE206B" w14:textId="423BCC2E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20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37" w:type="dxa"/>
            <w:shd w:val="clear" w:color="auto" w:fill="auto"/>
          </w:tcPr>
          <w:p w14:paraId="545E6171" w14:textId="77777777" w:rsidR="00B627E8" w:rsidRPr="00A72B72" w:rsidRDefault="00B627E8" w:rsidP="00B627E8">
            <w:pPr>
              <w:tabs>
                <w:tab w:val="decimal" w:pos="87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CD0B36" w14:textId="60722AC2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155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396</w:t>
            </w:r>
          </w:p>
        </w:tc>
      </w:tr>
      <w:tr w:rsidR="00B627E8" w:rsidRPr="00A72B72" w14:paraId="54890467" w14:textId="77777777" w:rsidTr="0072229A">
        <w:trPr>
          <w:trHeight w:hRule="exact" w:val="302"/>
        </w:trPr>
        <w:tc>
          <w:tcPr>
            <w:tcW w:w="3940" w:type="dxa"/>
            <w:shd w:val="clear" w:color="auto" w:fill="auto"/>
          </w:tcPr>
          <w:p w14:paraId="41B95A7B" w14:textId="77777777" w:rsidR="00B627E8" w:rsidRPr="00A72B72" w:rsidRDefault="00B627E8" w:rsidP="00B627E8">
            <w:pPr>
              <w:tabs>
                <w:tab w:val="left" w:pos="2685"/>
              </w:tabs>
              <w:ind w:left="144" w:right="72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88" w:type="dxa"/>
            <w:shd w:val="clear" w:color="auto" w:fill="auto"/>
          </w:tcPr>
          <w:p w14:paraId="7ED10828" w14:textId="77777777" w:rsidR="00B627E8" w:rsidRPr="00A72B72" w:rsidRDefault="00B627E8" w:rsidP="00B627E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" w:type="dxa"/>
            <w:shd w:val="clear" w:color="auto" w:fill="auto"/>
          </w:tcPr>
          <w:p w14:paraId="3432E0D1" w14:textId="77777777" w:rsidR="00B627E8" w:rsidRPr="00A72B72" w:rsidRDefault="00B627E8" w:rsidP="00B627E8">
            <w:pPr>
              <w:ind w:right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shd w:val="clear" w:color="auto" w:fill="auto"/>
          </w:tcPr>
          <w:p w14:paraId="1EE77630" w14:textId="77777777" w:rsidR="00B627E8" w:rsidRPr="00A72B72" w:rsidRDefault="00B627E8" w:rsidP="00B627E8">
            <w:pPr>
              <w:tabs>
                <w:tab w:val="decimal" w:pos="927"/>
              </w:tabs>
              <w:ind w:right="-90"/>
              <w:rPr>
                <w:rFonts w:asciiTheme="majorBidi" w:eastAsia="MS Mincho" w:hAnsiTheme="majorBidi" w:cstheme="majorBidi"/>
                <w:sz w:val="28"/>
                <w:lang w:eastAsia="ja-JP"/>
              </w:rPr>
            </w:pPr>
          </w:p>
        </w:tc>
        <w:tc>
          <w:tcPr>
            <w:tcW w:w="137" w:type="dxa"/>
            <w:shd w:val="clear" w:color="auto" w:fill="auto"/>
          </w:tcPr>
          <w:p w14:paraId="30ADD51F" w14:textId="77777777" w:rsidR="00B627E8" w:rsidRPr="00A72B72" w:rsidRDefault="00B627E8" w:rsidP="00B627E8">
            <w:pPr>
              <w:ind w:right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D5DD42" w14:textId="0D734EE8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390</w:t>
            </w:r>
            <w:r w:rsidR="001C64F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37" w:type="dxa"/>
            <w:shd w:val="clear" w:color="auto" w:fill="auto"/>
          </w:tcPr>
          <w:p w14:paraId="0295DC09" w14:textId="77777777" w:rsidR="00B627E8" w:rsidRPr="00A72B72" w:rsidRDefault="00B627E8" w:rsidP="00B627E8">
            <w:pPr>
              <w:ind w:right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26FB71" w14:textId="23204BAD" w:rsidR="00B627E8" w:rsidRPr="00A72B72" w:rsidRDefault="00F461B5" w:rsidP="00B627E8">
            <w:pPr>
              <w:tabs>
                <w:tab w:val="decimal" w:pos="97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490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396</w:t>
            </w:r>
          </w:p>
        </w:tc>
      </w:tr>
    </w:tbl>
    <w:p w14:paraId="733CC450" w14:textId="14A9A42E" w:rsidR="00E67D26" w:rsidRPr="00A72B72" w:rsidRDefault="00AA6514" w:rsidP="00E67D26">
      <w:pPr>
        <w:spacing w:before="24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เงินกู้ยืมดังกล่าวไม่มีหลักประกัน และมีกำหนดชำระคืนเมื่อทวงถาม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4C6224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="00F607F7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286772" w:rsidRPr="00A72B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90847" w:rsidRPr="00A72B72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F607F7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F607F7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>บริษัทมีวงเงินสินเชื่อ</w:t>
      </w:r>
      <w:r w:rsidR="004E202F" w:rsidRPr="00A72B72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7C4BB8" w:rsidRPr="00A72B72">
        <w:rPr>
          <w:rFonts w:asciiTheme="majorBidi" w:hAnsiTheme="majorBidi" w:cstheme="majorBidi"/>
          <w:sz w:val="32"/>
          <w:szCs w:val="32"/>
          <w:cs/>
        </w:rPr>
        <w:t>เงินกู้ยืมระยะสั้น</w:t>
      </w:r>
      <w:r w:rsidR="00286772" w:rsidRPr="00A72B72">
        <w:rPr>
          <w:rFonts w:asciiTheme="majorBidi" w:hAnsiTheme="majorBidi" w:cstheme="majorBidi"/>
          <w:sz w:val="32"/>
          <w:szCs w:val="32"/>
          <w:cs/>
        </w:rPr>
        <w:t>จากสถาบันการเงิน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>ที่ยังไม่ได้ใช้</w:t>
      </w:r>
      <w:r w:rsidR="00286772" w:rsidRPr="00A72B72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>กับธนาคารเป็นจำนวน</w:t>
      </w:r>
      <w:r w:rsidR="00807744" w:rsidRPr="00A72B72">
        <w:rPr>
          <w:rFonts w:asciiTheme="majorBidi" w:hAnsiTheme="majorBidi" w:cstheme="majorBidi"/>
          <w:sz w:val="32"/>
          <w:szCs w:val="32"/>
          <w:cs/>
        </w:rPr>
        <w:t>เงิน</w:t>
      </w:r>
      <w:r w:rsidR="00B11EFA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</w:t>
      </w:r>
      <w:r w:rsidR="001C64FE" w:rsidRPr="00A72B72">
        <w:rPr>
          <w:rFonts w:asciiTheme="majorBidi" w:hAnsiTheme="majorBidi" w:cstheme="majorBidi"/>
          <w:sz w:val="32"/>
          <w:szCs w:val="32"/>
        </w:rPr>
        <w:t>,</w:t>
      </w:r>
      <w:r w:rsidR="00F461B5" w:rsidRPr="00F461B5">
        <w:rPr>
          <w:rFonts w:asciiTheme="majorBidi" w:hAnsiTheme="majorBidi" w:cstheme="majorBidi"/>
          <w:sz w:val="32"/>
          <w:szCs w:val="32"/>
        </w:rPr>
        <w:t>021</w:t>
      </w:r>
      <w:r w:rsidR="0038326A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 xml:space="preserve">ล้านบาท และ </w:t>
      </w:r>
      <w:r w:rsidR="00F461B5" w:rsidRPr="00F461B5">
        <w:rPr>
          <w:rFonts w:asciiTheme="majorBidi" w:hAnsiTheme="majorBidi" w:cstheme="majorBidi"/>
          <w:sz w:val="32"/>
          <w:szCs w:val="32"/>
        </w:rPr>
        <w:t>1</w:t>
      </w:r>
      <w:r w:rsidR="00B627E8" w:rsidRPr="00A72B72">
        <w:rPr>
          <w:rFonts w:asciiTheme="majorBidi" w:hAnsiTheme="majorBidi" w:cstheme="majorBidi"/>
          <w:sz w:val="32"/>
          <w:szCs w:val="32"/>
        </w:rPr>
        <w:t>,</w:t>
      </w:r>
      <w:r w:rsidR="00F461B5" w:rsidRPr="00F461B5">
        <w:rPr>
          <w:rFonts w:asciiTheme="majorBidi" w:hAnsiTheme="majorBidi" w:cstheme="majorBidi"/>
          <w:sz w:val="32"/>
          <w:szCs w:val="32"/>
        </w:rPr>
        <w:t>928</w:t>
      </w:r>
      <w:r w:rsidR="00F607F7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607F7" w:rsidRPr="00A72B72">
        <w:rPr>
          <w:rFonts w:asciiTheme="majorBidi" w:hAnsiTheme="majorBidi" w:cstheme="majorBidi"/>
          <w:sz w:val="32"/>
          <w:szCs w:val="32"/>
          <w:cs/>
        </w:rPr>
        <w:t>ล้านบาท ตามลำดับ</w:t>
      </w:r>
      <w:r w:rsidR="00E85A5E" w:rsidRPr="00A72B72">
        <w:rPr>
          <w:rFonts w:asciiTheme="majorBidi" w:hAnsiTheme="majorBidi" w:cstheme="majorBidi"/>
          <w:sz w:val="32"/>
          <w:szCs w:val="32"/>
        </w:rPr>
        <w:t xml:space="preserve"> </w:t>
      </w:r>
    </w:p>
    <w:p w14:paraId="2337762D" w14:textId="0C0F6802" w:rsidR="00F607F7" w:rsidRPr="00A72B72" w:rsidRDefault="00F461B5" w:rsidP="00E237C5">
      <w:pPr>
        <w:spacing w:before="24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13</w:t>
      </w:r>
      <w:r w:rsidR="00F607F7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607F7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7F7" w:rsidRPr="00A72B72">
        <w:rPr>
          <w:rFonts w:asciiTheme="majorBidi" w:hAnsiTheme="majorBidi" w:cstheme="majorBidi"/>
          <w:b/>
          <w:bCs/>
          <w:sz w:val="32"/>
          <w:szCs w:val="32"/>
          <w:cs/>
        </w:rPr>
        <w:t>เจ้าหนี้การค้าและเจ้าหนี้หมุนเวียนอื่น</w:t>
      </w:r>
    </w:p>
    <w:p w14:paraId="21BD58AB" w14:textId="2E3EBC46" w:rsidR="00F607F7" w:rsidRPr="00A72B72" w:rsidRDefault="00F607F7" w:rsidP="00CE752F">
      <w:pPr>
        <w:ind w:left="547" w:right="-29"/>
        <w:jc w:val="thaiDistribute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เจ้าหนี้การค้าและเจ้าหนี้หมุนเวียนอื่น ณ 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1554F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มีนาคม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2565</w:t>
      </w:r>
      <w:r w:rsidR="001554F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และวันที่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1554F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2564</w:t>
      </w:r>
      <w:r w:rsidR="001554F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  <w:lang w:val="th-TH"/>
        </w:rPr>
        <w:t>ประกอบด้วย</w:t>
      </w:r>
    </w:p>
    <w:p w14:paraId="29EFB9A2" w14:textId="77777777" w:rsidR="00122250" w:rsidRPr="00A72B72" w:rsidRDefault="00122250" w:rsidP="00122250">
      <w:pPr>
        <w:ind w:left="360" w:hanging="360"/>
        <w:jc w:val="right"/>
        <w:rPr>
          <w:rFonts w:asciiTheme="majorBidi" w:hAnsiTheme="majorBidi" w:cstheme="majorBidi"/>
          <w:b/>
          <w:bCs/>
          <w:sz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 w:val="28"/>
          <w:cs/>
        </w:rPr>
        <w:t>: พัน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บาท</w:t>
      </w:r>
    </w:p>
    <w:tbl>
      <w:tblPr>
        <w:tblW w:w="8700" w:type="dxa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1080"/>
        <w:gridCol w:w="90"/>
        <w:gridCol w:w="1080"/>
        <w:gridCol w:w="90"/>
        <w:gridCol w:w="1080"/>
        <w:gridCol w:w="90"/>
        <w:gridCol w:w="1068"/>
      </w:tblGrid>
      <w:tr w:rsidR="00122250" w:rsidRPr="00A72B72" w14:paraId="4B62F915" w14:textId="77777777" w:rsidTr="0072229A">
        <w:trPr>
          <w:trHeight w:hRule="exact" w:val="302"/>
        </w:trPr>
        <w:tc>
          <w:tcPr>
            <w:tcW w:w="4122" w:type="dxa"/>
          </w:tcPr>
          <w:p w14:paraId="6CB1540A" w14:textId="77777777" w:rsidR="00122250" w:rsidRPr="00A72B72" w:rsidRDefault="00122250" w:rsidP="002E66D2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2250" w:type="dxa"/>
            <w:gridSpan w:val="3"/>
          </w:tcPr>
          <w:p w14:paraId="69F1FBD1" w14:textId="77777777" w:rsidR="00122250" w:rsidRPr="00A72B72" w:rsidRDefault="00122250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</w:t>
            </w:r>
          </w:p>
        </w:tc>
        <w:tc>
          <w:tcPr>
            <w:tcW w:w="90" w:type="dxa"/>
          </w:tcPr>
          <w:p w14:paraId="03566842" w14:textId="77777777" w:rsidR="00122250" w:rsidRPr="00A72B72" w:rsidRDefault="00122250" w:rsidP="002E66D2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38" w:type="dxa"/>
            <w:gridSpan w:val="3"/>
          </w:tcPr>
          <w:p w14:paraId="24EA4B99" w14:textId="77777777" w:rsidR="00122250" w:rsidRPr="00A72B72" w:rsidRDefault="00122250" w:rsidP="002E66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งบการเงินเฉพาะกิจการ </w:t>
            </w:r>
          </w:p>
        </w:tc>
      </w:tr>
      <w:tr w:rsidR="008A5441" w:rsidRPr="00A72B72" w14:paraId="0C69E0A1" w14:textId="77777777" w:rsidTr="0072229A">
        <w:trPr>
          <w:trHeight w:hRule="exact" w:val="302"/>
        </w:trPr>
        <w:tc>
          <w:tcPr>
            <w:tcW w:w="4122" w:type="dxa"/>
          </w:tcPr>
          <w:p w14:paraId="032EA934" w14:textId="77777777" w:rsidR="008A5441" w:rsidRPr="00A72B72" w:rsidRDefault="008A5441" w:rsidP="008A544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80" w:type="dxa"/>
            <w:shd w:val="clear" w:color="auto" w:fill="auto"/>
          </w:tcPr>
          <w:p w14:paraId="301DEFE1" w14:textId="4A368605" w:rsidR="008A5441" w:rsidRPr="00A72B72" w:rsidRDefault="00F461B5" w:rsidP="008A5441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0788693B" w14:textId="77777777" w:rsidR="008A5441" w:rsidRPr="00A72B72" w:rsidRDefault="008A5441" w:rsidP="008A5441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0" w:type="dxa"/>
          </w:tcPr>
          <w:p w14:paraId="1739A26D" w14:textId="724D97ED" w:rsidR="008A5441" w:rsidRPr="00A72B72" w:rsidRDefault="00F461B5" w:rsidP="008A5441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</w:tcPr>
          <w:p w14:paraId="1918E699" w14:textId="77777777" w:rsidR="008A5441" w:rsidRPr="00A72B72" w:rsidRDefault="008A5441" w:rsidP="008A544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6B533B7E" w14:textId="5E976BA7" w:rsidR="008A5441" w:rsidRPr="00A72B72" w:rsidRDefault="00F461B5" w:rsidP="008A5441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731E4EA6" w14:textId="77777777" w:rsidR="008A5441" w:rsidRPr="00A72B72" w:rsidRDefault="008A5441" w:rsidP="008A5441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68" w:type="dxa"/>
          </w:tcPr>
          <w:p w14:paraId="6CBC3C80" w14:textId="7A8355B7" w:rsidR="008A5441" w:rsidRPr="00A72B72" w:rsidRDefault="00F461B5" w:rsidP="008A5441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B627E8" w:rsidRPr="00A72B72" w14:paraId="4624A7C4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09C58E0B" w14:textId="77777777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เจ้าหนี้การค้า - กิจการที่เกี่ยวข้องกัน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E6FA8F" w14:textId="1A542B51" w:rsidR="00B627E8" w:rsidRPr="00A72B72" w:rsidRDefault="005B5F3E" w:rsidP="00B627E8">
            <w:pPr>
              <w:ind w:right="-9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0A27337E" w14:textId="77777777" w:rsidR="00B627E8" w:rsidRPr="00A72B72" w:rsidRDefault="00B627E8" w:rsidP="00B627E8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EF1FD9" w14:textId="67626AB1" w:rsidR="00B627E8" w:rsidRPr="00A72B72" w:rsidRDefault="00B627E8" w:rsidP="00B627E8">
            <w:pPr>
              <w:ind w:right="-9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CA58EB7" w14:textId="77777777" w:rsidR="00B627E8" w:rsidRPr="00A72B72" w:rsidRDefault="00B627E8" w:rsidP="00B627E8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60D5E1" w14:textId="062BFEB5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703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BF9D296" w14:textId="77777777" w:rsidR="00B627E8" w:rsidRPr="00A72B72" w:rsidRDefault="00B627E8" w:rsidP="00B627E8">
            <w:pPr>
              <w:tabs>
                <w:tab w:val="decimal" w:pos="87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A1080A9" w14:textId="2FA0013D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473</w:t>
            </w:r>
          </w:p>
        </w:tc>
      </w:tr>
      <w:tr w:rsidR="00B627E8" w:rsidRPr="00A72B72" w14:paraId="7E2F7F2C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0744D1EA" w14:textId="77777777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เจ้าหนี้การค้า </w:t>
            </w:r>
            <w:r w:rsidRPr="00A72B72">
              <w:rPr>
                <w:rFonts w:asciiTheme="majorBidi" w:hAnsiTheme="majorBidi" w:cstheme="majorBidi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กิจการอื่น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5AAF6" w14:textId="54FA7CFB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224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997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03EC9EF9" w14:textId="77777777" w:rsidR="00B627E8" w:rsidRPr="00A72B72" w:rsidRDefault="00B627E8" w:rsidP="00B627E8">
            <w:pPr>
              <w:tabs>
                <w:tab w:val="decimal" w:pos="808"/>
              </w:tabs>
              <w:ind w:right="81"/>
              <w:outlineLvl w:val="0"/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9B76D2" w14:textId="23447A5D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261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198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22A3141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ind w:right="81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B051B8" w14:textId="7CFAAFA8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202</w:t>
            </w:r>
            <w:r w:rsidR="00744AF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465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423BE825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F45A74A" w14:textId="098A0576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227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847</w:t>
            </w:r>
          </w:p>
        </w:tc>
      </w:tr>
      <w:tr w:rsidR="00B627E8" w:rsidRPr="00A72B72" w14:paraId="248B51F5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7F2EAB26" w14:textId="77777777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เจ้าหนี้อื่น - กิจการที่เกี่ยวข้องกัน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68CDDC" w14:textId="7E60B315" w:rsidR="00B627E8" w:rsidRPr="00A72B72" w:rsidRDefault="005B5F3E" w:rsidP="00B627E8">
            <w:pPr>
              <w:ind w:right="-9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BAE50E8" w14:textId="77777777" w:rsidR="00B627E8" w:rsidRPr="00A72B72" w:rsidRDefault="00B627E8" w:rsidP="00B627E8">
            <w:pPr>
              <w:tabs>
                <w:tab w:val="decimal" w:pos="808"/>
              </w:tabs>
              <w:ind w:right="81"/>
              <w:outlineLvl w:val="0"/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62A1E9" w14:textId="26DB2C24" w:rsidR="00B627E8" w:rsidRPr="00A72B72" w:rsidRDefault="00B627E8" w:rsidP="00F461B5">
            <w:pPr>
              <w:ind w:right="-9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27EA2204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ind w:right="81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27BA09" w14:textId="2FF398AC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744AF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519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7B18C927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0E9CDDD" w14:textId="183966E4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279</w:t>
            </w:r>
          </w:p>
        </w:tc>
      </w:tr>
      <w:tr w:rsidR="00B627E8" w:rsidRPr="00A72B72" w14:paraId="7E4659C5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0FD3E01A" w14:textId="77777777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เจ้าหนี้อื่น </w:t>
            </w:r>
            <w:r w:rsidRPr="00A72B72">
              <w:rPr>
                <w:rFonts w:asciiTheme="majorBidi" w:hAnsiTheme="majorBidi" w:cstheme="majorBidi"/>
                <w:sz w:val="28"/>
              </w:rPr>
              <w:t>-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กิจการอื่น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48F7FC" w14:textId="17B59203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84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467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05E5905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ind w:right="81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8A0E81" w14:textId="151094F4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88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840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15B1DBE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ind w:right="81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90C251" w14:textId="3DF816B4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72</w:t>
            </w:r>
            <w:r w:rsidR="00744AF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320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F7B4B0F" w14:textId="77777777" w:rsidR="00B627E8" w:rsidRPr="00A72B72" w:rsidRDefault="00B627E8" w:rsidP="00B627E8">
            <w:pPr>
              <w:tabs>
                <w:tab w:val="decimal" w:pos="808"/>
                <w:tab w:val="decimal" w:pos="990"/>
              </w:tabs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7FB49AD" w14:textId="6B39A83D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75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299</w:t>
            </w:r>
          </w:p>
        </w:tc>
      </w:tr>
      <w:tr w:rsidR="00B627E8" w:rsidRPr="00A72B72" w14:paraId="7BDD45DD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6BEED85E" w14:textId="77777777" w:rsidR="00B627E8" w:rsidRPr="00A72B72" w:rsidRDefault="00B627E8" w:rsidP="00B627E8">
            <w:pPr>
              <w:ind w:left="246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เจ้าหนี้ค่าซื้อสินทรัพย์ถาวรและสินทรัพย์ไม่มีตัวตน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EF8D74" w14:textId="50EB0A39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629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51265FF" w14:textId="77777777" w:rsidR="00B627E8" w:rsidRPr="00A72B72" w:rsidRDefault="00B627E8" w:rsidP="00B627E8">
            <w:pPr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DFACB9" w14:textId="7EFE1C93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18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517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28F1FAD1" w14:textId="77777777" w:rsidR="00B627E8" w:rsidRPr="00A72B72" w:rsidRDefault="00B627E8" w:rsidP="00B627E8">
            <w:pPr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2FF3F2" w14:textId="260A7F3F" w:rsidR="00B627E8" w:rsidRPr="00A72B72" w:rsidRDefault="00F461B5" w:rsidP="00744AFD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744AF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829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8AE8AD1" w14:textId="77777777" w:rsidR="00B627E8" w:rsidRPr="00A72B72" w:rsidRDefault="00B627E8" w:rsidP="005B5F3E">
            <w:pPr>
              <w:ind w:right="180"/>
              <w:jc w:val="center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B105017" w14:textId="1C58D71F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17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905</w:t>
            </w:r>
          </w:p>
        </w:tc>
      </w:tr>
      <w:tr w:rsidR="00B627E8" w:rsidRPr="00A72B72" w14:paraId="12D0C393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72CE225F" w14:textId="77777777" w:rsidR="00B627E8" w:rsidRPr="00A72B72" w:rsidRDefault="00B627E8" w:rsidP="00B627E8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ค่าใช้จ่ายค้างจ่าย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0996B6" w14:textId="3AE80B6B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211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570</w:t>
            </w: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 w14:paraId="2FE7BC3B" w14:textId="77777777" w:rsidR="00B627E8" w:rsidRPr="00A72B72" w:rsidRDefault="00B627E8" w:rsidP="00B627E8">
            <w:pPr>
              <w:tabs>
                <w:tab w:val="decimal" w:pos="990"/>
              </w:tabs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2CDD6D" w14:textId="67A2A0CC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237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471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C378F11" w14:textId="77777777" w:rsidR="00B627E8" w:rsidRPr="00A72B72" w:rsidRDefault="00B627E8" w:rsidP="00B627E8">
            <w:pPr>
              <w:tabs>
                <w:tab w:val="decimal" w:pos="990"/>
              </w:tabs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784B4E" w14:textId="3F8C92AA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207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422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3EDB7CB" w14:textId="77777777" w:rsidR="00B627E8" w:rsidRPr="00A72B72" w:rsidRDefault="00B627E8" w:rsidP="00B627E8">
            <w:pPr>
              <w:tabs>
                <w:tab w:val="decimal" w:pos="990"/>
              </w:tabs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1B0B306" w14:textId="4688D9BE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232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938</w:t>
            </w:r>
          </w:p>
        </w:tc>
      </w:tr>
      <w:tr w:rsidR="00B627E8" w:rsidRPr="00A72B72" w14:paraId="590C0B03" w14:textId="77777777" w:rsidTr="0072229A">
        <w:trPr>
          <w:trHeight w:hRule="exact" w:val="302"/>
        </w:trPr>
        <w:tc>
          <w:tcPr>
            <w:tcW w:w="4122" w:type="dxa"/>
            <w:vAlign w:val="center"/>
          </w:tcPr>
          <w:p w14:paraId="6DEBA26F" w14:textId="77777777" w:rsidR="00B627E8" w:rsidRPr="00A72B72" w:rsidRDefault="00B627E8" w:rsidP="00B627E8">
            <w:pPr>
              <w:tabs>
                <w:tab w:val="left" w:pos="2685"/>
              </w:tabs>
              <w:ind w:left="144" w:right="72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379D5" w14:textId="2280DD69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524</w:t>
            </w:r>
            <w:r w:rsidR="005B5F3E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663</w:t>
            </w:r>
          </w:p>
        </w:tc>
        <w:tc>
          <w:tcPr>
            <w:tcW w:w="90" w:type="dxa"/>
            <w:tcBorders>
              <w:bottom w:val="nil"/>
            </w:tcBorders>
            <w:shd w:val="clear" w:color="auto" w:fill="auto"/>
            <w:vAlign w:val="center"/>
          </w:tcPr>
          <w:p w14:paraId="7D259D71" w14:textId="77777777" w:rsidR="00B627E8" w:rsidRPr="00A72B72" w:rsidRDefault="00B627E8" w:rsidP="00B627E8">
            <w:pPr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15F9AE" w14:textId="3A6D9858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606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026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11844FB" w14:textId="77777777" w:rsidR="00B627E8" w:rsidRPr="00A72B72" w:rsidRDefault="00B627E8" w:rsidP="00B627E8">
            <w:pPr>
              <w:ind w:right="18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B1092" w14:textId="6E31C1DE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498</w:t>
            </w:r>
            <w:r w:rsidR="00744AFD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258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0857A482" w14:textId="77777777" w:rsidR="00B627E8" w:rsidRPr="00A72B72" w:rsidRDefault="00B627E8" w:rsidP="00B627E8">
            <w:pPr>
              <w:tabs>
                <w:tab w:val="decimal" w:pos="90"/>
              </w:tabs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4EBF42" w14:textId="453F7499" w:rsidR="00B627E8" w:rsidRPr="00A72B72" w:rsidRDefault="00F461B5" w:rsidP="00B627E8">
            <w:pPr>
              <w:tabs>
                <w:tab w:val="decimal" w:pos="990"/>
              </w:tabs>
              <w:ind w:right="-9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565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741</w:t>
            </w:r>
          </w:p>
        </w:tc>
      </w:tr>
    </w:tbl>
    <w:p w14:paraId="6CBE0581" w14:textId="6ED8DA84" w:rsidR="006265E0" w:rsidRPr="00A72B72" w:rsidRDefault="00F461B5" w:rsidP="00E237C5">
      <w:pPr>
        <w:spacing w:before="240"/>
        <w:ind w:left="547" w:hanging="54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14</w:t>
      </w:r>
      <w:r w:rsidR="006265E0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265E0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6265E0" w:rsidRPr="00A72B72">
        <w:rPr>
          <w:rFonts w:asciiTheme="majorBidi" w:hAnsiTheme="majorBidi" w:cstheme="majorBidi"/>
          <w:b/>
          <w:bCs/>
          <w:sz w:val="32"/>
          <w:szCs w:val="32"/>
          <w:cs/>
        </w:rPr>
        <w:t>เงินกู้ยืมระยะ</w:t>
      </w:r>
      <w:r w:rsidR="004C6224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สั้น</w:t>
      </w:r>
    </w:p>
    <w:p w14:paraId="581AC40A" w14:textId="4FE30DFB" w:rsidR="006265E0" w:rsidRPr="00A72B72" w:rsidRDefault="004C6224" w:rsidP="000E1CAD">
      <w:pPr>
        <w:overflowPunct/>
        <w:autoSpaceDE/>
        <w:autoSpaceDN/>
        <w:adjustRightInd/>
        <w:ind w:left="547"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>เงินกู้ยืมระยะสั้น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ณ 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>มีนาคม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2565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2564</w:t>
      </w:r>
      <w:r w:rsidR="006265E0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มีดังนี้</w:t>
      </w:r>
    </w:p>
    <w:p w14:paraId="15DF9E09" w14:textId="77777777" w:rsidR="006265E0" w:rsidRPr="00A72B72" w:rsidRDefault="006265E0" w:rsidP="000E1CAD">
      <w:pPr>
        <w:spacing w:before="120"/>
        <w:ind w:left="360" w:hanging="360"/>
        <w:jc w:val="right"/>
        <w:rPr>
          <w:rFonts w:asciiTheme="majorBidi" w:hAnsiTheme="majorBidi" w:cstheme="majorBidi"/>
          <w:b/>
          <w:bCs/>
          <w:szCs w:val="24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Cs w:val="24"/>
          <w:cs/>
          <w:lang w:val="th-TH"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Cs w:val="24"/>
          <w:cs/>
        </w:rPr>
        <w:t>: พัน</w:t>
      </w:r>
      <w:r w:rsidRPr="00A72B72">
        <w:rPr>
          <w:rFonts w:asciiTheme="majorBidi" w:hAnsiTheme="majorBidi" w:cstheme="majorBidi"/>
          <w:b/>
          <w:bCs/>
          <w:szCs w:val="24"/>
          <w:cs/>
          <w:lang w:val="th-TH"/>
        </w:rPr>
        <w:t>บาท</w:t>
      </w:r>
    </w:p>
    <w:tbl>
      <w:tblPr>
        <w:tblW w:w="8697" w:type="dxa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530"/>
        <w:gridCol w:w="976"/>
        <w:gridCol w:w="20"/>
        <w:gridCol w:w="945"/>
        <w:gridCol w:w="20"/>
        <w:gridCol w:w="990"/>
        <w:gridCol w:w="90"/>
        <w:gridCol w:w="994"/>
      </w:tblGrid>
      <w:tr w:rsidR="006265E0" w:rsidRPr="00A72B72" w14:paraId="2D4436D8" w14:textId="77777777" w:rsidTr="00E237C5">
        <w:trPr>
          <w:trHeight w:hRule="exact" w:val="288"/>
        </w:trPr>
        <w:tc>
          <w:tcPr>
            <w:tcW w:w="3132" w:type="dxa"/>
          </w:tcPr>
          <w:p w14:paraId="3EBE700C" w14:textId="2DFF3278" w:rsidR="006265E0" w:rsidRPr="00A72B72" w:rsidRDefault="008E2BC1" w:rsidP="008E2BC1">
            <w:pPr>
              <w:ind w:left="250" w:right="72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  <w:t>ผู้กู้ยืม</w:t>
            </w:r>
          </w:p>
        </w:tc>
        <w:tc>
          <w:tcPr>
            <w:tcW w:w="1530" w:type="dxa"/>
          </w:tcPr>
          <w:p w14:paraId="2ADD5FB7" w14:textId="32E6C4AF" w:rsidR="006265E0" w:rsidRPr="00A72B72" w:rsidRDefault="006265E0" w:rsidP="00A20A1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วงเงินกู้ยืม</w:t>
            </w:r>
          </w:p>
        </w:tc>
        <w:tc>
          <w:tcPr>
            <w:tcW w:w="976" w:type="dxa"/>
          </w:tcPr>
          <w:p w14:paraId="09ADC3C7" w14:textId="757C738B" w:rsidR="006265E0" w:rsidRPr="00A72B72" w:rsidRDefault="006265E0" w:rsidP="00A20A1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</w:t>
            </w:r>
            <w:r w:rsidR="001222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ดอกเบี้ย</w:t>
            </w:r>
          </w:p>
        </w:tc>
        <w:tc>
          <w:tcPr>
            <w:tcW w:w="20" w:type="dxa"/>
          </w:tcPr>
          <w:p w14:paraId="6A3C6A07" w14:textId="77777777" w:rsidR="006265E0" w:rsidRPr="00A72B72" w:rsidRDefault="006265E0" w:rsidP="00A20A1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45" w:type="dxa"/>
          </w:tcPr>
          <w:p w14:paraId="2ABC8C59" w14:textId="586C5850" w:rsidR="006265E0" w:rsidRPr="00A72B72" w:rsidRDefault="006265E0" w:rsidP="00A20A1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ระยะ</w:t>
            </w:r>
            <w:r w:rsidR="001222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เวลาการ</w:t>
            </w:r>
          </w:p>
        </w:tc>
        <w:tc>
          <w:tcPr>
            <w:tcW w:w="20" w:type="dxa"/>
          </w:tcPr>
          <w:p w14:paraId="1E610B33" w14:textId="77777777" w:rsidR="006265E0" w:rsidRPr="00A72B72" w:rsidRDefault="006265E0" w:rsidP="00A20A1A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074" w:type="dxa"/>
            <w:gridSpan w:val="3"/>
          </w:tcPr>
          <w:p w14:paraId="0BF76757" w14:textId="77777777" w:rsidR="006265E0" w:rsidRPr="00A72B72" w:rsidRDefault="006265E0" w:rsidP="00A20A1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</w:t>
            </w:r>
          </w:p>
        </w:tc>
      </w:tr>
      <w:tr w:rsidR="007E61F6" w:rsidRPr="00A72B72" w14:paraId="199F28AA" w14:textId="77777777" w:rsidTr="00E237C5">
        <w:trPr>
          <w:trHeight w:hRule="exact" w:val="288"/>
        </w:trPr>
        <w:tc>
          <w:tcPr>
            <w:tcW w:w="3132" w:type="dxa"/>
          </w:tcPr>
          <w:p w14:paraId="2CF8C5D3" w14:textId="77777777" w:rsidR="007E61F6" w:rsidRPr="00A72B72" w:rsidRDefault="007E61F6" w:rsidP="007E61F6">
            <w:pPr>
              <w:ind w:left="250" w:right="72"/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</w:pPr>
          </w:p>
        </w:tc>
        <w:tc>
          <w:tcPr>
            <w:tcW w:w="1530" w:type="dxa"/>
          </w:tcPr>
          <w:p w14:paraId="5ECA02D2" w14:textId="34DA7C02" w:rsidR="007E61F6" w:rsidRPr="00A72B72" w:rsidRDefault="007E61F6" w:rsidP="007E61F6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976" w:type="dxa"/>
          </w:tcPr>
          <w:p w14:paraId="06DB23F6" w14:textId="700E18B8" w:rsidR="007E61F6" w:rsidRPr="00A72B72" w:rsidRDefault="007E61F6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(ร้อยละต่อปี)</w:t>
            </w:r>
          </w:p>
        </w:tc>
        <w:tc>
          <w:tcPr>
            <w:tcW w:w="20" w:type="dxa"/>
          </w:tcPr>
          <w:p w14:paraId="1FFF3689" w14:textId="77777777" w:rsidR="007E61F6" w:rsidRPr="00A72B72" w:rsidRDefault="007E61F6" w:rsidP="007E61F6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  <w:tc>
          <w:tcPr>
            <w:tcW w:w="945" w:type="dxa"/>
          </w:tcPr>
          <w:p w14:paraId="1CDBF904" w14:textId="3F8208BB" w:rsidR="007E61F6" w:rsidRPr="00A72B72" w:rsidRDefault="007E61F6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ชำระคืน</w:t>
            </w:r>
          </w:p>
        </w:tc>
        <w:tc>
          <w:tcPr>
            <w:tcW w:w="20" w:type="dxa"/>
          </w:tcPr>
          <w:p w14:paraId="3DECE0BA" w14:textId="77777777" w:rsidR="007E61F6" w:rsidRPr="00A72B72" w:rsidRDefault="007E61F6" w:rsidP="007E61F6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437603FB" w14:textId="08B7132A" w:rsidR="007E61F6" w:rsidRPr="00A72B72" w:rsidRDefault="00F461B5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90" w:type="dxa"/>
          </w:tcPr>
          <w:p w14:paraId="218387CE" w14:textId="77777777" w:rsidR="007E61F6" w:rsidRPr="00A72B72" w:rsidRDefault="007E61F6" w:rsidP="007E61F6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  <w:tc>
          <w:tcPr>
            <w:tcW w:w="994" w:type="dxa"/>
          </w:tcPr>
          <w:p w14:paraId="4DFDB896" w14:textId="6F62FC28" w:rsidR="007E61F6" w:rsidRPr="00A72B72" w:rsidRDefault="00F461B5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</w:tr>
      <w:tr w:rsidR="006265E0" w:rsidRPr="00A72B72" w14:paraId="0D9C61F7" w14:textId="77777777" w:rsidTr="00E237C5">
        <w:trPr>
          <w:trHeight w:hRule="exact" w:val="288"/>
        </w:trPr>
        <w:tc>
          <w:tcPr>
            <w:tcW w:w="3132" w:type="dxa"/>
          </w:tcPr>
          <w:p w14:paraId="3088C5DA" w14:textId="77777777" w:rsidR="006265E0" w:rsidRPr="00A72B72" w:rsidRDefault="006265E0" w:rsidP="00A20A1A">
            <w:pPr>
              <w:ind w:right="72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TAOKAENOI USA, Inc.</w:t>
            </w:r>
          </w:p>
        </w:tc>
        <w:tc>
          <w:tcPr>
            <w:tcW w:w="1530" w:type="dxa"/>
          </w:tcPr>
          <w:p w14:paraId="0A1B04F4" w14:textId="77777777" w:rsidR="006265E0" w:rsidRPr="00A72B72" w:rsidRDefault="006265E0" w:rsidP="00A20A1A">
            <w:pPr>
              <w:ind w:left="250" w:right="72"/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</w:pPr>
          </w:p>
        </w:tc>
        <w:tc>
          <w:tcPr>
            <w:tcW w:w="976" w:type="dxa"/>
          </w:tcPr>
          <w:p w14:paraId="4999C66D" w14:textId="77777777" w:rsidR="006265E0" w:rsidRPr="00A72B72" w:rsidRDefault="006265E0" w:rsidP="00A20A1A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20" w:type="dxa"/>
          </w:tcPr>
          <w:p w14:paraId="2B5E2FDF" w14:textId="77777777" w:rsidR="006265E0" w:rsidRPr="00A72B72" w:rsidRDefault="006265E0" w:rsidP="00A20A1A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  <w:tc>
          <w:tcPr>
            <w:tcW w:w="945" w:type="dxa"/>
          </w:tcPr>
          <w:p w14:paraId="575F438B" w14:textId="77777777" w:rsidR="006265E0" w:rsidRPr="00A72B72" w:rsidRDefault="006265E0" w:rsidP="00A20A1A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0" w:type="dxa"/>
          </w:tcPr>
          <w:p w14:paraId="7CAF1AE9" w14:textId="77777777" w:rsidR="006265E0" w:rsidRPr="00A72B72" w:rsidRDefault="006265E0" w:rsidP="00A20A1A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64A860AB" w14:textId="77777777" w:rsidR="006265E0" w:rsidRPr="00A72B72" w:rsidRDefault="006265E0" w:rsidP="00A20A1A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0" w:type="dxa"/>
          </w:tcPr>
          <w:p w14:paraId="2A915C0F" w14:textId="77777777" w:rsidR="006265E0" w:rsidRPr="00A72B72" w:rsidRDefault="006265E0" w:rsidP="00A20A1A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  <w:tc>
          <w:tcPr>
            <w:tcW w:w="994" w:type="dxa"/>
          </w:tcPr>
          <w:p w14:paraId="2585806B" w14:textId="77777777" w:rsidR="006265E0" w:rsidRPr="00A72B72" w:rsidRDefault="006265E0" w:rsidP="00A20A1A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E85A5E" w:rsidRPr="00A72B72" w14:paraId="260E7D06" w14:textId="77777777" w:rsidTr="00E237C5">
        <w:trPr>
          <w:trHeight w:hRule="exact" w:val="288"/>
        </w:trPr>
        <w:tc>
          <w:tcPr>
            <w:tcW w:w="3132" w:type="dxa"/>
          </w:tcPr>
          <w:p w14:paraId="4366F315" w14:textId="5F03C762" w:rsidR="00E85A5E" w:rsidRPr="00A72B72" w:rsidRDefault="00E85A5E" w:rsidP="00E85A5E">
            <w:pPr>
              <w:ind w:left="250" w:right="72"/>
              <w:rPr>
                <w:rFonts w:asciiTheme="majorBidi" w:hAnsiTheme="majorBidi" w:cstheme="majorBidi"/>
                <w:b/>
                <w:bCs/>
                <w:szCs w:val="24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เงินกู้ยืมจาก Samhae Commercial Co.</w:t>
            </w:r>
            <w:r w:rsidRPr="00A72B72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A72B72">
              <w:rPr>
                <w:rFonts w:asciiTheme="majorBidi" w:hAnsiTheme="majorBidi" w:cstheme="majorBidi"/>
                <w:szCs w:val="24"/>
                <w:cs/>
                <w:lang w:val="th-TH"/>
              </w:rPr>
              <w:t>Ltd.</w:t>
            </w:r>
          </w:p>
        </w:tc>
        <w:tc>
          <w:tcPr>
            <w:tcW w:w="1530" w:type="dxa"/>
          </w:tcPr>
          <w:p w14:paraId="0A603721" w14:textId="64933B80" w:rsidR="00E85A5E" w:rsidRPr="00A72B72" w:rsidRDefault="00F461B5" w:rsidP="00E85A5E">
            <w:pPr>
              <w:ind w:left="-115" w:firstLine="115"/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0</w:t>
            </w:r>
            <w:r w:rsidR="00E85A5E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E85A5E" w:rsidRPr="00A72B72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85A5E" w:rsidRPr="00A72B72">
              <w:rPr>
                <w:rFonts w:asciiTheme="majorBidi" w:hAnsiTheme="majorBidi" w:cstheme="majorBidi"/>
                <w:szCs w:val="24"/>
                <w:cs/>
              </w:rPr>
              <w:t>ล้านเหรียญสหรัฐ</w:t>
            </w:r>
          </w:p>
        </w:tc>
        <w:tc>
          <w:tcPr>
            <w:tcW w:w="976" w:type="dxa"/>
            <w:vAlign w:val="center"/>
          </w:tcPr>
          <w:p w14:paraId="4956626F" w14:textId="4F36A3AA" w:rsidR="00E85A5E" w:rsidRPr="00A72B72" w:rsidRDefault="00F461B5" w:rsidP="00E85A5E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</w:t>
            </w:r>
            <w:r w:rsidR="00E85A5E" w:rsidRPr="00A72B72">
              <w:rPr>
                <w:rFonts w:asciiTheme="majorBidi" w:hAnsiTheme="majorBidi" w:cstheme="majorBidi"/>
                <w:szCs w:val="24"/>
                <w:cs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20" w:type="dxa"/>
            <w:vAlign w:val="center"/>
          </w:tcPr>
          <w:p w14:paraId="120B0A7A" w14:textId="77777777" w:rsidR="00E85A5E" w:rsidRPr="00A72B72" w:rsidRDefault="00E85A5E" w:rsidP="00E85A5E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  <w:tc>
          <w:tcPr>
            <w:tcW w:w="945" w:type="dxa"/>
            <w:vAlign w:val="center"/>
          </w:tcPr>
          <w:p w14:paraId="58536EE8" w14:textId="77777777" w:rsidR="00E85A5E" w:rsidRPr="00A72B72" w:rsidRDefault="00E85A5E" w:rsidP="00E85A5E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เมื่อทวงถาม</w:t>
            </w:r>
          </w:p>
        </w:tc>
        <w:tc>
          <w:tcPr>
            <w:tcW w:w="20" w:type="dxa"/>
          </w:tcPr>
          <w:p w14:paraId="13D29ACB" w14:textId="77777777" w:rsidR="00E85A5E" w:rsidRPr="00A72B72" w:rsidRDefault="00E85A5E" w:rsidP="00E85A5E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218C7B" w14:textId="13BC7255" w:rsidR="00E85A5E" w:rsidRPr="00A72B72" w:rsidRDefault="00F461B5" w:rsidP="00E85A5E">
            <w:pPr>
              <w:tabs>
                <w:tab w:val="decimal" w:pos="900"/>
              </w:tabs>
              <w:ind w:right="-27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16</w:t>
            </w:r>
            <w:r w:rsidR="001C64FE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490</w:t>
            </w:r>
          </w:p>
        </w:tc>
        <w:tc>
          <w:tcPr>
            <w:tcW w:w="90" w:type="dxa"/>
            <w:shd w:val="clear" w:color="auto" w:fill="auto"/>
          </w:tcPr>
          <w:p w14:paraId="6C173A40" w14:textId="77777777" w:rsidR="00E85A5E" w:rsidRPr="00A72B72" w:rsidRDefault="00E85A5E" w:rsidP="00E85A5E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B51C61" w14:textId="15AADAEA" w:rsidR="00E85A5E" w:rsidRPr="00A72B72" w:rsidRDefault="00F461B5" w:rsidP="00E85A5E">
            <w:pPr>
              <w:tabs>
                <w:tab w:val="decimal" w:pos="900"/>
              </w:tabs>
              <w:ind w:right="-270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16</w:t>
            </w:r>
            <w:r w:rsidR="00B627E8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551</w:t>
            </w:r>
          </w:p>
        </w:tc>
      </w:tr>
    </w:tbl>
    <w:p w14:paraId="79ABB26D" w14:textId="423E7DDE" w:rsidR="00E67D26" w:rsidRPr="00A72B72" w:rsidRDefault="008208D9" w:rsidP="00E67D26">
      <w:pPr>
        <w:spacing w:before="360"/>
        <w:ind w:left="547" w:hanging="7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และ</w:t>
      </w:r>
      <w:r w:rsidR="00BD2406" w:rsidRPr="00A72B72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เงินกู้</w:t>
      </w:r>
      <w:r w:rsidR="00E95F04" w:rsidRPr="00A72B72">
        <w:rPr>
          <w:rFonts w:asciiTheme="majorBidi" w:hAnsiTheme="majorBidi" w:cstheme="majorBidi"/>
          <w:sz w:val="32"/>
          <w:szCs w:val="32"/>
          <w:cs/>
        </w:rPr>
        <w:t>ยืมระยะสั้น</w:t>
      </w:r>
      <w:r w:rsidRPr="00A72B72">
        <w:rPr>
          <w:rFonts w:asciiTheme="majorBidi" w:hAnsiTheme="majorBidi" w:cstheme="majorBidi"/>
          <w:sz w:val="32"/>
          <w:szCs w:val="32"/>
          <w:cs/>
        </w:rPr>
        <w:t>ดังกล่าวไม่มีหลักประกัน</w:t>
      </w:r>
    </w:p>
    <w:p w14:paraId="0A74E05B" w14:textId="43CBE46E" w:rsidR="00DC1B9C" w:rsidRPr="00A72B72" w:rsidRDefault="00F461B5" w:rsidP="00DC1B9C">
      <w:pPr>
        <w:tabs>
          <w:tab w:val="left" w:pos="540"/>
        </w:tabs>
        <w:overflowPunct/>
        <w:autoSpaceDE/>
        <w:autoSpaceDN/>
        <w:adjustRightInd/>
        <w:spacing w:before="36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15</w:t>
      </w:r>
      <w:r w:rsidR="00DC1B9C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DC1B9C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  <w:t>เงินกู้ยืมระยะยาวจากสถาบันการเงิน</w:t>
      </w:r>
    </w:p>
    <w:p w14:paraId="40CFB350" w14:textId="4C49DA8D" w:rsidR="00DC1B9C" w:rsidRPr="00A72B72" w:rsidRDefault="00DC1B9C" w:rsidP="00DC1B9C">
      <w:pPr>
        <w:spacing w:after="120"/>
        <w:ind w:left="547" w:hanging="7"/>
        <w:outlineLvl w:val="0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A72B72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เงินกู้ยืมระยะยาวจากสถาบันการเงิน 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27E8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31</w:t>
      </w:r>
      <w:r w:rsidR="00B627E8" w:rsidRPr="00A72B72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B627E8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pacing w:val="-4"/>
          <w:sz w:val="32"/>
          <w:szCs w:val="32"/>
        </w:rPr>
        <w:t>2564</w:t>
      </w:r>
      <w:r w:rsidR="00B627E8"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มีดังนี้</w:t>
      </w:r>
    </w:p>
    <w:p w14:paraId="7B1EDD00" w14:textId="77777777" w:rsidR="00DC1B9C" w:rsidRPr="00A72B72" w:rsidRDefault="00DC1B9C" w:rsidP="00DC1B9C">
      <w:pPr>
        <w:ind w:left="360" w:hanging="360"/>
        <w:jc w:val="right"/>
        <w:rPr>
          <w:rFonts w:asciiTheme="majorBidi" w:hAnsiTheme="majorBidi" w:cstheme="majorBidi"/>
          <w:b/>
          <w:bCs/>
          <w:sz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 w:val="28"/>
          <w:cs/>
        </w:rPr>
        <w:t>: พัน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บาท</w:t>
      </w:r>
    </w:p>
    <w:tbl>
      <w:tblPr>
        <w:tblW w:w="8700" w:type="dxa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1350"/>
        <w:gridCol w:w="90"/>
        <w:gridCol w:w="2520"/>
        <w:gridCol w:w="90"/>
        <w:gridCol w:w="900"/>
        <w:gridCol w:w="90"/>
        <w:gridCol w:w="888"/>
      </w:tblGrid>
      <w:tr w:rsidR="004E202F" w:rsidRPr="00A72B72" w14:paraId="1FB48577" w14:textId="77777777" w:rsidTr="004E202F">
        <w:trPr>
          <w:trHeight w:hRule="exact" w:val="331"/>
        </w:trPr>
        <w:tc>
          <w:tcPr>
            <w:tcW w:w="2772" w:type="dxa"/>
          </w:tcPr>
          <w:p w14:paraId="6A113A24" w14:textId="77777777" w:rsidR="004E202F" w:rsidRPr="00A72B72" w:rsidRDefault="004E202F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14:paraId="31F05BB5" w14:textId="537C740D" w:rsidR="004E202F" w:rsidRPr="00A72B72" w:rsidRDefault="004E202F" w:rsidP="004E20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อัตราดอกเบี้ย</w:t>
            </w:r>
          </w:p>
        </w:tc>
        <w:tc>
          <w:tcPr>
            <w:tcW w:w="90" w:type="dxa"/>
          </w:tcPr>
          <w:p w14:paraId="55FD6823" w14:textId="77777777" w:rsidR="004E202F" w:rsidRPr="00A72B72" w:rsidRDefault="004E202F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7590DFBA" w14:textId="2F746D14" w:rsidR="004E202F" w:rsidRPr="00A72B72" w:rsidRDefault="004E202F" w:rsidP="004E20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ระยะเวลาการชำระคืน</w:t>
            </w:r>
          </w:p>
        </w:tc>
        <w:tc>
          <w:tcPr>
            <w:tcW w:w="90" w:type="dxa"/>
          </w:tcPr>
          <w:p w14:paraId="6CFB066B" w14:textId="3DEA0638" w:rsidR="004E202F" w:rsidRPr="00A72B72" w:rsidRDefault="004E202F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78" w:type="dxa"/>
            <w:gridSpan w:val="3"/>
          </w:tcPr>
          <w:p w14:paraId="753224A3" w14:textId="3562B65F" w:rsidR="004E202F" w:rsidRPr="00A72B72" w:rsidRDefault="004E202F" w:rsidP="004E20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งบการเงินรวมและ</w:t>
            </w:r>
          </w:p>
        </w:tc>
      </w:tr>
      <w:tr w:rsidR="004E202F" w:rsidRPr="00A72B72" w14:paraId="74F86597" w14:textId="77777777" w:rsidTr="002A40B7">
        <w:trPr>
          <w:trHeight w:hRule="exact" w:val="331"/>
        </w:trPr>
        <w:tc>
          <w:tcPr>
            <w:tcW w:w="2772" w:type="dxa"/>
          </w:tcPr>
          <w:p w14:paraId="6B70F0A2" w14:textId="77777777" w:rsidR="004E202F" w:rsidRPr="00A72B72" w:rsidRDefault="004E202F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76DDC22E" w14:textId="245106BE" w:rsidR="004E202F" w:rsidRPr="00A72B72" w:rsidRDefault="004E202F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(ร้อยละต่อปี)</w:t>
            </w:r>
          </w:p>
        </w:tc>
        <w:tc>
          <w:tcPr>
            <w:tcW w:w="90" w:type="dxa"/>
          </w:tcPr>
          <w:p w14:paraId="583A4A3D" w14:textId="77777777" w:rsidR="004E202F" w:rsidRPr="00A72B72" w:rsidRDefault="004E202F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4F3EF92D" w14:textId="302DD767" w:rsidR="004E202F" w:rsidRPr="00A72B72" w:rsidRDefault="004E202F" w:rsidP="004E20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</w:tcPr>
          <w:p w14:paraId="346F4D62" w14:textId="42126F07" w:rsidR="004E202F" w:rsidRPr="00A72B72" w:rsidRDefault="004E202F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78" w:type="dxa"/>
            <w:gridSpan w:val="3"/>
          </w:tcPr>
          <w:p w14:paraId="7BE4009C" w14:textId="4794F19F" w:rsidR="004E202F" w:rsidRPr="00A72B72" w:rsidRDefault="004E202F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B627E8" w:rsidRPr="00A72B72" w14:paraId="7EEE4441" w14:textId="77777777" w:rsidTr="00B627E8">
        <w:trPr>
          <w:trHeight w:hRule="exact" w:val="331"/>
        </w:trPr>
        <w:tc>
          <w:tcPr>
            <w:tcW w:w="2772" w:type="dxa"/>
          </w:tcPr>
          <w:p w14:paraId="48CB02D9" w14:textId="77777777" w:rsidR="00B627E8" w:rsidRPr="00A72B72" w:rsidRDefault="00B627E8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2F39282F" w14:textId="77777777" w:rsidR="00B627E8" w:rsidRPr="00A72B72" w:rsidRDefault="00B627E8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" w:type="dxa"/>
          </w:tcPr>
          <w:p w14:paraId="3EC75563" w14:textId="77777777" w:rsidR="00B627E8" w:rsidRPr="00A72B72" w:rsidRDefault="00B627E8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0023874B" w14:textId="77777777" w:rsidR="00B627E8" w:rsidRPr="00A72B72" w:rsidRDefault="00B627E8" w:rsidP="004E20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</w:tcPr>
          <w:p w14:paraId="6E09F0EE" w14:textId="77777777" w:rsidR="00B627E8" w:rsidRPr="00A72B72" w:rsidRDefault="00B627E8" w:rsidP="004E202F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AD74F3B" w14:textId="15973978" w:rsidR="00B627E8" w:rsidRPr="00A72B72" w:rsidRDefault="00F461B5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  <w:p w14:paraId="4228F3EA" w14:textId="77777777" w:rsidR="00FF0C8B" w:rsidRPr="00A72B72" w:rsidRDefault="00FF0C8B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F62A4B8" w14:textId="6A8CE919" w:rsidR="00FF0C8B" w:rsidRPr="00A72B72" w:rsidRDefault="00FF0C8B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0" w:type="dxa"/>
          </w:tcPr>
          <w:p w14:paraId="2655F49F" w14:textId="77777777" w:rsidR="00B627E8" w:rsidRPr="00A72B72" w:rsidRDefault="00B627E8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888" w:type="dxa"/>
          </w:tcPr>
          <w:p w14:paraId="0E6CCC82" w14:textId="223C6102" w:rsidR="00B627E8" w:rsidRPr="00A72B72" w:rsidRDefault="00F461B5" w:rsidP="004E202F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B627E8" w:rsidRPr="00A72B72" w14:paraId="30BCCA41" w14:textId="77777777" w:rsidTr="004224A6">
        <w:trPr>
          <w:trHeight w:hRule="exact" w:val="331"/>
        </w:trPr>
        <w:tc>
          <w:tcPr>
            <w:tcW w:w="2772" w:type="dxa"/>
            <w:shd w:val="clear" w:color="auto" w:fill="auto"/>
          </w:tcPr>
          <w:p w14:paraId="46C2B7E9" w14:textId="2BC89C47" w:rsidR="00B627E8" w:rsidRPr="00A72B72" w:rsidRDefault="00B627E8" w:rsidP="004E202F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เงินกู้ระยะยาวจากสถาบันการเงิน</w:t>
            </w:r>
          </w:p>
        </w:tc>
        <w:tc>
          <w:tcPr>
            <w:tcW w:w="1350" w:type="dxa"/>
            <w:shd w:val="clear" w:color="auto" w:fill="auto"/>
          </w:tcPr>
          <w:p w14:paraId="139549AC" w14:textId="329BEF3C" w:rsidR="00B627E8" w:rsidRPr="00A72B72" w:rsidRDefault="00B627E8" w:rsidP="004E20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BIBOR +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</w:t>
            </w:r>
            <w:r w:rsidRPr="00A72B72">
              <w:rPr>
                <w:rFonts w:asciiTheme="majorBidi" w:hAnsiTheme="majorBidi" w:cstheme="majorBidi"/>
                <w:sz w:val="28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90" w:type="dxa"/>
          </w:tcPr>
          <w:p w14:paraId="241BDDBB" w14:textId="77777777" w:rsidR="00B627E8" w:rsidRPr="00A72B72" w:rsidRDefault="00B627E8" w:rsidP="004E202F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20" w:type="dxa"/>
          </w:tcPr>
          <w:p w14:paraId="5C161EA8" w14:textId="0828366A" w:rsidR="00B627E8" w:rsidRPr="00A72B72" w:rsidRDefault="00B627E8" w:rsidP="004E20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กุมภาพันธ์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2566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- 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มกราคม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2571</w:t>
            </w:r>
          </w:p>
        </w:tc>
        <w:tc>
          <w:tcPr>
            <w:tcW w:w="90" w:type="dxa"/>
          </w:tcPr>
          <w:p w14:paraId="61381849" w14:textId="66DC14EE" w:rsidR="00B627E8" w:rsidRPr="00A72B72" w:rsidRDefault="00B627E8" w:rsidP="004E202F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44FB9CE7" w14:textId="79D1C037" w:rsidR="00B627E8" w:rsidRPr="00A72B72" w:rsidRDefault="00F461B5" w:rsidP="00FF0C8B">
            <w:pPr>
              <w:tabs>
                <w:tab w:val="decimal" w:pos="804"/>
              </w:tabs>
              <w:ind w:right="56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148</w:t>
            </w:r>
            <w:r w:rsidR="004224A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210</w:t>
            </w:r>
          </w:p>
        </w:tc>
        <w:tc>
          <w:tcPr>
            <w:tcW w:w="90" w:type="dxa"/>
          </w:tcPr>
          <w:p w14:paraId="03BF1453" w14:textId="77777777" w:rsidR="00B627E8" w:rsidRPr="00A72B72" w:rsidRDefault="00B627E8" w:rsidP="004E202F">
            <w:pPr>
              <w:ind w:left="105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8" w:type="dxa"/>
          </w:tcPr>
          <w:p w14:paraId="02F94AF2" w14:textId="57303CAF" w:rsidR="00B627E8" w:rsidRPr="00A72B72" w:rsidRDefault="00F461B5" w:rsidP="00B627E8">
            <w:pPr>
              <w:tabs>
                <w:tab w:val="decimal" w:pos="804"/>
              </w:tabs>
              <w:ind w:right="56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134</w:t>
            </w:r>
            <w:r w:rsidR="00B627E8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082</w:t>
            </w:r>
          </w:p>
        </w:tc>
      </w:tr>
      <w:tr w:rsidR="004224A6" w:rsidRPr="00A72B72" w14:paraId="405026A7" w14:textId="77777777" w:rsidTr="00B53786">
        <w:trPr>
          <w:trHeight w:hRule="exact" w:val="331"/>
        </w:trPr>
        <w:tc>
          <w:tcPr>
            <w:tcW w:w="6732" w:type="dxa"/>
            <w:gridSpan w:val="4"/>
            <w:shd w:val="clear" w:color="auto" w:fill="auto"/>
          </w:tcPr>
          <w:p w14:paraId="5F30781A" w14:textId="129541A2" w:rsidR="004224A6" w:rsidRPr="00A72B72" w:rsidRDefault="004224A6" w:rsidP="004224A6">
            <w:pPr>
              <w:ind w:left="246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ส่วนของเงินกู้ยืมระยะยาวจากสถาบันการเงินที่ถึงกำหนดชำระภายในหนึ่งปี</w:t>
            </w:r>
          </w:p>
        </w:tc>
        <w:tc>
          <w:tcPr>
            <w:tcW w:w="90" w:type="dxa"/>
          </w:tcPr>
          <w:p w14:paraId="617C6D50" w14:textId="77777777" w:rsidR="004224A6" w:rsidRPr="00A72B72" w:rsidRDefault="004224A6" w:rsidP="004E202F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7A772B" w14:textId="1E118BBB" w:rsidR="004224A6" w:rsidRPr="00A72B72" w:rsidRDefault="004224A6" w:rsidP="00FF0C8B">
            <w:pPr>
              <w:tabs>
                <w:tab w:val="decimal" w:pos="804"/>
              </w:tabs>
              <w:ind w:right="56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8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700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" w:type="dxa"/>
          </w:tcPr>
          <w:p w14:paraId="5E3A960B" w14:textId="77777777" w:rsidR="004224A6" w:rsidRPr="00A72B72" w:rsidRDefault="004224A6" w:rsidP="004E202F">
            <w:pPr>
              <w:ind w:left="105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89B13B8" w14:textId="48344C28" w:rsidR="004224A6" w:rsidRPr="00A72B72" w:rsidRDefault="004224A6" w:rsidP="004224A6">
            <w:pPr>
              <w:tabs>
                <w:tab w:val="decimal" w:pos="84"/>
              </w:tabs>
              <w:ind w:right="56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4224A6" w:rsidRPr="00A72B72" w14:paraId="374F8F47" w14:textId="77777777" w:rsidTr="004224A6">
        <w:trPr>
          <w:trHeight w:hRule="exact" w:val="331"/>
        </w:trPr>
        <w:tc>
          <w:tcPr>
            <w:tcW w:w="2772" w:type="dxa"/>
            <w:shd w:val="clear" w:color="auto" w:fill="auto"/>
          </w:tcPr>
          <w:p w14:paraId="7D9D9FEE" w14:textId="77777777" w:rsidR="004224A6" w:rsidRPr="00A72B72" w:rsidRDefault="004224A6" w:rsidP="004E202F">
            <w:pPr>
              <w:ind w:left="252" w:right="-86" w:hanging="9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230D7588" w14:textId="77777777" w:rsidR="004224A6" w:rsidRPr="00A72B72" w:rsidRDefault="004224A6" w:rsidP="004E202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</w:tcPr>
          <w:p w14:paraId="5662B6D9" w14:textId="77777777" w:rsidR="004224A6" w:rsidRPr="00A72B72" w:rsidRDefault="004224A6" w:rsidP="004E202F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20" w:type="dxa"/>
          </w:tcPr>
          <w:p w14:paraId="240D97DF" w14:textId="77777777" w:rsidR="004224A6" w:rsidRPr="00A72B72" w:rsidRDefault="004224A6" w:rsidP="004E20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</w:tcPr>
          <w:p w14:paraId="38881536" w14:textId="77777777" w:rsidR="004224A6" w:rsidRPr="00A72B72" w:rsidRDefault="004224A6" w:rsidP="004E202F">
            <w:pPr>
              <w:ind w:right="-86" w:firstLine="882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57A2923B" w14:textId="67204657" w:rsidR="004224A6" w:rsidRPr="00A72B72" w:rsidRDefault="00F461B5" w:rsidP="00FF0C8B">
            <w:pPr>
              <w:tabs>
                <w:tab w:val="decimal" w:pos="804"/>
              </w:tabs>
              <w:ind w:right="56"/>
              <w:rPr>
                <w:rFonts w:asciiTheme="majorBidi" w:hAnsiTheme="majorBidi" w:cstheme="majorBidi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139</w:t>
            </w:r>
            <w:r w:rsidR="004224A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510</w:t>
            </w:r>
          </w:p>
        </w:tc>
        <w:tc>
          <w:tcPr>
            <w:tcW w:w="90" w:type="dxa"/>
          </w:tcPr>
          <w:p w14:paraId="12D0C491" w14:textId="77777777" w:rsidR="004224A6" w:rsidRPr="00A72B72" w:rsidRDefault="004224A6" w:rsidP="004E202F">
            <w:pPr>
              <w:ind w:left="105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</w:tcPr>
          <w:p w14:paraId="6E11AE10" w14:textId="482D6C8B" w:rsidR="004224A6" w:rsidRPr="00A72B72" w:rsidRDefault="00F461B5" w:rsidP="00B627E8">
            <w:pPr>
              <w:tabs>
                <w:tab w:val="decimal" w:pos="804"/>
              </w:tabs>
              <w:ind w:right="56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134</w:t>
            </w:r>
            <w:r w:rsidR="004224A6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082</w:t>
            </w:r>
          </w:p>
        </w:tc>
      </w:tr>
    </w:tbl>
    <w:p w14:paraId="6B9D69F1" w14:textId="387FB7F9" w:rsidR="00DC1B9C" w:rsidRDefault="00DC1B9C" w:rsidP="004B3E77">
      <w:pPr>
        <w:pStyle w:val="ListBullet"/>
        <w:rPr>
          <w:lang w:val="en-US"/>
        </w:rPr>
      </w:pPr>
      <w:r w:rsidRPr="00A72B72">
        <w:rPr>
          <w:cs/>
        </w:rPr>
        <w:t xml:space="preserve">เงินกู้ยืมดังกล่าวไม่มีหลักประกัน ณ วันที่ </w:t>
      </w:r>
      <w:r w:rsidR="00F461B5" w:rsidRPr="00F461B5">
        <w:rPr>
          <w:lang w:val="en-US"/>
        </w:rPr>
        <w:t>31</w:t>
      </w:r>
      <w:r w:rsidRPr="00A72B72">
        <w:t xml:space="preserve"> </w:t>
      </w:r>
      <w:r w:rsidRPr="00A72B72">
        <w:rPr>
          <w:cs/>
        </w:rPr>
        <w:t xml:space="preserve">มีนาคม </w:t>
      </w:r>
      <w:r w:rsidR="00F461B5" w:rsidRPr="00F461B5">
        <w:rPr>
          <w:lang w:val="en-US"/>
        </w:rPr>
        <w:t>2565</w:t>
      </w:r>
      <w:r w:rsidRPr="00A72B72">
        <w:t xml:space="preserve"> </w:t>
      </w:r>
      <w:r w:rsidR="00B627E8" w:rsidRPr="00A72B72">
        <w:rPr>
          <w:cs/>
        </w:rPr>
        <w:t xml:space="preserve">และวันที่ </w:t>
      </w:r>
      <w:r w:rsidR="00F461B5" w:rsidRPr="00F461B5">
        <w:rPr>
          <w:lang w:val="en-US"/>
        </w:rPr>
        <w:t>31</w:t>
      </w:r>
      <w:r w:rsidR="00B627E8" w:rsidRPr="00A72B72">
        <w:t xml:space="preserve"> </w:t>
      </w:r>
      <w:r w:rsidR="00B627E8" w:rsidRPr="00A72B72">
        <w:rPr>
          <w:cs/>
        </w:rPr>
        <w:t xml:space="preserve">ธันวาคม </w:t>
      </w:r>
      <w:r w:rsidR="00F461B5" w:rsidRPr="00F461B5">
        <w:rPr>
          <w:lang w:val="en-US"/>
        </w:rPr>
        <w:t>2564</w:t>
      </w:r>
      <w:r w:rsidR="00B627E8" w:rsidRPr="00A72B72">
        <w:t xml:space="preserve"> </w:t>
      </w:r>
      <w:r w:rsidRPr="00A72B72">
        <w:rPr>
          <w:cs/>
        </w:rPr>
        <w:t>บริษัทมีวงเงิน</w:t>
      </w:r>
      <w:r w:rsidRPr="00A72B72">
        <w:rPr>
          <w:spacing w:val="-6"/>
          <w:cs/>
        </w:rPr>
        <w:t>สินเชื่อ</w:t>
      </w:r>
      <w:r w:rsidR="00C031AF" w:rsidRPr="00A72B72">
        <w:rPr>
          <w:spacing w:val="-6"/>
          <w:cs/>
        </w:rPr>
        <w:t>สำหรับเงินกู้ยืมระยะยาวจากสถาบันการเงิน</w:t>
      </w:r>
      <w:r w:rsidRPr="00A72B72">
        <w:rPr>
          <w:spacing w:val="-6"/>
          <w:cs/>
        </w:rPr>
        <w:t>ที่ยังไม่ได้ใช้กับธนาคารเป็นจำนวนเงิน</w:t>
      </w:r>
      <w:r w:rsidRPr="00A72B72">
        <w:rPr>
          <w:spacing w:val="-6"/>
        </w:rPr>
        <w:t xml:space="preserve"> </w:t>
      </w:r>
      <w:r w:rsidR="00F461B5" w:rsidRPr="00F461B5">
        <w:rPr>
          <w:spacing w:val="-6"/>
          <w:lang w:val="en-US"/>
        </w:rPr>
        <w:t>26</w:t>
      </w:r>
      <w:r w:rsidR="00FF0C8B" w:rsidRPr="00A72B72">
        <w:rPr>
          <w:spacing w:val="-6"/>
        </w:rPr>
        <w:t>.</w:t>
      </w:r>
      <w:r w:rsidR="00F461B5" w:rsidRPr="00F461B5">
        <w:rPr>
          <w:spacing w:val="-6"/>
          <w:lang w:val="en-US"/>
        </w:rPr>
        <w:t>74</w:t>
      </w:r>
      <w:r w:rsidRPr="00A72B72">
        <w:rPr>
          <w:spacing w:val="-6"/>
        </w:rPr>
        <w:t xml:space="preserve"> </w:t>
      </w:r>
      <w:r w:rsidRPr="00A72B72">
        <w:rPr>
          <w:spacing w:val="-6"/>
          <w:cs/>
        </w:rPr>
        <w:t>ล้านบาท</w:t>
      </w:r>
      <w:r w:rsidR="00C031AF" w:rsidRPr="00A72B72">
        <w:rPr>
          <w:cs/>
        </w:rPr>
        <w:t xml:space="preserve"> </w:t>
      </w:r>
      <w:r w:rsidR="00B627E8" w:rsidRPr="00A72B72">
        <w:rPr>
          <w:cs/>
        </w:rPr>
        <w:t xml:space="preserve">และ </w:t>
      </w:r>
      <w:r w:rsidR="00F461B5" w:rsidRPr="00F461B5">
        <w:rPr>
          <w:lang w:val="en-US"/>
        </w:rPr>
        <w:t>39</w:t>
      </w:r>
      <w:r w:rsidR="00B627E8" w:rsidRPr="00A72B72">
        <w:rPr>
          <w:lang w:val="en-US"/>
        </w:rPr>
        <w:t>.</w:t>
      </w:r>
      <w:r w:rsidR="00F461B5" w:rsidRPr="00F461B5">
        <w:rPr>
          <w:lang w:val="en-US"/>
        </w:rPr>
        <w:t>92</w:t>
      </w:r>
      <w:r w:rsidR="00B627E8" w:rsidRPr="00A72B72">
        <w:rPr>
          <w:cs/>
          <w:lang w:val="en-US"/>
        </w:rPr>
        <w:t xml:space="preserve"> ล้านบาท ตามลำดับ</w:t>
      </w:r>
    </w:p>
    <w:p w14:paraId="49D2CF59" w14:textId="77777777" w:rsidR="00F461B5" w:rsidRDefault="00F461B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4651519E" w14:textId="41392F27" w:rsidR="002E66D2" w:rsidRPr="00A72B72" w:rsidRDefault="00F461B5" w:rsidP="008D5ED8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16</w:t>
      </w:r>
      <w:r w:rsidR="002E66D2" w:rsidRPr="00A72B7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2E66D2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2E66D2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หนี้สินตามสัญญาเช่า</w:t>
      </w:r>
    </w:p>
    <w:p w14:paraId="38B4E94C" w14:textId="2CFCC069" w:rsidR="002E66D2" w:rsidRPr="00A72B72" w:rsidRDefault="002E66D2" w:rsidP="002E66D2">
      <w:pPr>
        <w:ind w:left="567"/>
        <w:rPr>
          <w:rFonts w:asciiTheme="majorBidi" w:hAnsiTheme="majorBidi" w:cstheme="majorBidi"/>
          <w:spacing w:val="-4"/>
          <w:sz w:val="32"/>
          <w:szCs w:val="32"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หนี้สินตามสัญญาเช่า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และ</w:t>
      </w:r>
      <w:r w:rsidR="00BD2406" w:rsidRPr="00A72B72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ประกอบด้วย</w:t>
      </w:r>
    </w:p>
    <w:p w14:paraId="0F66ECB8" w14:textId="77777777" w:rsidR="002E66D2" w:rsidRPr="00A72B72" w:rsidRDefault="002E66D2" w:rsidP="002E66D2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พันบาท</w:t>
      </w:r>
    </w:p>
    <w:tbl>
      <w:tblPr>
        <w:tblW w:w="873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350"/>
        <w:gridCol w:w="89"/>
        <w:gridCol w:w="1261"/>
        <w:gridCol w:w="91"/>
        <w:gridCol w:w="1262"/>
        <w:gridCol w:w="94"/>
        <w:gridCol w:w="1252"/>
      </w:tblGrid>
      <w:tr w:rsidR="00090D75" w:rsidRPr="00A72B72" w14:paraId="6658AF6E" w14:textId="77777777" w:rsidTr="00737C9B">
        <w:trPr>
          <w:trHeight w:hRule="exact" w:val="331"/>
        </w:trPr>
        <w:tc>
          <w:tcPr>
            <w:tcW w:w="1908" w:type="pct"/>
            <w:vAlign w:val="center"/>
          </w:tcPr>
          <w:p w14:paraId="7A93F5BA" w14:textId="77777777" w:rsidR="00090D75" w:rsidRPr="00A72B72" w:rsidRDefault="00090D75" w:rsidP="00CF1CEF">
            <w:pPr>
              <w:pStyle w:val="BodyText"/>
              <w:tabs>
                <w:tab w:val="left" w:pos="282"/>
              </w:tabs>
              <w:spacing w:after="0" w:line="240" w:lineRule="auto"/>
              <w:ind w:right="9" w:firstLine="135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46" w:type="pct"/>
            <w:gridSpan w:val="3"/>
            <w:vAlign w:val="center"/>
          </w:tcPr>
          <w:p w14:paraId="6E482DCF" w14:textId="50BBAEC2" w:rsidR="00090D75" w:rsidRPr="00A72B72" w:rsidRDefault="00090D75" w:rsidP="00CF1CEF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52" w:type="pct"/>
            <w:vAlign w:val="center"/>
          </w:tcPr>
          <w:p w14:paraId="62125290" w14:textId="77777777" w:rsidR="00090D75" w:rsidRPr="00A72B72" w:rsidRDefault="00090D75" w:rsidP="00CF1CEF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94" w:type="pct"/>
            <w:gridSpan w:val="3"/>
            <w:vAlign w:val="center"/>
          </w:tcPr>
          <w:p w14:paraId="746874E0" w14:textId="3B8F5614" w:rsidR="00090D75" w:rsidRPr="00A72B72" w:rsidRDefault="00090D75" w:rsidP="00CF1CEF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8A5441" w:rsidRPr="00A72B72" w14:paraId="693E6A34" w14:textId="77777777" w:rsidTr="00737C9B">
        <w:trPr>
          <w:trHeight w:hRule="exact" w:val="331"/>
        </w:trPr>
        <w:tc>
          <w:tcPr>
            <w:tcW w:w="1908" w:type="pct"/>
            <w:vAlign w:val="center"/>
          </w:tcPr>
          <w:p w14:paraId="6EDE77CB" w14:textId="77777777" w:rsidR="008A5441" w:rsidRPr="00A72B72" w:rsidRDefault="008A5441" w:rsidP="008A5441">
            <w:pPr>
              <w:pStyle w:val="BodyText"/>
              <w:tabs>
                <w:tab w:val="left" w:pos="282"/>
              </w:tabs>
              <w:spacing w:after="0" w:line="240" w:lineRule="auto"/>
              <w:ind w:right="9" w:firstLine="135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14:paraId="67A6A825" w14:textId="59F1CF40" w:rsidR="008A5441" w:rsidRPr="00A72B72" w:rsidRDefault="00F461B5" w:rsidP="008A5441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2565</w:t>
            </w:r>
          </w:p>
        </w:tc>
        <w:tc>
          <w:tcPr>
            <w:tcW w:w="51" w:type="pct"/>
            <w:vAlign w:val="center"/>
          </w:tcPr>
          <w:p w14:paraId="7F8D87F4" w14:textId="77777777" w:rsidR="008A5441" w:rsidRPr="00A72B72" w:rsidRDefault="008A5441" w:rsidP="008A5441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Default="00F461B5" w:rsidP="008A5441">
            <w:pPr>
              <w:pStyle w:val="BodyText"/>
              <w:spacing w:after="0" w:line="240" w:lineRule="auto"/>
              <w:ind w:left="-126" w:right="-8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2564</w:t>
            </w:r>
          </w:p>
        </w:tc>
        <w:tc>
          <w:tcPr>
            <w:tcW w:w="52" w:type="pct"/>
            <w:vAlign w:val="center"/>
          </w:tcPr>
          <w:p w14:paraId="3030C3A2" w14:textId="77777777" w:rsidR="008A5441" w:rsidRPr="00A72B72" w:rsidRDefault="008A5441" w:rsidP="008A5441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14:paraId="59CDE602" w14:textId="2E11ADC4" w:rsidR="008A5441" w:rsidRPr="00A72B72" w:rsidRDefault="00F461B5" w:rsidP="008A5441">
            <w:pPr>
              <w:pStyle w:val="BodyText"/>
              <w:spacing w:after="0" w:line="240" w:lineRule="auto"/>
              <w:ind w:left="-126" w:right="-18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2565</w:t>
            </w:r>
          </w:p>
        </w:tc>
        <w:tc>
          <w:tcPr>
            <w:tcW w:w="54" w:type="pct"/>
            <w:vAlign w:val="center"/>
          </w:tcPr>
          <w:p w14:paraId="4AFDB17E" w14:textId="77777777" w:rsidR="008A5441" w:rsidRPr="00A72B72" w:rsidRDefault="008A5441" w:rsidP="008A5441">
            <w:pPr>
              <w:pStyle w:val="BodyText"/>
              <w:spacing w:after="0" w:line="240" w:lineRule="auto"/>
              <w:ind w:left="-126" w:right="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14:paraId="018F15A7" w14:textId="06EB5EE6" w:rsidR="008A5441" w:rsidRPr="00A72B72" w:rsidRDefault="00F461B5" w:rsidP="008A5441">
            <w:pPr>
              <w:pStyle w:val="BodyText"/>
              <w:spacing w:after="0" w:line="240" w:lineRule="auto"/>
              <w:ind w:left="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2564</w:t>
            </w:r>
          </w:p>
        </w:tc>
      </w:tr>
      <w:tr w:rsidR="008A5441" w:rsidRPr="00A72B72" w14:paraId="3CAA8A83" w14:textId="77777777" w:rsidTr="00737C9B">
        <w:trPr>
          <w:trHeight w:hRule="exact" w:val="331"/>
        </w:trPr>
        <w:tc>
          <w:tcPr>
            <w:tcW w:w="1908" w:type="pct"/>
            <w:vAlign w:val="center"/>
          </w:tcPr>
          <w:p w14:paraId="5FA9B9F0" w14:textId="03CB7601" w:rsidR="008A5441" w:rsidRPr="00A72B72" w:rsidRDefault="008A5441" w:rsidP="008A5441">
            <w:pPr>
              <w:pStyle w:val="BodyText"/>
              <w:tabs>
                <w:tab w:val="left" w:pos="282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การวิเคราะห์ตามการครบกำหนด</w:t>
            </w:r>
          </w:p>
        </w:tc>
        <w:tc>
          <w:tcPr>
            <w:tcW w:w="773" w:type="pct"/>
            <w:vAlign w:val="center"/>
          </w:tcPr>
          <w:p w14:paraId="0D4F1B03" w14:textId="77777777" w:rsidR="008A5441" w:rsidRPr="00A72B72" w:rsidRDefault="008A5441" w:rsidP="008A5441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" w:type="pct"/>
            <w:vAlign w:val="center"/>
          </w:tcPr>
          <w:p w14:paraId="2720B3D0" w14:textId="77777777" w:rsidR="008A5441" w:rsidRPr="00A72B72" w:rsidRDefault="008A5441" w:rsidP="008A54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2" w:type="pct"/>
            <w:vAlign w:val="center"/>
          </w:tcPr>
          <w:p w14:paraId="2C9EFCE5" w14:textId="77777777" w:rsidR="008A5441" w:rsidRPr="00A72B72" w:rsidRDefault="008A5441" w:rsidP="008A54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" w:type="pct"/>
            <w:vAlign w:val="center"/>
          </w:tcPr>
          <w:p w14:paraId="6A5897DC" w14:textId="77777777" w:rsidR="008A5441" w:rsidRPr="00A72B72" w:rsidRDefault="008A5441" w:rsidP="008A54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3" w:type="pct"/>
            <w:vAlign w:val="center"/>
          </w:tcPr>
          <w:p w14:paraId="63C6B560" w14:textId="77777777" w:rsidR="008A5441" w:rsidRPr="00A72B72" w:rsidRDefault="008A5441" w:rsidP="008A54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" w:type="pct"/>
            <w:vAlign w:val="center"/>
          </w:tcPr>
          <w:p w14:paraId="2ECBE801" w14:textId="0AF654D2" w:rsidR="008A5441" w:rsidRPr="00A72B72" w:rsidRDefault="008A5441" w:rsidP="008A544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pct"/>
            <w:vAlign w:val="center"/>
          </w:tcPr>
          <w:p w14:paraId="5F9044C1" w14:textId="77777777" w:rsidR="008A5441" w:rsidRPr="00A72B72" w:rsidRDefault="008A5441" w:rsidP="008A5441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B65AD" w:rsidRPr="00A72B72" w14:paraId="6D6AA200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75909ABA" w14:textId="0187A2BD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270" w:right="9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ครบกำหนดภายใน 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ปี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78CDB4A" w14:textId="79AB8A5D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224</w:t>
            </w:r>
          </w:p>
        </w:tc>
        <w:tc>
          <w:tcPr>
            <w:tcW w:w="51" w:type="pct"/>
            <w:vAlign w:val="center"/>
          </w:tcPr>
          <w:p w14:paraId="2945B625" w14:textId="77777777" w:rsidR="009B65AD" w:rsidRPr="00A72B72" w:rsidRDefault="009B65AD" w:rsidP="009B65A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2" w:type="pct"/>
          </w:tcPr>
          <w:p w14:paraId="7269630F" w14:textId="1A181283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33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092</w:t>
            </w:r>
          </w:p>
        </w:tc>
        <w:tc>
          <w:tcPr>
            <w:tcW w:w="52" w:type="pct"/>
            <w:vAlign w:val="center"/>
          </w:tcPr>
          <w:p w14:paraId="500A2A70" w14:textId="77777777" w:rsidR="009B65AD" w:rsidRPr="00A72B72" w:rsidRDefault="009B65AD" w:rsidP="009B65A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3" w:type="pct"/>
            <w:vAlign w:val="center"/>
          </w:tcPr>
          <w:p w14:paraId="310AEB6C" w14:textId="76C9B0BC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661</w:t>
            </w:r>
          </w:p>
        </w:tc>
        <w:tc>
          <w:tcPr>
            <w:tcW w:w="54" w:type="pct"/>
            <w:vAlign w:val="center"/>
          </w:tcPr>
          <w:p w14:paraId="01C57A55" w14:textId="059110FF" w:rsidR="009B65AD" w:rsidRPr="00A72B72" w:rsidRDefault="009B65AD" w:rsidP="009B65A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pct"/>
          </w:tcPr>
          <w:p w14:paraId="0FF2B732" w14:textId="732A96D4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709</w:t>
            </w:r>
          </w:p>
        </w:tc>
      </w:tr>
      <w:tr w:rsidR="009B65AD" w:rsidRPr="00A72B72" w14:paraId="48D3B29A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2ED5CA9E" w14:textId="07898C62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270" w:right="9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ครบกำหนดหลังจาก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ปี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แต่ไม่เกิน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ปี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ACAE989" w14:textId="0CE10CC5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59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019</w:t>
            </w:r>
          </w:p>
        </w:tc>
        <w:tc>
          <w:tcPr>
            <w:tcW w:w="51" w:type="pct"/>
            <w:vAlign w:val="center"/>
          </w:tcPr>
          <w:p w14:paraId="7B14D55A" w14:textId="77777777" w:rsidR="009B65AD" w:rsidRPr="00A72B72" w:rsidRDefault="009B65AD" w:rsidP="009B65A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2" w:type="pct"/>
          </w:tcPr>
          <w:p w14:paraId="6949C877" w14:textId="7392025D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61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977</w:t>
            </w:r>
          </w:p>
        </w:tc>
        <w:tc>
          <w:tcPr>
            <w:tcW w:w="52" w:type="pct"/>
            <w:vAlign w:val="center"/>
          </w:tcPr>
          <w:p w14:paraId="4E9C774A" w14:textId="77777777" w:rsidR="009B65AD" w:rsidRPr="00A72B72" w:rsidRDefault="009B65AD" w:rsidP="009B65A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3" w:type="pct"/>
            <w:vAlign w:val="center"/>
          </w:tcPr>
          <w:p w14:paraId="63992799" w14:textId="6EC0289A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56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555</w:t>
            </w:r>
          </w:p>
        </w:tc>
        <w:tc>
          <w:tcPr>
            <w:tcW w:w="54" w:type="pct"/>
            <w:vAlign w:val="center"/>
          </w:tcPr>
          <w:p w14:paraId="356E1A51" w14:textId="56C91419" w:rsidR="009B65AD" w:rsidRPr="00A72B72" w:rsidRDefault="009B65AD" w:rsidP="009B65A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17" w:type="pct"/>
          </w:tcPr>
          <w:p w14:paraId="5BF45E54" w14:textId="7AD53DC1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963</w:t>
            </w:r>
          </w:p>
        </w:tc>
      </w:tr>
      <w:tr w:rsidR="009B65AD" w:rsidRPr="00A72B72" w14:paraId="73A856C2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7C77A1F9" w14:textId="4393AAF6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270" w:right="9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ครบกำหนดหลังจาก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A72B7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ปี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BA1B" w14:textId="6A022F2C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751</w:t>
            </w:r>
          </w:p>
        </w:tc>
        <w:tc>
          <w:tcPr>
            <w:tcW w:w="51" w:type="pct"/>
            <w:vAlign w:val="center"/>
          </w:tcPr>
          <w:p w14:paraId="313D78F6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1E56392E" w14:textId="15A9D08F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223</w:t>
            </w:r>
          </w:p>
        </w:tc>
        <w:tc>
          <w:tcPr>
            <w:tcW w:w="52" w:type="pct"/>
            <w:vAlign w:val="center"/>
          </w:tcPr>
          <w:p w14:paraId="6CDC5BF2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5CC042A1" w14:textId="40BC5E2C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751</w:t>
            </w:r>
          </w:p>
        </w:tc>
        <w:tc>
          <w:tcPr>
            <w:tcW w:w="54" w:type="pct"/>
            <w:vAlign w:val="center"/>
          </w:tcPr>
          <w:p w14:paraId="1C295FF9" w14:textId="33D5EEF8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7A5395D7" w14:textId="3EE47310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223</w:t>
            </w:r>
          </w:p>
        </w:tc>
      </w:tr>
      <w:tr w:rsidR="009B65AD" w:rsidRPr="00A72B72" w14:paraId="40D6EBF8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1C1541D8" w14:textId="77777777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270" w:right="9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BCE90" w14:textId="3B0BF5FA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109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994</w:t>
            </w:r>
          </w:p>
        </w:tc>
        <w:tc>
          <w:tcPr>
            <w:tcW w:w="51" w:type="pct"/>
            <w:vAlign w:val="center"/>
          </w:tcPr>
          <w:p w14:paraId="4BAB9F7B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1212150B" w14:textId="7029EB36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118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292</w:t>
            </w:r>
          </w:p>
        </w:tc>
        <w:tc>
          <w:tcPr>
            <w:tcW w:w="52" w:type="pct"/>
            <w:vAlign w:val="center"/>
          </w:tcPr>
          <w:p w14:paraId="5ABDF4ED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446A0F33" w14:textId="57FE5849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96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967</w:t>
            </w:r>
          </w:p>
        </w:tc>
        <w:tc>
          <w:tcPr>
            <w:tcW w:w="54" w:type="pct"/>
            <w:vAlign w:val="center"/>
          </w:tcPr>
          <w:p w14:paraId="6C805502" w14:textId="645FD642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124A20BF" w14:textId="7F3282EE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101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895</w:t>
            </w:r>
          </w:p>
        </w:tc>
      </w:tr>
      <w:tr w:rsidR="009B65AD" w:rsidRPr="00A72B72" w14:paraId="692B0C35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102765DC" w14:textId="77777777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270" w:right="9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ดอกเบี้ยรอตัดบัญชี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5774" w14:textId="62AB50F8" w:rsidR="009B65AD" w:rsidRPr="00A72B72" w:rsidRDefault="009B65AD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899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51" w:type="pct"/>
            <w:vAlign w:val="center"/>
          </w:tcPr>
          <w:p w14:paraId="2093F660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675F81FC" w14:textId="0B3FEAEC" w:rsidR="009B65AD" w:rsidRPr="00A72B72" w:rsidRDefault="009B65AD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501</w:t>
            </w:r>
            <w:r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</w:t>
            </w:r>
          </w:p>
        </w:tc>
        <w:tc>
          <w:tcPr>
            <w:tcW w:w="52" w:type="pct"/>
            <w:vAlign w:val="center"/>
          </w:tcPr>
          <w:p w14:paraId="560A9AD4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6FE2A1A3" w14:textId="33D41C30" w:rsidR="009B65AD" w:rsidRPr="00A72B72" w:rsidRDefault="009B65AD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724</w:t>
            </w:r>
            <w:r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54" w:type="pct"/>
            <w:vAlign w:val="center"/>
          </w:tcPr>
          <w:p w14:paraId="60D6CF43" w14:textId="122495D0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2BDA1A2D" w14:textId="39FBE50A" w:rsidR="009B65AD" w:rsidRPr="00A72B72" w:rsidRDefault="009B65AD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252</w:t>
            </w:r>
            <w:r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</w:t>
            </w:r>
          </w:p>
        </w:tc>
      </w:tr>
      <w:tr w:rsidR="009B65AD" w:rsidRPr="00A72B72" w14:paraId="1518B1EC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3380419E" w14:textId="77777777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450" w:right="9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7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2279C" w14:textId="68550D4B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101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095</w:t>
            </w:r>
          </w:p>
        </w:tc>
        <w:tc>
          <w:tcPr>
            <w:tcW w:w="51" w:type="pct"/>
            <w:vAlign w:val="center"/>
          </w:tcPr>
          <w:p w14:paraId="5CCDD53D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</w:tcBorders>
          </w:tcPr>
          <w:p w14:paraId="5F7A649E" w14:textId="725222DB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791</w:t>
            </w:r>
          </w:p>
        </w:tc>
        <w:tc>
          <w:tcPr>
            <w:tcW w:w="52" w:type="pct"/>
            <w:vAlign w:val="center"/>
          </w:tcPr>
          <w:p w14:paraId="7572EAF8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AD29AC" w14:textId="57E814A5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243</w:t>
            </w:r>
          </w:p>
        </w:tc>
        <w:tc>
          <w:tcPr>
            <w:tcW w:w="54" w:type="pct"/>
            <w:vAlign w:val="center"/>
          </w:tcPr>
          <w:p w14:paraId="02966404" w14:textId="5382D262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</w:tcPr>
          <w:p w14:paraId="5E87A6D9" w14:textId="08272F26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92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643</w:t>
            </w:r>
          </w:p>
        </w:tc>
      </w:tr>
      <w:tr w:rsidR="009B65AD" w:rsidRPr="00A72B72" w14:paraId="75B9D569" w14:textId="77777777" w:rsidTr="00E301AA">
        <w:trPr>
          <w:trHeight w:hRule="exact" w:val="331"/>
        </w:trPr>
        <w:tc>
          <w:tcPr>
            <w:tcW w:w="1908" w:type="pct"/>
            <w:vAlign w:val="center"/>
          </w:tcPr>
          <w:p w14:paraId="4A9372A3" w14:textId="197E550D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การจัดประเภท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73" w:type="pct"/>
            <w:vAlign w:val="center"/>
          </w:tcPr>
          <w:p w14:paraId="15A1C00B" w14:textId="77777777" w:rsidR="009B65AD" w:rsidRPr="00A72B72" w:rsidRDefault="009B65AD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" w:type="pct"/>
            <w:vAlign w:val="center"/>
          </w:tcPr>
          <w:p w14:paraId="79511DE4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</w:tcPr>
          <w:p w14:paraId="37F4A100" w14:textId="77777777" w:rsidR="009B65AD" w:rsidRPr="00A72B72" w:rsidRDefault="009B65AD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" w:type="pct"/>
            <w:vAlign w:val="center"/>
          </w:tcPr>
          <w:p w14:paraId="3ED14981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14:paraId="7DFD9ECB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" w:type="pct"/>
            <w:vAlign w:val="center"/>
          </w:tcPr>
          <w:p w14:paraId="05C1D626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</w:tcPr>
          <w:p w14:paraId="784121C7" w14:textId="77777777" w:rsidR="009B65AD" w:rsidRPr="00A72B72" w:rsidRDefault="009B65AD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B65AD" w:rsidRPr="00A72B72" w14:paraId="6BEAF50D" w14:textId="77777777" w:rsidTr="0072229A">
        <w:trPr>
          <w:trHeight w:hRule="exact" w:val="747"/>
        </w:trPr>
        <w:tc>
          <w:tcPr>
            <w:tcW w:w="1908" w:type="pct"/>
            <w:vAlign w:val="center"/>
          </w:tcPr>
          <w:p w14:paraId="509CBDD3" w14:textId="77777777" w:rsidR="009B65AD" w:rsidRPr="00A72B72" w:rsidRDefault="009B65AD" w:rsidP="009B65AD">
            <w:pPr>
              <w:pStyle w:val="BodyText"/>
              <w:tabs>
                <w:tab w:val="left" w:pos="450"/>
              </w:tabs>
              <w:spacing w:after="0" w:line="240" w:lineRule="auto"/>
              <w:ind w:left="450" w:right="9" w:hanging="18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หนี้สินตามสัญญาเช่าที่ถึงกำหนดชำระภายในหนึ่งปี</w:t>
            </w:r>
          </w:p>
        </w:tc>
        <w:tc>
          <w:tcPr>
            <w:tcW w:w="773" w:type="pct"/>
            <w:vAlign w:val="center"/>
          </w:tcPr>
          <w:p w14:paraId="38D98370" w14:textId="77777777" w:rsidR="0072229A" w:rsidRPr="00A72B72" w:rsidRDefault="0072229A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282B1667" w14:textId="0EDDA9EB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248</w:t>
            </w:r>
          </w:p>
        </w:tc>
        <w:tc>
          <w:tcPr>
            <w:tcW w:w="51" w:type="pct"/>
            <w:vAlign w:val="center"/>
          </w:tcPr>
          <w:p w14:paraId="4C5EAFC6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</w:tcPr>
          <w:p w14:paraId="4DFFFDC7" w14:textId="77777777" w:rsidR="0072229A" w:rsidRPr="00A72B72" w:rsidRDefault="0072229A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678A1911" w14:textId="12A84368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30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938</w:t>
            </w:r>
          </w:p>
        </w:tc>
        <w:tc>
          <w:tcPr>
            <w:tcW w:w="52" w:type="pct"/>
            <w:vAlign w:val="center"/>
          </w:tcPr>
          <w:p w14:paraId="37F08EB9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14:paraId="71EA8428" w14:textId="77777777" w:rsidR="0072229A" w:rsidRPr="00A72B72" w:rsidRDefault="0072229A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22A0181D" w14:textId="1BCB93BA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837</w:t>
            </w:r>
          </w:p>
        </w:tc>
        <w:tc>
          <w:tcPr>
            <w:tcW w:w="54" w:type="pct"/>
            <w:vAlign w:val="center"/>
          </w:tcPr>
          <w:p w14:paraId="18074397" w14:textId="62936A3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</w:tcPr>
          <w:p w14:paraId="505C4A72" w14:textId="77777777" w:rsidR="0072229A" w:rsidRPr="00A72B72" w:rsidRDefault="0072229A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69B8A6FC" w14:textId="05C39EC3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769</w:t>
            </w:r>
          </w:p>
        </w:tc>
      </w:tr>
      <w:tr w:rsidR="009B65AD" w:rsidRPr="00A72B72" w14:paraId="69D29ACA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2FC7D5F4" w14:textId="77777777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270" w:right="9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หนี้สินตามสัญญาเช่า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2067D094" w14:textId="4B76DEF6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72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847</w:t>
            </w:r>
          </w:p>
        </w:tc>
        <w:tc>
          <w:tcPr>
            <w:tcW w:w="51" w:type="pct"/>
            <w:vAlign w:val="center"/>
          </w:tcPr>
          <w:p w14:paraId="711D3021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7CC511C" w14:textId="00749858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77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853</w:t>
            </w:r>
          </w:p>
        </w:tc>
        <w:tc>
          <w:tcPr>
            <w:tcW w:w="52" w:type="pct"/>
            <w:vAlign w:val="center"/>
          </w:tcPr>
          <w:p w14:paraId="44506109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5AA76325" w14:textId="5D9820AB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70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406</w:t>
            </w:r>
          </w:p>
        </w:tc>
        <w:tc>
          <w:tcPr>
            <w:tcW w:w="54" w:type="pct"/>
            <w:vAlign w:val="center"/>
          </w:tcPr>
          <w:p w14:paraId="49B97690" w14:textId="488D55B1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6B064003" w14:textId="24B5622C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74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874</w:t>
            </w:r>
          </w:p>
        </w:tc>
      </w:tr>
      <w:tr w:rsidR="009B65AD" w:rsidRPr="00A72B72" w14:paraId="7E718F07" w14:textId="77777777" w:rsidTr="00A67387">
        <w:trPr>
          <w:trHeight w:hRule="exact" w:val="331"/>
        </w:trPr>
        <w:tc>
          <w:tcPr>
            <w:tcW w:w="1908" w:type="pct"/>
            <w:vAlign w:val="center"/>
          </w:tcPr>
          <w:p w14:paraId="4F892035" w14:textId="77777777" w:rsidR="009B65AD" w:rsidRPr="00A72B72" w:rsidRDefault="009B65AD" w:rsidP="009B65AD">
            <w:pPr>
              <w:pStyle w:val="BodyText"/>
              <w:tabs>
                <w:tab w:val="left" w:pos="282"/>
              </w:tabs>
              <w:spacing w:after="0" w:line="240" w:lineRule="auto"/>
              <w:ind w:left="450" w:right="9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77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A56F83" w14:textId="067360C8" w:rsidR="009B65AD" w:rsidRPr="00A72B72" w:rsidRDefault="00F461B5" w:rsidP="009B65AD">
            <w:pPr>
              <w:pStyle w:val="BodyText"/>
              <w:tabs>
                <w:tab w:val="decimal" w:pos="1254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101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095</w:t>
            </w:r>
          </w:p>
        </w:tc>
        <w:tc>
          <w:tcPr>
            <w:tcW w:w="51" w:type="pct"/>
            <w:vAlign w:val="center"/>
          </w:tcPr>
          <w:p w14:paraId="4B7C7660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</w:tcBorders>
          </w:tcPr>
          <w:p w14:paraId="00D61B18" w14:textId="2FC70C8C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791</w:t>
            </w:r>
          </w:p>
        </w:tc>
        <w:tc>
          <w:tcPr>
            <w:tcW w:w="52" w:type="pct"/>
            <w:vAlign w:val="center"/>
          </w:tcPr>
          <w:p w14:paraId="30DA0F82" w14:textId="77777777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91B303" w14:textId="5BEF77D2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88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243</w:t>
            </w:r>
          </w:p>
        </w:tc>
        <w:tc>
          <w:tcPr>
            <w:tcW w:w="54" w:type="pct"/>
            <w:vAlign w:val="center"/>
          </w:tcPr>
          <w:p w14:paraId="17B3E1C3" w14:textId="5D095E88" w:rsidR="009B65AD" w:rsidRPr="00A72B72" w:rsidRDefault="009B65AD" w:rsidP="009B65AD">
            <w:pPr>
              <w:pStyle w:val="BodyText"/>
              <w:tabs>
                <w:tab w:val="decimal" w:pos="868"/>
              </w:tabs>
              <w:spacing w:after="0" w:line="240" w:lineRule="auto"/>
              <w:ind w:left="-126"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</w:tcPr>
          <w:p w14:paraId="6AE8C244" w14:textId="660E4035" w:rsidR="009B65AD" w:rsidRPr="00A72B72" w:rsidRDefault="00F461B5" w:rsidP="009B65AD">
            <w:pPr>
              <w:pStyle w:val="BodyText"/>
              <w:tabs>
                <w:tab w:val="decimal" w:pos="1155"/>
              </w:tabs>
              <w:spacing w:after="0" w:line="240" w:lineRule="auto"/>
              <w:ind w:right="9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92</w:t>
            </w:r>
            <w:r w:rsidR="009B65AD" w:rsidRPr="00A72B7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643</w:t>
            </w:r>
          </w:p>
        </w:tc>
      </w:tr>
    </w:tbl>
    <w:p w14:paraId="3BE21922" w14:textId="14BAB134" w:rsidR="003774EB" w:rsidRPr="00A72B72" w:rsidRDefault="00F461B5" w:rsidP="005B7291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17</w:t>
      </w:r>
      <w:r w:rsidR="003774EB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774EB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1E2DA7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ประมาณการหนี้สินไม่หมุนเวียนสำหรับผลประโยชน์พนักงาน</w:t>
      </w:r>
    </w:p>
    <w:p w14:paraId="672E24E9" w14:textId="2EE66068" w:rsidR="001E2DA7" w:rsidRPr="00A72B72" w:rsidRDefault="005051FB" w:rsidP="006A60CE">
      <w:pPr>
        <w:spacing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ความ</w:t>
      </w:r>
      <w:r w:rsidR="001E2DA7" w:rsidRPr="00A72B72">
        <w:rPr>
          <w:rFonts w:asciiTheme="majorBidi" w:hAnsiTheme="majorBidi" w:cstheme="majorBidi"/>
          <w:sz w:val="32"/>
          <w:szCs w:val="32"/>
          <w:cs/>
        </w:rPr>
        <w:t>เคลื่อนไหวของ</w:t>
      </w:r>
      <w:r w:rsidRPr="00A72B72">
        <w:rPr>
          <w:rFonts w:asciiTheme="majorBidi" w:hAnsiTheme="majorBidi" w:cstheme="majorBidi"/>
          <w:sz w:val="32"/>
          <w:szCs w:val="32"/>
          <w:cs/>
        </w:rPr>
        <w:t>มูลค่าปัจจุบันของภาระผูกพันตามโครงการผ</w:t>
      </w:r>
      <w:r w:rsidR="001E2DA7" w:rsidRPr="00A72B72">
        <w:rPr>
          <w:rFonts w:asciiTheme="majorBidi" w:hAnsiTheme="majorBidi" w:cstheme="majorBidi"/>
          <w:sz w:val="32"/>
          <w:szCs w:val="32"/>
          <w:cs/>
        </w:rPr>
        <w:t>ลประโยชน์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ที่กำหนดไว้ ณ วันที่ </w:t>
      </w:r>
      <w:r w:rsidR="00342ECF" w:rsidRPr="00A72B72">
        <w:rPr>
          <w:rFonts w:asciiTheme="majorBidi" w:hAnsiTheme="majorBidi" w:cstheme="majorBidi"/>
          <w:sz w:val="32"/>
          <w:szCs w:val="32"/>
        </w:rPr>
        <w:br/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456AA9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456AA9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456AA9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มี</w:t>
      </w:r>
      <w:r w:rsidR="001E2DA7" w:rsidRPr="00A72B72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14:paraId="756F43C9" w14:textId="77777777" w:rsidR="005051FB" w:rsidRPr="00A72B72" w:rsidRDefault="005051FB" w:rsidP="005051FB">
      <w:pPr>
        <w:ind w:left="567"/>
        <w:jc w:val="right"/>
        <w:rPr>
          <w:rFonts w:asciiTheme="majorBidi" w:hAnsiTheme="majorBidi" w:cstheme="majorBidi"/>
          <w:b/>
          <w:bCs/>
          <w:sz w:val="28"/>
          <w:cs/>
        </w:rPr>
      </w:pPr>
      <w:r w:rsidRPr="00A72B72">
        <w:rPr>
          <w:rFonts w:asciiTheme="majorBidi" w:hAnsiTheme="majorBidi" w:cstheme="majorBidi"/>
          <w:b/>
          <w:bCs/>
          <w:sz w:val="28"/>
          <w:cs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 w:val="28"/>
        </w:rPr>
        <w:t xml:space="preserve">: </w:t>
      </w:r>
      <w:r w:rsidRPr="00A72B72">
        <w:rPr>
          <w:rFonts w:asciiTheme="majorBidi" w:hAnsiTheme="majorBidi" w:cstheme="majorBidi"/>
          <w:b/>
          <w:bCs/>
          <w:sz w:val="28"/>
          <w:cs/>
        </w:rPr>
        <w:t>พันบาท</w:t>
      </w:r>
    </w:p>
    <w:tbl>
      <w:tblPr>
        <w:tblW w:w="87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062"/>
        <w:gridCol w:w="90"/>
        <w:gridCol w:w="1008"/>
        <w:gridCol w:w="90"/>
        <w:gridCol w:w="1080"/>
        <w:gridCol w:w="90"/>
        <w:gridCol w:w="1107"/>
      </w:tblGrid>
      <w:tr w:rsidR="005051FB" w:rsidRPr="00A72B72" w14:paraId="557D596D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886177" w14:textId="77777777" w:rsidR="005051FB" w:rsidRPr="00A72B72" w:rsidRDefault="005051FB" w:rsidP="00745F4B">
            <w:pPr>
              <w:ind w:left="720" w:right="7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FFE5A" w14:textId="77777777" w:rsidR="005051FB" w:rsidRPr="00A72B72" w:rsidRDefault="005051FB" w:rsidP="00453C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A0A9" w14:textId="77777777" w:rsidR="005051FB" w:rsidRPr="00A72B72" w:rsidRDefault="005051FB" w:rsidP="00453CD9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1E54" w14:textId="77777777" w:rsidR="005051FB" w:rsidRPr="00A72B72" w:rsidRDefault="005051FB" w:rsidP="00453C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8A5441" w:rsidRPr="00A72B72" w14:paraId="00F1E7AE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C30A8B0" w14:textId="77777777" w:rsidR="008A5441" w:rsidRPr="00A72B72" w:rsidRDefault="008A5441" w:rsidP="008A5441">
            <w:pPr>
              <w:ind w:left="720" w:right="7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4FDD" w14:textId="7C7A81D9" w:rsidR="008A5441" w:rsidRPr="00A72B72" w:rsidRDefault="00F461B5" w:rsidP="008A5441">
            <w:pPr>
              <w:ind w:left="-99" w:right="-126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8A8BB" w14:textId="77777777" w:rsidR="008A5441" w:rsidRPr="00A72B72" w:rsidRDefault="008A5441" w:rsidP="008A544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DC070" w14:textId="2515CF3C" w:rsidR="008A5441" w:rsidRPr="00A72B72" w:rsidRDefault="00F461B5" w:rsidP="008A5441">
            <w:pPr>
              <w:ind w:left="-99" w:right="-126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4C80" w14:textId="77777777" w:rsidR="008A5441" w:rsidRPr="00A72B72" w:rsidRDefault="008A5441" w:rsidP="008A544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A3BD" w14:textId="53DAD279" w:rsidR="008A5441" w:rsidRPr="00A72B72" w:rsidRDefault="00F461B5" w:rsidP="008A5441">
            <w:pPr>
              <w:ind w:left="-99" w:right="-126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97050" w14:textId="77777777" w:rsidR="008A5441" w:rsidRPr="00A72B72" w:rsidRDefault="008A5441" w:rsidP="008A544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810F" w14:textId="22E8D95E" w:rsidR="008A5441" w:rsidRPr="00A72B72" w:rsidRDefault="00F461B5" w:rsidP="008A5441">
            <w:pPr>
              <w:ind w:left="-99" w:right="-126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8A5441" w:rsidRPr="00A72B72" w14:paraId="77962C92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62B5" w14:textId="77777777" w:rsidR="008A5441" w:rsidRPr="00A72B72" w:rsidRDefault="008A5441" w:rsidP="008A5441">
            <w:pPr>
              <w:ind w:left="513" w:hanging="27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มูลค่าปัจจุบันของภาระผูกพันตามโครงการ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A474" w14:textId="77777777" w:rsidR="008A5441" w:rsidRPr="00A72B72" w:rsidRDefault="008A5441" w:rsidP="008A5441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C2CA" w14:textId="77777777" w:rsidR="008A5441" w:rsidRPr="00A72B72" w:rsidRDefault="008A5441" w:rsidP="008A5441">
            <w:pPr>
              <w:ind w:left="17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B89E" w14:textId="77777777" w:rsidR="008A5441" w:rsidRPr="00A72B72" w:rsidRDefault="008A5441" w:rsidP="008A5441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5B31" w14:textId="77777777" w:rsidR="008A5441" w:rsidRPr="00A72B72" w:rsidRDefault="008A5441" w:rsidP="008A5441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3FD1" w14:textId="77777777" w:rsidR="008A5441" w:rsidRPr="00A72B72" w:rsidRDefault="008A5441" w:rsidP="008A5441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06AD" w14:textId="77777777" w:rsidR="008A5441" w:rsidRPr="00A72B72" w:rsidRDefault="008A5441" w:rsidP="008A5441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D4D8" w14:textId="77777777" w:rsidR="008A5441" w:rsidRPr="00A72B72" w:rsidRDefault="008A5441" w:rsidP="008A5441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</w:tr>
      <w:tr w:rsidR="00737C9B" w:rsidRPr="00A72B72" w14:paraId="459FF36A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CF87" w14:textId="1B3E9C13" w:rsidR="00737C9B" w:rsidRPr="00A72B72" w:rsidRDefault="00737C9B" w:rsidP="00737C9B">
            <w:pPr>
              <w:ind w:left="513" w:hanging="45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ผลประโยชน์ที่กำหนดไว้ต้นงวด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E5CDD" w14:textId="2A179D91" w:rsidR="00737C9B" w:rsidRPr="00A72B72" w:rsidRDefault="00F461B5" w:rsidP="00737C9B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37</w:t>
            </w:r>
            <w:r w:rsidR="000D1646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5690" w14:textId="77777777" w:rsidR="00737C9B" w:rsidRPr="00A72B72" w:rsidRDefault="00737C9B" w:rsidP="00737C9B">
            <w:pPr>
              <w:ind w:left="17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EA8B4" w14:textId="5586CAFF" w:rsidR="00737C9B" w:rsidRPr="00A72B72" w:rsidRDefault="00F461B5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31</w:t>
            </w:r>
            <w:r w:rsidR="00737C9B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338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EBCB" w14:textId="77777777" w:rsidR="00737C9B" w:rsidRPr="00A72B72" w:rsidRDefault="00737C9B" w:rsidP="00737C9B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47B86" w14:textId="7541131B" w:rsidR="00737C9B" w:rsidRPr="00A72B72" w:rsidRDefault="00F461B5" w:rsidP="005D6ACF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35</w:t>
            </w:r>
            <w:r w:rsidR="000D1646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A709" w14:textId="77777777" w:rsidR="00737C9B" w:rsidRPr="00A72B72" w:rsidRDefault="00737C9B" w:rsidP="00737C9B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BD890" w14:textId="71583C0D" w:rsidR="00737C9B" w:rsidRPr="00A72B72" w:rsidRDefault="00F461B5" w:rsidP="00737C9B">
            <w:pPr>
              <w:tabs>
                <w:tab w:val="decimal" w:pos="103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29</w:t>
            </w:r>
            <w:r w:rsidR="00737C9B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526</w:t>
            </w:r>
          </w:p>
        </w:tc>
      </w:tr>
      <w:tr w:rsidR="00737C9B" w:rsidRPr="00A72B72" w14:paraId="18BE3DDF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00F3" w14:textId="77777777" w:rsidR="00737C9B" w:rsidRPr="00A72B72" w:rsidRDefault="00737C9B" w:rsidP="00737C9B">
            <w:pPr>
              <w:ind w:left="513" w:hanging="27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ต้นทุนบริการปัจจุบัน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34324" w14:textId="3DF80ED7" w:rsidR="00737C9B" w:rsidRPr="00A72B72" w:rsidRDefault="00F461B5" w:rsidP="00737C9B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646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A640" w14:textId="77777777" w:rsidR="00737C9B" w:rsidRPr="00A72B72" w:rsidRDefault="00737C9B" w:rsidP="00737C9B">
            <w:pPr>
              <w:ind w:left="17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CDD9" w14:textId="2A87F47F" w:rsidR="00737C9B" w:rsidRPr="00A72B72" w:rsidRDefault="00F461B5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E237C5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ED8D" w14:textId="77777777" w:rsidR="00737C9B" w:rsidRPr="00A72B72" w:rsidRDefault="00737C9B" w:rsidP="00737C9B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0D65" w14:textId="40C5B341" w:rsidR="00737C9B" w:rsidRPr="00A72B72" w:rsidRDefault="00F461B5" w:rsidP="005D6ACF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515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A6FF" w14:textId="77777777" w:rsidR="00737C9B" w:rsidRPr="00A72B72" w:rsidRDefault="00737C9B" w:rsidP="00737C9B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4D2B" w14:textId="26D85041" w:rsidR="00737C9B" w:rsidRPr="00A72B72" w:rsidRDefault="00F461B5" w:rsidP="00737C9B">
            <w:pPr>
              <w:tabs>
                <w:tab w:val="decimal" w:pos="103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737C9B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414</w:t>
            </w:r>
          </w:p>
        </w:tc>
      </w:tr>
      <w:tr w:rsidR="00737C9B" w:rsidRPr="00A72B72" w14:paraId="7E4DE8AD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3FEB" w14:textId="77777777" w:rsidR="00737C9B" w:rsidRPr="00A72B72" w:rsidRDefault="00737C9B" w:rsidP="00737C9B">
            <w:pPr>
              <w:ind w:left="243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ต้นทุนดอกเบี้ย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0525" w14:textId="649FDE12" w:rsidR="00737C9B" w:rsidRPr="00A72B72" w:rsidRDefault="00F461B5" w:rsidP="00737C9B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116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3010" w14:textId="77777777" w:rsidR="00737C9B" w:rsidRPr="00A72B72" w:rsidRDefault="00737C9B" w:rsidP="00737C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A48F" w14:textId="0B9F388F" w:rsidR="00737C9B" w:rsidRPr="00A72B72" w:rsidRDefault="00F461B5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FE7C" w14:textId="77777777" w:rsidR="00737C9B" w:rsidRPr="00A72B72" w:rsidRDefault="00737C9B" w:rsidP="00737C9B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8A53" w14:textId="207EA22F" w:rsidR="00737C9B" w:rsidRPr="00A72B72" w:rsidRDefault="00F461B5" w:rsidP="005D6ACF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E8397" w14:textId="77777777" w:rsidR="00737C9B" w:rsidRPr="00A72B72" w:rsidRDefault="00737C9B" w:rsidP="00737C9B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385C" w14:textId="7BDDFB1A" w:rsidR="00737C9B" w:rsidRPr="00A72B72" w:rsidRDefault="00F461B5" w:rsidP="00737C9B">
            <w:pPr>
              <w:tabs>
                <w:tab w:val="decimal" w:pos="103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90</w:t>
            </w:r>
          </w:p>
        </w:tc>
      </w:tr>
      <w:tr w:rsidR="00737C9B" w:rsidRPr="00A72B72" w14:paraId="11C35B42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F257" w14:textId="1D53D33E" w:rsidR="00737C9B" w:rsidRPr="00A72B72" w:rsidRDefault="00737C9B" w:rsidP="00737C9B">
            <w:pPr>
              <w:ind w:left="513" w:hanging="27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u w:val="single"/>
                <w:cs/>
              </w:rPr>
              <w:t>หัก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ผลประโยชน์ที่จ่ายระหว่างงวด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AC8D" w14:textId="16721F22" w:rsidR="00737C9B" w:rsidRPr="00A72B72" w:rsidRDefault="005D6ACF" w:rsidP="005D6ACF">
            <w:pPr>
              <w:tabs>
                <w:tab w:val="decimal" w:pos="540"/>
              </w:tabs>
              <w:ind w:left="-9" w:right="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78DC" w14:textId="77777777" w:rsidR="00737C9B" w:rsidRPr="00A72B72" w:rsidRDefault="00737C9B" w:rsidP="00737C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6F62" w14:textId="3C9934B4" w:rsidR="00737C9B" w:rsidRPr="00A72B72" w:rsidRDefault="00737C9B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483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6C5F6" w14:textId="77777777" w:rsidR="00737C9B" w:rsidRPr="00A72B72" w:rsidRDefault="00737C9B" w:rsidP="00737C9B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55386" w14:textId="1FB4C978" w:rsidR="00737C9B" w:rsidRPr="00A72B72" w:rsidRDefault="005D6ACF" w:rsidP="00737C9B">
            <w:pPr>
              <w:tabs>
                <w:tab w:val="decimal" w:pos="540"/>
              </w:tabs>
              <w:ind w:left="-9" w:right="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1F765" w14:textId="77777777" w:rsidR="00737C9B" w:rsidRPr="00A72B72" w:rsidRDefault="00737C9B" w:rsidP="00737C9B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D4FB" w14:textId="3AD87917" w:rsidR="00737C9B" w:rsidRPr="00A72B72" w:rsidRDefault="00E237C5" w:rsidP="00E237C5">
            <w:pPr>
              <w:tabs>
                <w:tab w:val="decimal" w:pos="54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737C9B" w:rsidRPr="00A72B72" w14:paraId="6B544D07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09DB0" w14:textId="77777777" w:rsidR="00737C9B" w:rsidRPr="00A72B72" w:rsidRDefault="00737C9B" w:rsidP="00737C9B">
            <w:pPr>
              <w:ind w:left="513" w:hanging="27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มูลค่าปัจจุบันของภาระผูกพันตามโครงการ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E30F1" w14:textId="77777777" w:rsidR="00737C9B" w:rsidRPr="00A72B72" w:rsidRDefault="00737C9B" w:rsidP="00737C9B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87CBF" w14:textId="77777777" w:rsidR="00737C9B" w:rsidRPr="00A72B72" w:rsidRDefault="00737C9B" w:rsidP="00737C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7424" w14:textId="77777777" w:rsidR="00737C9B" w:rsidRPr="00A72B72" w:rsidRDefault="00737C9B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713B" w14:textId="77777777" w:rsidR="00737C9B" w:rsidRPr="00A72B72" w:rsidRDefault="00737C9B" w:rsidP="00737C9B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AA58" w14:textId="77777777" w:rsidR="00737C9B" w:rsidRPr="00A72B72" w:rsidRDefault="00737C9B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9B781" w14:textId="77777777" w:rsidR="00737C9B" w:rsidRPr="00A72B72" w:rsidRDefault="00737C9B" w:rsidP="00737C9B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98EB" w14:textId="77777777" w:rsidR="00737C9B" w:rsidRPr="00A72B72" w:rsidRDefault="00737C9B" w:rsidP="00737C9B">
            <w:pPr>
              <w:tabs>
                <w:tab w:val="decimal" w:pos="103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</w:p>
        </w:tc>
      </w:tr>
      <w:tr w:rsidR="00737C9B" w:rsidRPr="00A72B72" w14:paraId="25698D37" w14:textId="77777777" w:rsidTr="00B711E1">
        <w:trPr>
          <w:cantSplit/>
          <w:trHeight w:hRule="exact"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C07B2" w14:textId="1832C45E" w:rsidR="00737C9B" w:rsidRPr="00A72B72" w:rsidRDefault="00737C9B" w:rsidP="00737C9B">
            <w:pPr>
              <w:ind w:left="513" w:hanging="45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ผลประโยชน์ที่กำหนดไว้ปลายงว</w:t>
            </w:r>
            <w:r w:rsidR="00E237C5" w:rsidRPr="00A72B72">
              <w:rPr>
                <w:rFonts w:asciiTheme="majorBidi" w:hAnsiTheme="majorBidi" w:cstheme="majorBidi"/>
                <w:sz w:val="28"/>
                <w:cs/>
              </w:rPr>
              <w:t>ด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A5FFEC5" w14:textId="383163B7" w:rsidR="00737C9B" w:rsidRPr="00A72B72" w:rsidRDefault="00F461B5" w:rsidP="00737C9B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38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865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DB3DE" w14:textId="77777777" w:rsidR="00737C9B" w:rsidRPr="00A72B72" w:rsidRDefault="00737C9B" w:rsidP="00737C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BAA1F7E" w14:textId="663E35F9" w:rsidR="00737C9B" w:rsidRPr="00A72B72" w:rsidRDefault="00F461B5" w:rsidP="00737C9B">
            <w:pPr>
              <w:tabs>
                <w:tab w:val="decimal" w:pos="92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32</w:t>
            </w:r>
            <w:r w:rsidR="00737C9B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482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086F" w14:textId="77777777" w:rsidR="00737C9B" w:rsidRPr="00A72B72" w:rsidRDefault="00737C9B" w:rsidP="00737C9B">
            <w:pPr>
              <w:ind w:left="-9" w:right="89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F5B2DC4" w14:textId="5B027480" w:rsidR="00737C9B" w:rsidRPr="00A72B72" w:rsidRDefault="00F461B5" w:rsidP="005D6ACF">
            <w:pPr>
              <w:tabs>
                <w:tab w:val="decimal" w:pos="99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36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904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8ED2" w14:textId="77777777" w:rsidR="00737C9B" w:rsidRPr="00A72B72" w:rsidRDefault="00737C9B" w:rsidP="00737C9B">
            <w:pPr>
              <w:ind w:left="-9" w:right="89" w:hanging="540"/>
              <w:outlineLvl w:val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F2EE73A" w14:textId="48E7AA61" w:rsidR="00737C9B" w:rsidRPr="00A72B72" w:rsidRDefault="00F461B5" w:rsidP="00737C9B">
            <w:pPr>
              <w:tabs>
                <w:tab w:val="decimal" w:pos="1030"/>
              </w:tabs>
              <w:ind w:left="-9" w:right="29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31</w:t>
            </w:r>
            <w:r w:rsidR="00737C9B" w:rsidRPr="00A72B72">
              <w:rPr>
                <w:rFonts w:asciiTheme="majorBidi" w:hAnsiTheme="majorBidi" w:cstheme="majorBidi"/>
                <w:sz w:val="28"/>
                <w:cs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030</w:t>
            </w:r>
          </w:p>
        </w:tc>
      </w:tr>
    </w:tbl>
    <w:p w14:paraId="12D7C6A9" w14:textId="77777777" w:rsidR="00AD7C98" w:rsidRDefault="00AD7C98" w:rsidP="00B11EFA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7288BD81" w14:textId="77777777" w:rsidR="00AD7C98" w:rsidRDefault="00AD7C98" w:rsidP="00B11EFA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</w:p>
    <w:p w14:paraId="6036CA5B" w14:textId="77777777" w:rsidR="00F461B5" w:rsidRDefault="00F461B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7B627CB" w14:textId="37695D8D" w:rsidR="00AB14ED" w:rsidRPr="00A72B72" w:rsidRDefault="00F461B5" w:rsidP="00B11EFA">
      <w:pPr>
        <w:spacing w:before="360"/>
        <w:ind w:left="547" w:hanging="547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18</w:t>
      </w:r>
      <w:r w:rsidR="006B44A5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B44A5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2229A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ค่าใช้จ่าย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</w:t>
      </w:r>
    </w:p>
    <w:p w14:paraId="0221698C" w14:textId="2406A051" w:rsidR="00166AB4" w:rsidRPr="00A72B72" w:rsidRDefault="00166AB4" w:rsidP="00D72A8F">
      <w:pPr>
        <w:pStyle w:val="BodyText3"/>
        <w:spacing w:after="0"/>
        <w:ind w:left="360" w:right="-27" w:firstLine="180"/>
        <w:outlineLvl w:val="0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ค่าใช้จ่ายภาษีเงินได้สำหรับงวดสาม</w:t>
      </w:r>
      <w:r w:rsidR="00C01FF7" w:rsidRPr="00A72B72">
        <w:rPr>
          <w:rFonts w:asciiTheme="majorBidi" w:hAnsiTheme="majorBidi" w:cstheme="majorBidi"/>
          <w:sz w:val="32"/>
          <w:szCs w:val="32"/>
          <w:cs/>
        </w:rPr>
        <w:t xml:space="preserve">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B207B8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39CE" w:rsidRPr="00A72B72">
        <w:rPr>
          <w:rFonts w:asciiTheme="majorBidi" w:hAnsiTheme="majorBidi" w:cstheme="majorBidi"/>
          <w:sz w:val="32"/>
          <w:szCs w:val="32"/>
          <w:cs/>
        </w:rPr>
        <w:t>สรุปได้</w:t>
      </w:r>
      <w:r w:rsidRPr="00A72B72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14:paraId="7EA1552D" w14:textId="77777777" w:rsidR="006B44A5" w:rsidRPr="00A72B72" w:rsidRDefault="006B44A5" w:rsidP="006B44A5">
      <w:pPr>
        <w:ind w:left="547" w:hanging="547"/>
        <w:jc w:val="right"/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</w:pPr>
      <w:r w:rsidRPr="00A72B72">
        <w:rPr>
          <w:rFonts w:asciiTheme="majorBidi" w:hAnsiTheme="majorBidi" w:cstheme="majorBidi"/>
          <w:b/>
          <w:bCs/>
          <w:spacing w:val="-6"/>
          <w:sz w:val="28"/>
          <w:cs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pacing w:val="-6"/>
          <w:sz w:val="28"/>
        </w:rPr>
        <w:t xml:space="preserve">: </w:t>
      </w:r>
      <w:r w:rsidRPr="00A72B72">
        <w:rPr>
          <w:rFonts w:asciiTheme="majorBidi" w:hAnsiTheme="majorBidi" w:cstheme="majorBidi"/>
          <w:b/>
          <w:bCs/>
          <w:spacing w:val="-6"/>
          <w:sz w:val="28"/>
          <w:cs/>
        </w:rPr>
        <w:t>พันบาท</w:t>
      </w:r>
    </w:p>
    <w:tbl>
      <w:tblPr>
        <w:tblW w:w="925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990"/>
        <w:gridCol w:w="90"/>
        <w:gridCol w:w="990"/>
        <w:gridCol w:w="108"/>
        <w:gridCol w:w="972"/>
        <w:gridCol w:w="153"/>
        <w:gridCol w:w="927"/>
      </w:tblGrid>
      <w:tr w:rsidR="006B44A5" w:rsidRPr="00A72B72" w14:paraId="4167AB7A" w14:textId="77777777" w:rsidTr="00B711E1">
        <w:trPr>
          <w:cantSplit/>
          <w:trHeight w:hRule="exact" w:val="360"/>
        </w:trPr>
        <w:tc>
          <w:tcPr>
            <w:tcW w:w="5022" w:type="dxa"/>
          </w:tcPr>
          <w:p w14:paraId="0E4D906B" w14:textId="77777777" w:rsidR="006B44A5" w:rsidRPr="00A72B72" w:rsidRDefault="006B44A5" w:rsidP="00A72B72">
            <w:pPr>
              <w:spacing w:line="280" w:lineRule="exact"/>
              <w:ind w:right="-86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50AA1018" w14:textId="77777777" w:rsidR="006B44A5" w:rsidRPr="00A72B72" w:rsidRDefault="006B44A5" w:rsidP="00A72B72">
            <w:pPr>
              <w:spacing w:line="280" w:lineRule="exact"/>
              <w:ind w:right="6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108" w:type="dxa"/>
            <w:vAlign w:val="center"/>
          </w:tcPr>
          <w:p w14:paraId="27383D8A" w14:textId="77777777" w:rsidR="006B44A5" w:rsidRPr="00A72B72" w:rsidRDefault="006B44A5" w:rsidP="00A72B72">
            <w:pPr>
              <w:spacing w:line="280" w:lineRule="exact"/>
              <w:ind w:right="6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339DA249" w14:textId="77777777" w:rsidR="006B44A5" w:rsidRPr="00A72B72" w:rsidRDefault="006B44A5" w:rsidP="00A72B72">
            <w:pPr>
              <w:spacing w:line="280" w:lineRule="exact"/>
              <w:ind w:right="6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8A5441" w:rsidRPr="00A72B72" w14:paraId="46D516E9" w14:textId="77777777" w:rsidTr="00B711E1">
        <w:trPr>
          <w:cantSplit/>
          <w:trHeight w:hRule="exact" w:val="360"/>
        </w:trPr>
        <w:tc>
          <w:tcPr>
            <w:tcW w:w="5022" w:type="dxa"/>
          </w:tcPr>
          <w:p w14:paraId="412A42CF" w14:textId="77777777" w:rsidR="008A5441" w:rsidRPr="00A72B72" w:rsidRDefault="008A5441" w:rsidP="00A72B72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D51D0BA" w14:textId="001A0F7F" w:rsidR="008A5441" w:rsidRPr="00A72B72" w:rsidRDefault="00F461B5" w:rsidP="00A72B72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  <w:vAlign w:val="center"/>
          </w:tcPr>
          <w:p w14:paraId="16C114AA" w14:textId="77777777" w:rsidR="008A5441" w:rsidRPr="00A72B72" w:rsidRDefault="008A5441" w:rsidP="00A72B72">
            <w:pPr>
              <w:spacing w:line="280" w:lineRule="exact"/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8426DDE" w14:textId="2FB39AAA" w:rsidR="008A5441" w:rsidRPr="00A72B72" w:rsidRDefault="00F461B5" w:rsidP="00A72B72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08" w:type="dxa"/>
            <w:vAlign w:val="center"/>
          </w:tcPr>
          <w:p w14:paraId="777D8249" w14:textId="77777777" w:rsidR="008A5441" w:rsidRPr="00A72B72" w:rsidRDefault="008A5441" w:rsidP="00A72B72">
            <w:pPr>
              <w:spacing w:line="280" w:lineRule="exact"/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14:paraId="24FC23E8" w14:textId="1970D04A" w:rsidR="008A5441" w:rsidRPr="00A72B72" w:rsidRDefault="00F461B5" w:rsidP="00A72B72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53" w:type="dxa"/>
            <w:vAlign w:val="center"/>
          </w:tcPr>
          <w:p w14:paraId="77FA38A5" w14:textId="77777777" w:rsidR="008A5441" w:rsidRPr="00A72B72" w:rsidRDefault="008A5441" w:rsidP="00A72B72">
            <w:pPr>
              <w:spacing w:line="280" w:lineRule="exact"/>
              <w:ind w:left="-128" w:firstLine="13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27" w:type="dxa"/>
            <w:vAlign w:val="center"/>
          </w:tcPr>
          <w:p w14:paraId="555C0914" w14:textId="710A588E" w:rsidR="008A5441" w:rsidRPr="00A72B72" w:rsidRDefault="00F461B5" w:rsidP="00A72B72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8A5441" w:rsidRPr="00A72B72" w14:paraId="19802532" w14:textId="77777777" w:rsidTr="00B711E1">
        <w:trPr>
          <w:cantSplit/>
          <w:trHeight w:hRule="exact" w:val="360"/>
        </w:trPr>
        <w:tc>
          <w:tcPr>
            <w:tcW w:w="5022" w:type="dxa"/>
            <w:vAlign w:val="center"/>
          </w:tcPr>
          <w:p w14:paraId="758B5165" w14:textId="56A579D2" w:rsidR="008A5441" w:rsidRPr="00A72B72" w:rsidRDefault="008A5441" w:rsidP="00A72B72">
            <w:pPr>
              <w:spacing w:line="280" w:lineRule="exact"/>
              <w:ind w:right="-86" w:firstLine="52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ภาษีเงินได้ปัจจุบัน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BE9284" w14:textId="7EB426B0" w:rsidR="008A5441" w:rsidRPr="00A72B72" w:rsidRDefault="005D6ACF" w:rsidP="00A72B72">
            <w:pPr>
              <w:tabs>
                <w:tab w:val="decimal" w:pos="90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523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90" w:type="dxa"/>
            <w:vAlign w:val="center"/>
          </w:tcPr>
          <w:p w14:paraId="3607BCE0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E5BF01" w14:textId="6C053770" w:rsidR="008A5441" w:rsidRPr="00A72B72" w:rsidRDefault="00F461B5" w:rsidP="00A72B72">
            <w:pPr>
              <w:tabs>
                <w:tab w:val="decimal" w:pos="90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378</w:t>
            </w:r>
          </w:p>
        </w:tc>
        <w:tc>
          <w:tcPr>
            <w:tcW w:w="108" w:type="dxa"/>
            <w:vAlign w:val="center"/>
          </w:tcPr>
          <w:p w14:paraId="45DD7D34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D1906AF" w14:textId="2584B3CF" w:rsidR="008A5441" w:rsidRPr="00A72B72" w:rsidRDefault="005D6ACF" w:rsidP="00A72B72">
            <w:pPr>
              <w:tabs>
                <w:tab w:val="decimal" w:pos="88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335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153" w:type="dxa"/>
            <w:shd w:val="clear" w:color="auto" w:fill="auto"/>
            <w:vAlign w:val="center"/>
          </w:tcPr>
          <w:p w14:paraId="24225CC4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54D81FA" w14:textId="11642A99" w:rsidR="008A5441" w:rsidRPr="00A72B72" w:rsidRDefault="00F461B5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7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378</w:t>
            </w:r>
          </w:p>
        </w:tc>
      </w:tr>
      <w:tr w:rsidR="008A5441" w:rsidRPr="00A72B72" w14:paraId="4D49AA72" w14:textId="77777777" w:rsidTr="00B711E1">
        <w:trPr>
          <w:cantSplit/>
          <w:trHeight w:hRule="exact" w:val="360"/>
        </w:trPr>
        <w:tc>
          <w:tcPr>
            <w:tcW w:w="5022" w:type="dxa"/>
            <w:vAlign w:val="center"/>
          </w:tcPr>
          <w:p w14:paraId="21DBFDD5" w14:textId="77777777" w:rsidR="008A5441" w:rsidRPr="00A72B72" w:rsidRDefault="008A5441" w:rsidP="00A72B72">
            <w:pPr>
              <w:spacing w:line="280" w:lineRule="exact"/>
              <w:ind w:right="-86" w:firstLine="52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ภาษีเงินได้รอการตัดบัญชี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A585D6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5C0C11B9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10BBC6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" w:type="dxa"/>
            <w:shd w:val="clear" w:color="auto" w:fill="auto"/>
            <w:vAlign w:val="center"/>
          </w:tcPr>
          <w:p w14:paraId="5B008567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E0A9E87" w14:textId="77777777" w:rsidR="008A5441" w:rsidRPr="00A72B72" w:rsidRDefault="008A5441" w:rsidP="00A72B72">
            <w:pPr>
              <w:tabs>
                <w:tab w:val="decimal" w:pos="79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" w:type="dxa"/>
            <w:shd w:val="clear" w:color="auto" w:fill="auto"/>
            <w:vAlign w:val="center"/>
          </w:tcPr>
          <w:p w14:paraId="38708047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EF5F876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</w:tr>
      <w:tr w:rsidR="008A5441" w:rsidRPr="00A72B72" w14:paraId="1B42F23B" w14:textId="77777777" w:rsidTr="00B711E1">
        <w:trPr>
          <w:cantSplit/>
          <w:trHeight w:hRule="exact" w:val="360"/>
        </w:trPr>
        <w:tc>
          <w:tcPr>
            <w:tcW w:w="5022" w:type="dxa"/>
            <w:vAlign w:val="center"/>
          </w:tcPr>
          <w:p w14:paraId="1E1CC09E" w14:textId="77777777" w:rsidR="008A5441" w:rsidRPr="00A72B72" w:rsidRDefault="008A5441" w:rsidP="00A72B72">
            <w:pPr>
              <w:spacing w:line="280" w:lineRule="exact"/>
              <w:ind w:right="-86" w:firstLine="61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ภาษีเงินได้รอการตัดบัญชีจากการเกิดผลแตกต่างชั่วคราว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1621C6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7C1A817E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E6B370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" w:type="dxa"/>
            <w:vAlign w:val="center"/>
          </w:tcPr>
          <w:p w14:paraId="707EA27B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52C3DDF" w14:textId="77777777" w:rsidR="008A5441" w:rsidRPr="00A72B72" w:rsidRDefault="008A5441" w:rsidP="00A72B72">
            <w:pPr>
              <w:tabs>
                <w:tab w:val="decimal" w:pos="79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" w:type="dxa"/>
            <w:shd w:val="clear" w:color="auto" w:fill="auto"/>
            <w:vAlign w:val="center"/>
          </w:tcPr>
          <w:p w14:paraId="4D4E7126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557902D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</w:p>
        </w:tc>
      </w:tr>
      <w:tr w:rsidR="008A5441" w:rsidRPr="00A72B72" w14:paraId="5319C1B7" w14:textId="77777777" w:rsidTr="00B711E1">
        <w:trPr>
          <w:cantSplit/>
          <w:trHeight w:hRule="exact" w:val="360"/>
        </w:trPr>
        <w:tc>
          <w:tcPr>
            <w:tcW w:w="5022" w:type="dxa"/>
            <w:vAlign w:val="center"/>
          </w:tcPr>
          <w:p w14:paraId="725379C7" w14:textId="77777777" w:rsidR="008A5441" w:rsidRPr="00A72B72" w:rsidRDefault="008A5441" w:rsidP="00A72B72">
            <w:pPr>
              <w:spacing w:line="280" w:lineRule="exact"/>
              <w:ind w:right="-86" w:firstLine="70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และการกลับรายการผลแตกต่างชั่วคราว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3B7EA" w14:textId="06CE7F2C" w:rsidR="008A5441" w:rsidRPr="00A72B72" w:rsidRDefault="00F461B5" w:rsidP="00A72B72">
            <w:pPr>
              <w:tabs>
                <w:tab w:val="decimal" w:pos="900"/>
              </w:tabs>
              <w:spacing w:line="280" w:lineRule="exact"/>
              <w:rPr>
                <w:rFonts w:asciiTheme="majorBidi" w:hAnsiTheme="majorBidi" w:cstheme="majorBidi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470</w:t>
            </w:r>
          </w:p>
        </w:tc>
        <w:tc>
          <w:tcPr>
            <w:tcW w:w="90" w:type="dxa"/>
            <w:vAlign w:val="center"/>
          </w:tcPr>
          <w:p w14:paraId="7D633FC8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2C933" w14:textId="3339D4DA" w:rsidR="008A5441" w:rsidRPr="00A72B72" w:rsidRDefault="008A5441" w:rsidP="00A72B72">
            <w:pPr>
              <w:tabs>
                <w:tab w:val="decimal" w:pos="90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186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108" w:type="dxa"/>
            <w:vAlign w:val="center"/>
          </w:tcPr>
          <w:p w14:paraId="113D98F3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15994" w14:textId="6BE5C4EA" w:rsidR="008A5441" w:rsidRPr="00A72B72" w:rsidRDefault="00F461B5" w:rsidP="00A72B72">
            <w:pPr>
              <w:tabs>
                <w:tab w:val="decimal" w:pos="88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366</w:t>
            </w:r>
          </w:p>
        </w:tc>
        <w:tc>
          <w:tcPr>
            <w:tcW w:w="153" w:type="dxa"/>
            <w:shd w:val="clear" w:color="auto" w:fill="auto"/>
            <w:vAlign w:val="center"/>
          </w:tcPr>
          <w:p w14:paraId="31763831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76D6" w14:textId="5883F4EE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987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8A5441" w:rsidRPr="00A72B72" w14:paraId="62665CA9" w14:textId="77777777" w:rsidTr="00B711E1">
        <w:trPr>
          <w:cantSplit/>
          <w:trHeight w:hRule="exact" w:val="360"/>
        </w:trPr>
        <w:tc>
          <w:tcPr>
            <w:tcW w:w="5022" w:type="dxa"/>
          </w:tcPr>
          <w:p w14:paraId="1E295862" w14:textId="621E77C3" w:rsidR="008A5441" w:rsidRPr="00A72B72" w:rsidRDefault="008A5441" w:rsidP="00A72B72">
            <w:pPr>
              <w:spacing w:line="280" w:lineRule="exact"/>
              <w:ind w:right="-86" w:firstLine="520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ค่าใช้จ่ายภาษีเงินได้ที่แสดงอยู่ในงบกำไรขาดทุน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06558" w14:textId="2764F442" w:rsidR="008A5441" w:rsidRPr="00A72B72" w:rsidRDefault="00F461B5" w:rsidP="00A72B72">
            <w:pPr>
              <w:tabs>
                <w:tab w:val="decimal" w:pos="90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8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947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2ACAE38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47E9A" w14:textId="5052753C" w:rsidR="008A5441" w:rsidRPr="00A72B72" w:rsidRDefault="00F461B5" w:rsidP="00A72B72">
            <w:pPr>
              <w:tabs>
                <w:tab w:val="decimal" w:pos="90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192</w:t>
            </w:r>
          </w:p>
        </w:tc>
        <w:tc>
          <w:tcPr>
            <w:tcW w:w="108" w:type="dxa"/>
            <w:shd w:val="clear" w:color="auto" w:fill="auto"/>
            <w:vAlign w:val="center"/>
          </w:tcPr>
          <w:p w14:paraId="62998EC5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06F794" w14:textId="2FD9B7D0" w:rsidR="008A5441" w:rsidRPr="00A72B72" w:rsidRDefault="00F461B5" w:rsidP="00A72B72">
            <w:pPr>
              <w:tabs>
                <w:tab w:val="decimal" w:pos="880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5D6ACF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031</w:t>
            </w:r>
          </w:p>
        </w:tc>
        <w:tc>
          <w:tcPr>
            <w:tcW w:w="153" w:type="dxa"/>
            <w:shd w:val="clear" w:color="auto" w:fill="auto"/>
            <w:vAlign w:val="center"/>
          </w:tcPr>
          <w:p w14:paraId="7E54C4B3" w14:textId="77777777" w:rsidR="008A5441" w:rsidRPr="00A72B72" w:rsidRDefault="008A5441" w:rsidP="00A72B72">
            <w:pPr>
              <w:tabs>
                <w:tab w:val="decimal" w:pos="795"/>
              </w:tabs>
              <w:spacing w:line="280" w:lineRule="exact"/>
              <w:ind w:left="-128" w:firstLine="13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0B025D" w14:textId="6A70EA27" w:rsidR="008A5441" w:rsidRPr="00A72B72" w:rsidRDefault="00F461B5" w:rsidP="00A72B72">
            <w:pPr>
              <w:tabs>
                <w:tab w:val="decimal" w:pos="795"/>
              </w:tabs>
              <w:spacing w:line="280" w:lineRule="exac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391</w:t>
            </w:r>
          </w:p>
        </w:tc>
      </w:tr>
    </w:tbl>
    <w:p w14:paraId="0E74F810" w14:textId="4264A092" w:rsidR="00AB14ED" w:rsidRPr="00A72B72" w:rsidRDefault="00F461B5" w:rsidP="00423010">
      <w:pPr>
        <w:spacing w:before="360"/>
        <w:ind w:left="547" w:hanging="547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19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รายการกับกิจการที่เกี่ยวข้องกัน</w:t>
      </w:r>
    </w:p>
    <w:p w14:paraId="385D351C" w14:textId="1DEBE8CF" w:rsidR="00106A05" w:rsidRPr="00A72B72" w:rsidRDefault="00CD7191" w:rsidP="00D90E5B">
      <w:pPr>
        <w:tabs>
          <w:tab w:val="left" w:pos="1134"/>
        </w:tabs>
        <w:spacing w:after="120"/>
        <w:ind w:left="1134" w:hanging="56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ลักษณะความสัมพันธ์ระหว่างบริษัทและบุคคลหรือกิจการที่เกี่ยวข้องกันสามารถสรุปได้ดังนี้</w:t>
      </w:r>
    </w:p>
    <w:p w14:paraId="445F42E4" w14:textId="77777777" w:rsidR="00660F51" w:rsidRPr="00A72B72" w:rsidRDefault="00660F51" w:rsidP="00CD7191">
      <w:pPr>
        <w:overflowPunct/>
        <w:autoSpaceDE/>
        <w:autoSpaceDN/>
        <w:adjustRightInd/>
        <w:spacing w:after="120"/>
        <w:ind w:left="562"/>
        <w:jc w:val="distribute"/>
        <w:textAlignment w:val="auto"/>
        <w:rPr>
          <w:rFonts w:asciiTheme="majorBidi" w:hAnsiTheme="majorBidi" w:cstheme="majorBidi"/>
          <w:sz w:val="2"/>
          <w:szCs w:val="2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6030"/>
        <w:gridCol w:w="2520"/>
      </w:tblGrid>
      <w:tr w:rsidR="00CD7191" w:rsidRPr="00A72B72" w14:paraId="198C8E2B" w14:textId="77777777" w:rsidTr="00AD7C98">
        <w:trPr>
          <w:trHeight w:hRule="exact" w:val="360"/>
        </w:trPr>
        <w:tc>
          <w:tcPr>
            <w:tcW w:w="6030" w:type="dxa"/>
            <w:vAlign w:val="center"/>
          </w:tcPr>
          <w:p w14:paraId="23C7DBD3" w14:textId="77777777" w:rsidR="00CD7191" w:rsidRPr="00A72B72" w:rsidRDefault="00CD7191" w:rsidP="00453CD9">
            <w:pPr>
              <w:tabs>
                <w:tab w:val="decimal" w:pos="7380"/>
                <w:tab w:val="center" w:pos="8460"/>
              </w:tabs>
              <w:ind w:right="1728" w:hanging="1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ชื่อบริษัท</w:t>
            </w:r>
          </w:p>
        </w:tc>
        <w:tc>
          <w:tcPr>
            <w:tcW w:w="2520" w:type="dxa"/>
            <w:vAlign w:val="center"/>
          </w:tcPr>
          <w:p w14:paraId="4548EBD8" w14:textId="77777777" w:rsidR="00CD7191" w:rsidRPr="00A72B72" w:rsidRDefault="00CD7191" w:rsidP="00453CD9">
            <w:pPr>
              <w:tabs>
                <w:tab w:val="left" w:pos="900"/>
                <w:tab w:val="left" w:pos="2160"/>
                <w:tab w:val="decimal" w:pos="7380"/>
                <w:tab w:val="center" w:pos="8460"/>
              </w:tabs>
              <w:ind w:right="-2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ลักษณะความสัมพันธ์</w:t>
            </w:r>
          </w:p>
        </w:tc>
      </w:tr>
      <w:tr w:rsidR="00CD7191" w:rsidRPr="00A72B72" w14:paraId="03E0AF69" w14:textId="77777777" w:rsidTr="00AD7C98">
        <w:trPr>
          <w:trHeight w:hRule="exact" w:val="360"/>
        </w:trPr>
        <w:tc>
          <w:tcPr>
            <w:tcW w:w="6030" w:type="dxa"/>
          </w:tcPr>
          <w:p w14:paraId="4036D326" w14:textId="77777777" w:rsidR="00CD7191" w:rsidRPr="00A72B72" w:rsidRDefault="00CD7191" w:rsidP="007C40B0">
            <w:pPr>
              <w:ind w:left="162" w:right="-12" w:hanging="16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บริษัท เถ้าแก่น้อย เรสเตอรองท์ แอนด์ แฟรนไชส์ จำกัด     </w:t>
            </w:r>
          </w:p>
        </w:tc>
        <w:tc>
          <w:tcPr>
            <w:tcW w:w="2520" w:type="dxa"/>
          </w:tcPr>
          <w:p w14:paraId="124F363E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</w:tr>
      <w:tr w:rsidR="00CD7191" w:rsidRPr="00A72B72" w14:paraId="4DA56C1E" w14:textId="77777777" w:rsidTr="00AD7C98">
        <w:trPr>
          <w:trHeight w:hRule="exact" w:val="360"/>
        </w:trPr>
        <w:tc>
          <w:tcPr>
            <w:tcW w:w="6030" w:type="dxa"/>
          </w:tcPr>
          <w:p w14:paraId="5DB5FC2D" w14:textId="77777777" w:rsidR="00CD7191" w:rsidRPr="00A72B72" w:rsidRDefault="00CD7191" w:rsidP="007C40B0">
            <w:pPr>
              <w:tabs>
                <w:tab w:val="left" w:pos="900"/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เถ้าแก่น้อย แคร์ จำกัด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2520" w:type="dxa"/>
          </w:tcPr>
          <w:p w14:paraId="29982A8F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</w:tr>
      <w:tr w:rsidR="00CD7191" w:rsidRPr="00A72B72" w14:paraId="1D80AC41" w14:textId="77777777" w:rsidTr="00AD7C98">
        <w:trPr>
          <w:trHeight w:hRule="exact" w:val="360"/>
        </w:trPr>
        <w:tc>
          <w:tcPr>
            <w:tcW w:w="6030" w:type="dxa"/>
          </w:tcPr>
          <w:p w14:paraId="5E318F44" w14:textId="77777777" w:rsidR="00CD7191" w:rsidRPr="00A72B72" w:rsidRDefault="00CD7191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เอ็นซีพี เทรดดิ้งแอนด์ซัพพลาย จำกัด</w:t>
            </w:r>
          </w:p>
        </w:tc>
        <w:tc>
          <w:tcPr>
            <w:tcW w:w="2520" w:type="dxa"/>
          </w:tcPr>
          <w:p w14:paraId="2E5211C6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</w:tr>
      <w:tr w:rsidR="00CD7191" w:rsidRPr="00A72B72" w14:paraId="6ACA5FF4" w14:textId="77777777" w:rsidTr="00AD7C98">
        <w:trPr>
          <w:trHeight w:hRule="exact" w:val="360"/>
        </w:trPr>
        <w:tc>
          <w:tcPr>
            <w:tcW w:w="6030" w:type="dxa"/>
          </w:tcPr>
          <w:p w14:paraId="6C5CEC7D" w14:textId="77777777" w:rsidR="00CD7191" w:rsidRPr="00A72B72" w:rsidRDefault="00CD7191" w:rsidP="007C40B0">
            <w:pPr>
              <w:ind w:left="162" w:right="72" w:hanging="162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TAOKAENOI USA, Inc.</w:t>
            </w:r>
          </w:p>
        </w:tc>
        <w:tc>
          <w:tcPr>
            <w:tcW w:w="2520" w:type="dxa"/>
          </w:tcPr>
          <w:p w14:paraId="43E95E10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</w:tr>
      <w:tr w:rsidR="00CD7191" w:rsidRPr="00A72B72" w14:paraId="2D8EA045" w14:textId="77777777" w:rsidTr="00AD7C98">
        <w:trPr>
          <w:trHeight w:hRule="exact" w:val="360"/>
        </w:trPr>
        <w:tc>
          <w:tcPr>
            <w:tcW w:w="6030" w:type="dxa"/>
          </w:tcPr>
          <w:p w14:paraId="70D0132A" w14:textId="77777777" w:rsidR="00CD7191" w:rsidRPr="00A72B72" w:rsidRDefault="00CD7191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พีระเดชาพันธ์ โฮลดิ้ง จำกัด</w:t>
            </w:r>
          </w:p>
        </w:tc>
        <w:tc>
          <w:tcPr>
            <w:tcW w:w="2520" w:type="dxa"/>
          </w:tcPr>
          <w:p w14:paraId="797C3874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ผู้ถือหุ้นรายใหญ่</w:t>
            </w:r>
          </w:p>
        </w:tc>
      </w:tr>
      <w:tr w:rsidR="00CD7191" w:rsidRPr="00A72B72" w14:paraId="649D02A5" w14:textId="77777777" w:rsidTr="00AD7C98">
        <w:trPr>
          <w:trHeight w:hRule="exact" w:val="360"/>
        </w:trPr>
        <w:tc>
          <w:tcPr>
            <w:tcW w:w="6030" w:type="dxa"/>
          </w:tcPr>
          <w:p w14:paraId="53A740B8" w14:textId="77777777" w:rsidR="00CD7191" w:rsidRPr="00A72B72" w:rsidRDefault="00CD7191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ดร. โทบิ จำกัด</w:t>
            </w:r>
          </w:p>
        </w:tc>
        <w:tc>
          <w:tcPr>
            <w:tcW w:w="2520" w:type="dxa"/>
          </w:tcPr>
          <w:p w14:paraId="526AC1E3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ผู้ถือหุ้น</w:t>
            </w:r>
            <w:r w:rsidRPr="00A72B72">
              <w:rPr>
                <w:rFonts w:asciiTheme="majorBidi" w:hAnsiTheme="majorBidi" w:cstheme="majorBidi"/>
                <w:sz w:val="28"/>
              </w:rPr>
              <w:t>/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กรรมการร่วมกัน</w:t>
            </w:r>
          </w:p>
        </w:tc>
      </w:tr>
      <w:tr w:rsidR="00CD7191" w:rsidRPr="00A72B72" w14:paraId="7E13C811" w14:textId="77777777" w:rsidTr="00AD7C98">
        <w:trPr>
          <w:trHeight w:hRule="exact" w:val="360"/>
        </w:trPr>
        <w:tc>
          <w:tcPr>
            <w:tcW w:w="6030" w:type="dxa"/>
          </w:tcPr>
          <w:p w14:paraId="767B6455" w14:textId="77777777" w:rsidR="00CD7191" w:rsidRPr="00A72B72" w:rsidRDefault="00CD7191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ชุบชีวา จำกัด</w:t>
            </w:r>
          </w:p>
        </w:tc>
        <w:tc>
          <w:tcPr>
            <w:tcW w:w="2520" w:type="dxa"/>
          </w:tcPr>
          <w:p w14:paraId="76C4FC66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ผู้ถือหุ้น</w:t>
            </w:r>
            <w:r w:rsidRPr="00A72B72">
              <w:rPr>
                <w:rFonts w:asciiTheme="majorBidi" w:hAnsiTheme="majorBidi" w:cstheme="majorBidi"/>
                <w:sz w:val="28"/>
              </w:rPr>
              <w:t>/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กรรมการร่วมกัน</w:t>
            </w:r>
          </w:p>
        </w:tc>
      </w:tr>
      <w:tr w:rsidR="00AE0FB1" w:rsidRPr="00A72B72" w14:paraId="1D30D0A9" w14:textId="77777777" w:rsidTr="00AD7C98">
        <w:trPr>
          <w:trHeight w:hRule="exact" w:val="360"/>
        </w:trPr>
        <w:tc>
          <w:tcPr>
            <w:tcW w:w="6030" w:type="dxa"/>
          </w:tcPr>
          <w:p w14:paraId="14BC6424" w14:textId="100918EC" w:rsidR="00AE0FB1" w:rsidRPr="00A72B72" w:rsidRDefault="00AE0FB1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มูฟฟาสท์ จำกัด</w:t>
            </w:r>
            <w:r w:rsidR="00737C9B" w:rsidRPr="00A72B72">
              <w:rPr>
                <w:rFonts w:asciiTheme="majorBidi" w:hAnsiTheme="majorBidi" w:cstheme="majorBidi"/>
                <w:sz w:val="28"/>
                <w:vertAlign w:val="superscript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  <w:vertAlign w:val="superscript"/>
              </w:rPr>
              <w:t>1</w:t>
            </w:r>
            <w:r w:rsidR="00737C9B" w:rsidRPr="00A72B72">
              <w:rPr>
                <w:rFonts w:asciiTheme="majorBidi" w:hAnsiTheme="majorBidi" w:cstheme="majorBidi"/>
                <w:sz w:val="28"/>
                <w:vertAlign w:val="superscript"/>
                <w:cs/>
              </w:rPr>
              <w:t>)</w:t>
            </w:r>
          </w:p>
        </w:tc>
        <w:tc>
          <w:tcPr>
            <w:tcW w:w="2520" w:type="dxa"/>
          </w:tcPr>
          <w:p w14:paraId="1A5A81C3" w14:textId="0A5D92DD" w:rsidR="00AE0FB1" w:rsidRPr="00A72B72" w:rsidRDefault="00AE0FB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กรรมการร่วมกัน</w:t>
            </w:r>
          </w:p>
        </w:tc>
      </w:tr>
      <w:tr w:rsidR="00CD7191" w:rsidRPr="00A72B72" w14:paraId="52641BF6" w14:textId="77777777" w:rsidTr="00AD7C98">
        <w:trPr>
          <w:trHeight w:hRule="exact" w:val="360"/>
        </w:trPr>
        <w:tc>
          <w:tcPr>
            <w:tcW w:w="6030" w:type="dxa"/>
          </w:tcPr>
          <w:p w14:paraId="57EF2D7C" w14:textId="4DC87646" w:rsidR="00CD7191" w:rsidRPr="00A72B72" w:rsidRDefault="0086258C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นาย </w:t>
            </w:r>
            <w:r w:rsidR="00CD7191" w:rsidRPr="00A72B72">
              <w:rPr>
                <w:rFonts w:asciiTheme="majorBidi" w:hAnsiTheme="majorBidi" w:cstheme="majorBidi"/>
                <w:sz w:val="28"/>
                <w:cs/>
              </w:rPr>
              <w:t>อิทธิพัทธ์ พีระเดชาพันธ์</w:t>
            </w:r>
          </w:p>
        </w:tc>
        <w:tc>
          <w:tcPr>
            <w:tcW w:w="2520" w:type="dxa"/>
          </w:tcPr>
          <w:p w14:paraId="0DB0CAE3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กรรมการ</w:t>
            </w:r>
          </w:p>
        </w:tc>
      </w:tr>
      <w:tr w:rsidR="00CD7191" w:rsidRPr="00A72B72" w14:paraId="2D157AC9" w14:textId="77777777" w:rsidTr="00AD7C98">
        <w:trPr>
          <w:trHeight w:hRule="exact" w:val="360"/>
        </w:trPr>
        <w:tc>
          <w:tcPr>
            <w:tcW w:w="6030" w:type="dxa"/>
          </w:tcPr>
          <w:p w14:paraId="6591A0BB" w14:textId="15087A53" w:rsidR="00CD7191" w:rsidRPr="00A72B72" w:rsidRDefault="0086258C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="00CD7191" w:rsidRPr="00A72B72">
              <w:rPr>
                <w:rFonts w:asciiTheme="majorBidi" w:hAnsiTheme="majorBidi" w:cstheme="majorBidi"/>
                <w:sz w:val="28"/>
                <w:cs/>
              </w:rPr>
              <w:t>อรพัทธ์ พีระเดชาพันธ์</w:t>
            </w:r>
          </w:p>
        </w:tc>
        <w:tc>
          <w:tcPr>
            <w:tcW w:w="2520" w:type="dxa"/>
          </w:tcPr>
          <w:p w14:paraId="1ED00326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กรรมการ</w:t>
            </w:r>
          </w:p>
        </w:tc>
      </w:tr>
      <w:tr w:rsidR="00CD7191" w:rsidRPr="00A72B72" w14:paraId="0E12A4F4" w14:textId="77777777" w:rsidTr="00AD7C98">
        <w:trPr>
          <w:trHeight w:hRule="exact" w:val="360"/>
        </w:trPr>
        <w:tc>
          <w:tcPr>
            <w:tcW w:w="6030" w:type="dxa"/>
          </w:tcPr>
          <w:p w14:paraId="2C142A6B" w14:textId="588BFC85" w:rsidR="00CD7191" w:rsidRPr="00A72B72" w:rsidRDefault="0086258C" w:rsidP="007C40B0">
            <w:pPr>
              <w:ind w:left="162" w:right="72" w:hanging="16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นาย </w:t>
            </w:r>
            <w:r w:rsidR="00CD7191" w:rsidRPr="00A72B72">
              <w:rPr>
                <w:rFonts w:asciiTheme="majorBidi" w:hAnsiTheme="majorBidi" w:cstheme="majorBidi"/>
                <w:sz w:val="28"/>
                <w:cs/>
              </w:rPr>
              <w:t>ณัชชัชพงศ์ พีระเดชาพันธ์</w:t>
            </w:r>
          </w:p>
        </w:tc>
        <w:tc>
          <w:tcPr>
            <w:tcW w:w="2520" w:type="dxa"/>
          </w:tcPr>
          <w:p w14:paraId="1CAC0398" w14:textId="77777777" w:rsidR="00CD7191" w:rsidRPr="00A72B72" w:rsidRDefault="00CD7191" w:rsidP="007C40B0">
            <w:pPr>
              <w:tabs>
                <w:tab w:val="left" w:pos="2160"/>
                <w:tab w:val="decimal" w:pos="7380"/>
                <w:tab w:val="center" w:pos="8460"/>
              </w:tabs>
              <w:ind w:right="-29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กรรมการ</w:t>
            </w:r>
          </w:p>
        </w:tc>
      </w:tr>
    </w:tbl>
    <w:p w14:paraId="5A11CA19" w14:textId="42F19DC3" w:rsidR="00A72B72" w:rsidRDefault="00737C9B" w:rsidP="00A72B72">
      <w:pPr>
        <w:overflowPunct/>
        <w:autoSpaceDE/>
        <w:autoSpaceDN/>
        <w:adjustRightInd/>
        <w:spacing w:before="240" w:after="120"/>
        <w:ind w:left="562"/>
        <w:jc w:val="thaiDistribute"/>
        <w:textAlignment w:val="auto"/>
        <w:rPr>
          <w:rFonts w:asciiTheme="majorBidi" w:hAnsiTheme="majorBidi" w:cstheme="majorBidi"/>
          <w:sz w:val="32"/>
          <w:szCs w:val="32"/>
          <w:cs/>
        </w:rPr>
      </w:pPr>
      <w:r w:rsidRPr="00A72B72">
        <w:rPr>
          <w:rFonts w:asciiTheme="majorBidi" w:hAnsiTheme="majorBidi" w:cstheme="majorBidi"/>
          <w:sz w:val="28"/>
          <w:vertAlign w:val="superscript"/>
          <w:cs/>
        </w:rPr>
        <w:t>(</w:t>
      </w:r>
      <w:r w:rsidR="00F461B5" w:rsidRPr="00F461B5">
        <w:rPr>
          <w:rFonts w:asciiTheme="majorBidi" w:hAnsiTheme="majorBidi" w:cstheme="majorBidi"/>
          <w:sz w:val="28"/>
          <w:vertAlign w:val="superscript"/>
        </w:rPr>
        <w:t>1</w:t>
      </w:r>
      <w:r w:rsidRPr="00A72B72">
        <w:rPr>
          <w:rFonts w:asciiTheme="majorBidi" w:hAnsiTheme="majorBidi" w:cstheme="majorBidi"/>
          <w:sz w:val="28"/>
          <w:vertAlign w:val="superscript"/>
          <w:cs/>
        </w:rPr>
        <w:t>)</w:t>
      </w:r>
      <w:r w:rsidRPr="00A72B72">
        <w:rPr>
          <w:rFonts w:asciiTheme="majorBidi" w:hAnsiTheme="majorBidi" w:cstheme="majorBidi"/>
          <w:sz w:val="28"/>
        </w:rPr>
        <w:t xml:space="preserve"> </w:t>
      </w:r>
      <w:r w:rsidRPr="00A72B72">
        <w:rPr>
          <w:rFonts w:asciiTheme="majorBidi" w:hAnsiTheme="majorBidi" w:cstheme="majorBidi"/>
          <w:sz w:val="28"/>
          <w:cs/>
        </w:rPr>
        <w:t>เมื่อวันที่</w:t>
      </w:r>
      <w:r w:rsidRPr="00A72B72">
        <w:rPr>
          <w:rFonts w:asciiTheme="majorBidi" w:hAnsiTheme="majorBidi" w:cstheme="majorBidi"/>
          <w:sz w:val="28"/>
        </w:rPr>
        <w:t xml:space="preserve"> </w:t>
      </w:r>
      <w:r w:rsidR="00F461B5" w:rsidRPr="00F461B5">
        <w:rPr>
          <w:rFonts w:asciiTheme="majorBidi" w:hAnsiTheme="majorBidi" w:cstheme="majorBidi"/>
          <w:sz w:val="28"/>
        </w:rPr>
        <w:t>10</w:t>
      </w:r>
      <w:r w:rsidRPr="00A72B72">
        <w:rPr>
          <w:rFonts w:asciiTheme="majorBidi" w:hAnsiTheme="majorBidi" w:cstheme="majorBidi"/>
          <w:sz w:val="28"/>
        </w:rPr>
        <w:t xml:space="preserve"> </w:t>
      </w:r>
      <w:r w:rsidRPr="00A72B72">
        <w:rPr>
          <w:rFonts w:asciiTheme="majorBidi" w:hAnsiTheme="majorBidi" w:cstheme="majorBidi"/>
          <w:sz w:val="28"/>
          <w:cs/>
        </w:rPr>
        <w:t xml:space="preserve">กันยายน </w:t>
      </w:r>
      <w:r w:rsidR="00F461B5" w:rsidRPr="00F461B5">
        <w:rPr>
          <w:rFonts w:asciiTheme="majorBidi" w:hAnsiTheme="majorBidi" w:cstheme="majorBidi"/>
          <w:sz w:val="28"/>
        </w:rPr>
        <w:t>2564</w:t>
      </w:r>
      <w:r w:rsidRPr="00A72B72">
        <w:rPr>
          <w:rFonts w:asciiTheme="majorBidi" w:hAnsiTheme="majorBidi" w:cstheme="majorBidi"/>
          <w:sz w:val="28"/>
        </w:rPr>
        <w:t xml:space="preserve"> </w:t>
      </w:r>
      <w:r w:rsidRPr="00A72B72">
        <w:rPr>
          <w:rFonts w:asciiTheme="majorBidi" w:hAnsiTheme="majorBidi" w:cstheme="majorBidi"/>
          <w:sz w:val="28"/>
          <w:cs/>
        </w:rPr>
        <w:t>บริษัท มูฟฟาสท์ จำกัด เปลี่ยนสถานะจากกิจการที่เกี่ยวข้องกันเป็นกิจการอื่น</w:t>
      </w:r>
      <w:r w:rsidR="00A72B72"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2A116547" w14:textId="44FEE8A7" w:rsidR="00106A05" w:rsidRPr="00A72B72" w:rsidRDefault="00AE7D26" w:rsidP="00B627C0">
      <w:pPr>
        <w:overflowPunct/>
        <w:autoSpaceDE/>
        <w:autoSpaceDN/>
        <w:adjustRightInd/>
        <w:spacing w:before="240" w:after="120"/>
        <w:ind w:left="562"/>
        <w:jc w:val="thaiDistribute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lastRenderedPageBreak/>
        <w:t>สำหรับ</w:t>
      </w:r>
      <w:r w:rsidR="00106A05" w:rsidRPr="00A72B72">
        <w:rPr>
          <w:rFonts w:asciiTheme="majorBidi" w:hAnsiTheme="majorBidi" w:cstheme="majorBidi"/>
          <w:sz w:val="32"/>
          <w:szCs w:val="32"/>
          <w:cs/>
        </w:rPr>
        <w:t>งวด</w:t>
      </w:r>
      <w:r w:rsidR="00586226" w:rsidRPr="00A72B72">
        <w:rPr>
          <w:rFonts w:asciiTheme="majorBidi" w:hAnsiTheme="majorBidi" w:cstheme="majorBidi"/>
          <w:sz w:val="32"/>
          <w:szCs w:val="32"/>
          <w:cs/>
        </w:rPr>
        <w:t>สามเดือน</w:t>
      </w:r>
      <w:r w:rsidR="0048572B" w:rsidRPr="00A72B72">
        <w:rPr>
          <w:rFonts w:asciiTheme="majorBidi" w:hAnsiTheme="majorBidi" w:cstheme="majorBidi"/>
          <w:sz w:val="32"/>
          <w:szCs w:val="32"/>
          <w:cs/>
        </w:rPr>
        <w:t>สิ้น</w:t>
      </w:r>
      <w:r w:rsidR="00586226" w:rsidRPr="00A72B72">
        <w:rPr>
          <w:rFonts w:asciiTheme="majorBidi" w:hAnsiTheme="majorBidi" w:cstheme="majorBidi"/>
          <w:sz w:val="32"/>
          <w:szCs w:val="32"/>
          <w:cs/>
        </w:rPr>
        <w:t xml:space="preserve">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A363E3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7191" w:rsidRPr="00A72B72">
        <w:rPr>
          <w:rFonts w:asciiTheme="majorBidi" w:hAnsiTheme="majorBidi" w:cstheme="majorBidi"/>
          <w:sz w:val="32"/>
          <w:szCs w:val="32"/>
          <w:cs/>
        </w:rPr>
        <w:t>กลุ่มบริษัทมีรายการธุรกิจที่สำคัญกับบุคคลหรือกิจการที่เกี่ยวข้องกัน รายการธุรกิจดังกล่าวเป็นไปตามเงื่อนไขทางการค้าและเกณฑ์ตามที่ตกลงกันระหว่างกลุ่มบริษัทและบุคคลหรือกิจการที่เกี่ยวข้องกันเหล่านั้นซึ่งเป็นไปตามปกติธุรกิจ ดังนี้</w:t>
      </w:r>
    </w:p>
    <w:tbl>
      <w:tblPr>
        <w:tblStyle w:val="Style1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067"/>
        <w:gridCol w:w="151"/>
        <w:gridCol w:w="1060"/>
        <w:gridCol w:w="151"/>
        <w:gridCol w:w="1060"/>
        <w:gridCol w:w="151"/>
        <w:gridCol w:w="1060"/>
      </w:tblGrid>
      <w:tr w:rsidR="003844C5" w:rsidRPr="00A72B72" w14:paraId="14734FC5" w14:textId="77777777" w:rsidTr="00780C7A">
        <w:trPr>
          <w:trHeight w:hRule="exact" w:val="360"/>
        </w:trPr>
        <w:tc>
          <w:tcPr>
            <w:tcW w:w="4680" w:type="dxa"/>
          </w:tcPr>
          <w:p w14:paraId="6497FC15" w14:textId="77777777" w:rsidR="003844C5" w:rsidRPr="00A72B72" w:rsidRDefault="003844C5" w:rsidP="00F9154B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78" w:type="dxa"/>
            <w:gridSpan w:val="3"/>
          </w:tcPr>
          <w:p w14:paraId="35AEA71E" w14:textId="77777777" w:rsidR="003844C5" w:rsidRPr="00A72B72" w:rsidRDefault="003844C5" w:rsidP="00F9154B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51" w:type="dxa"/>
          </w:tcPr>
          <w:p w14:paraId="084DFC8C" w14:textId="77777777" w:rsidR="003844C5" w:rsidRPr="00A72B72" w:rsidRDefault="003844C5" w:rsidP="00F9154B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71" w:type="dxa"/>
            <w:gridSpan w:val="3"/>
          </w:tcPr>
          <w:p w14:paraId="32DE47C0" w14:textId="62C3EBAC" w:rsidR="003844C5" w:rsidRPr="00A72B72" w:rsidRDefault="003844C5" w:rsidP="00A04403">
            <w:pPr>
              <w:ind w:left="-3" w:right="24"/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หน่วย : พันบาท</w:t>
            </w:r>
          </w:p>
        </w:tc>
      </w:tr>
      <w:tr w:rsidR="003844C5" w:rsidRPr="00A72B72" w14:paraId="507F0C70" w14:textId="77777777" w:rsidTr="00780C7A">
        <w:trPr>
          <w:trHeight w:hRule="exact" w:val="360"/>
        </w:trPr>
        <w:tc>
          <w:tcPr>
            <w:tcW w:w="4680" w:type="dxa"/>
          </w:tcPr>
          <w:p w14:paraId="7DA4A1EF" w14:textId="410F260B" w:rsidR="003844C5" w:rsidRPr="00A72B72" w:rsidRDefault="003844C5" w:rsidP="00F9154B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ประเภทรายการ</w:t>
            </w:r>
          </w:p>
        </w:tc>
        <w:tc>
          <w:tcPr>
            <w:tcW w:w="2278" w:type="dxa"/>
            <w:gridSpan w:val="3"/>
          </w:tcPr>
          <w:p w14:paraId="2FE53C1F" w14:textId="7D3340F2" w:rsidR="003844C5" w:rsidRPr="00A72B72" w:rsidRDefault="003844C5" w:rsidP="00F9154B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</w:t>
            </w:r>
          </w:p>
        </w:tc>
        <w:tc>
          <w:tcPr>
            <w:tcW w:w="151" w:type="dxa"/>
          </w:tcPr>
          <w:p w14:paraId="08403EAB" w14:textId="77777777" w:rsidR="003844C5" w:rsidRPr="00A72B72" w:rsidRDefault="003844C5" w:rsidP="00F9154B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71" w:type="dxa"/>
            <w:gridSpan w:val="3"/>
          </w:tcPr>
          <w:p w14:paraId="23B0CB96" w14:textId="324F72A9" w:rsidR="003844C5" w:rsidRPr="00A72B72" w:rsidRDefault="003844C5" w:rsidP="00F9154B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8A5441" w:rsidRPr="00A72B72" w14:paraId="275841F9" w14:textId="77777777" w:rsidTr="00340CE4">
        <w:trPr>
          <w:trHeight w:hRule="exact" w:val="360"/>
        </w:trPr>
        <w:tc>
          <w:tcPr>
            <w:tcW w:w="4680" w:type="dxa"/>
          </w:tcPr>
          <w:p w14:paraId="24EFC96D" w14:textId="77777777" w:rsidR="008A5441" w:rsidRPr="00A72B72" w:rsidRDefault="008A5441" w:rsidP="008A5441">
            <w:pPr>
              <w:tabs>
                <w:tab w:val="left" w:pos="0"/>
              </w:tabs>
              <w:ind w:left="198" w:right="4" w:hanging="18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67" w:type="dxa"/>
            <w:vAlign w:val="center"/>
          </w:tcPr>
          <w:p w14:paraId="1E0F1F9C" w14:textId="4A9940D1" w:rsidR="008A5441" w:rsidRPr="00A72B72" w:rsidRDefault="00F461B5" w:rsidP="008A5441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51" w:type="dxa"/>
            <w:vAlign w:val="center"/>
          </w:tcPr>
          <w:p w14:paraId="453C6250" w14:textId="77777777" w:rsidR="008A5441" w:rsidRPr="00A72B72" w:rsidRDefault="008A5441" w:rsidP="008A5441">
            <w:pPr>
              <w:ind w:right="7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0" w:type="dxa"/>
            <w:vAlign w:val="center"/>
          </w:tcPr>
          <w:p w14:paraId="38946B35" w14:textId="7D9E61B8" w:rsidR="008A5441" w:rsidRPr="00A72B72" w:rsidRDefault="00F461B5" w:rsidP="008A5441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151" w:type="dxa"/>
            <w:vAlign w:val="center"/>
          </w:tcPr>
          <w:p w14:paraId="30E1A96B" w14:textId="77777777" w:rsidR="008A5441" w:rsidRPr="00A72B72" w:rsidRDefault="008A5441" w:rsidP="008A544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0" w:type="dxa"/>
            <w:vAlign w:val="center"/>
          </w:tcPr>
          <w:p w14:paraId="5C2D4D8E" w14:textId="6B813A85" w:rsidR="008A5441" w:rsidRPr="00A72B72" w:rsidRDefault="00F461B5" w:rsidP="008A5441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51" w:type="dxa"/>
            <w:vAlign w:val="center"/>
          </w:tcPr>
          <w:p w14:paraId="510518B3" w14:textId="77777777" w:rsidR="008A5441" w:rsidRPr="00A72B72" w:rsidRDefault="008A5441" w:rsidP="008A5441">
            <w:pPr>
              <w:ind w:right="7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0" w:type="dxa"/>
            <w:vAlign w:val="center"/>
          </w:tcPr>
          <w:p w14:paraId="4B917C3E" w14:textId="6CBA0268" w:rsidR="008A5441" w:rsidRPr="00A72B72" w:rsidRDefault="00F461B5" w:rsidP="008A5441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8A5441" w:rsidRPr="00A72B72" w14:paraId="71158A9A" w14:textId="77777777" w:rsidTr="00780C7A">
        <w:trPr>
          <w:trHeight w:hRule="exact" w:val="360"/>
        </w:trPr>
        <w:tc>
          <w:tcPr>
            <w:tcW w:w="4680" w:type="dxa"/>
          </w:tcPr>
          <w:p w14:paraId="7FE7B310" w14:textId="77777777" w:rsidR="008A5441" w:rsidRPr="00A72B72" w:rsidRDefault="008A5441" w:rsidP="008A5441">
            <w:pPr>
              <w:tabs>
                <w:tab w:val="left" w:pos="0"/>
              </w:tabs>
              <w:ind w:left="567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บริษัทย่อย</w:t>
            </w:r>
          </w:p>
        </w:tc>
        <w:tc>
          <w:tcPr>
            <w:tcW w:w="1067" w:type="dxa"/>
          </w:tcPr>
          <w:p w14:paraId="76CD6332" w14:textId="77777777" w:rsidR="008A5441" w:rsidRPr="00A72B72" w:rsidRDefault="008A5441" w:rsidP="008A5441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</w:tcPr>
          <w:p w14:paraId="40637511" w14:textId="77777777" w:rsidR="008A5441" w:rsidRPr="00A72B72" w:rsidRDefault="008A5441" w:rsidP="008A5441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</w:tcPr>
          <w:p w14:paraId="428EE96A" w14:textId="77777777" w:rsidR="008A5441" w:rsidRPr="00A72B72" w:rsidRDefault="008A5441" w:rsidP="008A5441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</w:tcPr>
          <w:p w14:paraId="7F9D51FC" w14:textId="77777777" w:rsidR="008A5441" w:rsidRPr="00A72B72" w:rsidRDefault="008A5441" w:rsidP="008A5441">
            <w:pPr>
              <w:tabs>
                <w:tab w:val="left" w:pos="195"/>
              </w:tabs>
              <w:ind w:left="-144" w:firstLine="324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60" w:type="dxa"/>
          </w:tcPr>
          <w:p w14:paraId="515F1F84" w14:textId="77777777" w:rsidR="008A5441" w:rsidRPr="00A72B72" w:rsidRDefault="008A5441" w:rsidP="008A5441">
            <w:pPr>
              <w:tabs>
                <w:tab w:val="decimal" w:pos="963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</w:tcPr>
          <w:p w14:paraId="4948E53E" w14:textId="77777777" w:rsidR="008A5441" w:rsidRPr="00A72B72" w:rsidRDefault="008A5441" w:rsidP="008A5441">
            <w:pPr>
              <w:tabs>
                <w:tab w:val="left" w:pos="195"/>
              </w:tabs>
              <w:ind w:left="-144" w:firstLine="324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60" w:type="dxa"/>
          </w:tcPr>
          <w:p w14:paraId="0C8F50A5" w14:textId="77777777" w:rsidR="008A5441" w:rsidRPr="00A72B72" w:rsidRDefault="008A5441" w:rsidP="008A5441">
            <w:pPr>
              <w:tabs>
                <w:tab w:val="decimal" w:pos="963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46E2B4D3" w14:textId="77777777" w:rsidTr="00780C7A">
        <w:trPr>
          <w:trHeight w:hRule="exact" w:val="360"/>
        </w:trPr>
        <w:tc>
          <w:tcPr>
            <w:tcW w:w="4680" w:type="dxa"/>
          </w:tcPr>
          <w:p w14:paraId="62732CC8" w14:textId="6C578F4A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รายได้จากการขาย</w:t>
            </w:r>
          </w:p>
        </w:tc>
        <w:tc>
          <w:tcPr>
            <w:tcW w:w="1067" w:type="dxa"/>
            <w:shd w:val="clear" w:color="auto" w:fill="auto"/>
          </w:tcPr>
          <w:p w14:paraId="7789D1CA" w14:textId="48D56002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7D422A1D" w14:textId="77777777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6E56A4ED" w14:textId="53A26CB4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0D0204D2" w14:textId="77777777" w:rsidR="00881CE4" w:rsidRPr="00A72B72" w:rsidRDefault="00881CE4" w:rsidP="00881CE4">
            <w:pPr>
              <w:tabs>
                <w:tab w:val="left" w:pos="195"/>
              </w:tabs>
              <w:ind w:left="-144" w:firstLine="324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60" w:type="dxa"/>
            <w:shd w:val="clear" w:color="auto" w:fill="auto"/>
          </w:tcPr>
          <w:p w14:paraId="217FB559" w14:textId="503A1A3C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32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969</w:t>
            </w:r>
          </w:p>
        </w:tc>
        <w:tc>
          <w:tcPr>
            <w:tcW w:w="151" w:type="dxa"/>
            <w:shd w:val="clear" w:color="auto" w:fill="auto"/>
          </w:tcPr>
          <w:p w14:paraId="3B5CCEA1" w14:textId="77777777" w:rsidR="00881CE4" w:rsidRPr="00A72B72" w:rsidRDefault="00881CE4" w:rsidP="00881CE4">
            <w:pPr>
              <w:tabs>
                <w:tab w:val="left" w:pos="195"/>
              </w:tabs>
              <w:ind w:left="-144" w:firstLine="324"/>
              <w:rPr>
                <w:rFonts w:asciiTheme="majorBidi" w:hAnsiTheme="majorBidi" w:cstheme="majorBidi"/>
                <w:sz w:val="28"/>
                <w:cs/>
                <w:lang w:val="th-TH"/>
              </w:rPr>
            </w:pPr>
          </w:p>
        </w:tc>
        <w:tc>
          <w:tcPr>
            <w:tcW w:w="1060" w:type="dxa"/>
            <w:shd w:val="clear" w:color="auto" w:fill="auto"/>
          </w:tcPr>
          <w:p w14:paraId="726FD246" w14:textId="48C116B9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21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170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81CE4" w:rsidRPr="00A72B72" w14:paraId="7AF8BFB9" w14:textId="77777777" w:rsidTr="00780C7A">
        <w:trPr>
          <w:trHeight w:hRule="exact" w:val="360"/>
        </w:trPr>
        <w:tc>
          <w:tcPr>
            <w:tcW w:w="4680" w:type="dxa"/>
          </w:tcPr>
          <w:p w14:paraId="023FE3FD" w14:textId="77777777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รายได้ค่าบริการด้านบัญชีและการเงิน</w:t>
            </w:r>
          </w:p>
        </w:tc>
        <w:tc>
          <w:tcPr>
            <w:tcW w:w="1067" w:type="dxa"/>
            <w:shd w:val="clear" w:color="auto" w:fill="auto"/>
          </w:tcPr>
          <w:p w14:paraId="681A1283" w14:textId="3CD10238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4B450EDF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3586558" w14:textId="0AC5F4BD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61349CC3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A6EBCBB" w14:textId="7905616D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179</w:t>
            </w:r>
          </w:p>
        </w:tc>
        <w:tc>
          <w:tcPr>
            <w:tcW w:w="151" w:type="dxa"/>
            <w:shd w:val="clear" w:color="auto" w:fill="auto"/>
          </w:tcPr>
          <w:p w14:paraId="454B2E3F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7039F855" w14:textId="2BF9F7A3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179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81CE4" w:rsidRPr="00A72B72" w14:paraId="33818454" w14:textId="77777777" w:rsidTr="00780C7A">
        <w:trPr>
          <w:trHeight w:hRule="exact" w:val="360"/>
        </w:trPr>
        <w:tc>
          <w:tcPr>
            <w:tcW w:w="4680" w:type="dxa"/>
          </w:tcPr>
          <w:p w14:paraId="33E01D4F" w14:textId="77777777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รายได้จากดอกเบี้ย</w:t>
            </w:r>
          </w:p>
        </w:tc>
        <w:tc>
          <w:tcPr>
            <w:tcW w:w="1067" w:type="dxa"/>
            <w:shd w:val="clear" w:color="auto" w:fill="auto"/>
          </w:tcPr>
          <w:p w14:paraId="37D13857" w14:textId="394F01D9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706B36DF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5C24FDF9" w14:textId="35A77B50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12302821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5C803854" w14:textId="28D3AD43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572</w:t>
            </w:r>
          </w:p>
        </w:tc>
        <w:tc>
          <w:tcPr>
            <w:tcW w:w="151" w:type="dxa"/>
            <w:shd w:val="clear" w:color="auto" w:fill="auto"/>
          </w:tcPr>
          <w:p w14:paraId="3DFDCD27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CB41474" w14:textId="261A5C73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506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81CE4" w:rsidRPr="00A72B72" w14:paraId="73CF990B" w14:textId="77777777" w:rsidTr="00780C7A">
        <w:trPr>
          <w:trHeight w:hRule="exact" w:val="360"/>
        </w:trPr>
        <w:tc>
          <w:tcPr>
            <w:tcW w:w="4680" w:type="dxa"/>
          </w:tcPr>
          <w:p w14:paraId="5E2E8ABE" w14:textId="6E683F31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รายได้อื่น</w:t>
            </w:r>
          </w:p>
        </w:tc>
        <w:tc>
          <w:tcPr>
            <w:tcW w:w="1067" w:type="dxa"/>
            <w:shd w:val="clear" w:color="auto" w:fill="auto"/>
          </w:tcPr>
          <w:p w14:paraId="3A8D87BF" w14:textId="53926C4D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629D735D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D5FB3D7" w14:textId="3351A8CE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6B831F03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2049A31D" w14:textId="53C86B47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24</w:t>
            </w:r>
          </w:p>
        </w:tc>
        <w:tc>
          <w:tcPr>
            <w:tcW w:w="151" w:type="dxa"/>
            <w:shd w:val="clear" w:color="auto" w:fill="auto"/>
          </w:tcPr>
          <w:p w14:paraId="44034E1A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DD8089F" w14:textId="4199B2CD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881CE4" w:rsidRPr="00A72B72" w14:paraId="23B8DF5B" w14:textId="77777777" w:rsidTr="00780C7A">
        <w:trPr>
          <w:trHeight w:hRule="exact" w:val="360"/>
        </w:trPr>
        <w:tc>
          <w:tcPr>
            <w:tcW w:w="4680" w:type="dxa"/>
          </w:tcPr>
          <w:p w14:paraId="27C87A6D" w14:textId="77777777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ซื้อสินค้า</w:t>
            </w:r>
          </w:p>
        </w:tc>
        <w:tc>
          <w:tcPr>
            <w:tcW w:w="1067" w:type="dxa"/>
            <w:shd w:val="clear" w:color="auto" w:fill="auto"/>
          </w:tcPr>
          <w:p w14:paraId="510D6C4E" w14:textId="2706C411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0B00DBD5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AFE38A5" w14:textId="2AD5484B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45CFE99C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5441CD14" w14:textId="499C5963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31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677</w:t>
            </w:r>
          </w:p>
        </w:tc>
        <w:tc>
          <w:tcPr>
            <w:tcW w:w="151" w:type="dxa"/>
            <w:shd w:val="clear" w:color="auto" w:fill="auto"/>
          </w:tcPr>
          <w:p w14:paraId="7B655613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79A4009F" w14:textId="79AD8919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30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541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81CE4" w:rsidRPr="00A72B72" w14:paraId="30809E20" w14:textId="77777777" w:rsidTr="00780C7A">
        <w:trPr>
          <w:trHeight w:hRule="exact" w:val="360"/>
        </w:trPr>
        <w:tc>
          <w:tcPr>
            <w:tcW w:w="4680" w:type="dxa"/>
          </w:tcPr>
          <w:p w14:paraId="065D68D3" w14:textId="77777777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ค่าใช้จ่ายส่งเสริมการขาย</w:t>
            </w:r>
          </w:p>
        </w:tc>
        <w:tc>
          <w:tcPr>
            <w:tcW w:w="1067" w:type="dxa"/>
            <w:shd w:val="clear" w:color="auto" w:fill="auto"/>
          </w:tcPr>
          <w:p w14:paraId="488B140F" w14:textId="499C78AC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1A8D6023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CADECA4" w14:textId="55AA02BB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775C25D1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2523C5C1" w14:textId="534B6147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51" w:type="dxa"/>
            <w:shd w:val="clear" w:color="auto" w:fill="auto"/>
          </w:tcPr>
          <w:p w14:paraId="68663648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43D58B3" w14:textId="31F5B5A3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</w:rPr>
              <w:t>,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274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81CE4" w:rsidRPr="00A72B72" w14:paraId="1BF9C62C" w14:textId="77777777" w:rsidTr="00780C7A">
        <w:trPr>
          <w:trHeight w:hRule="exact" w:val="360"/>
        </w:trPr>
        <w:tc>
          <w:tcPr>
            <w:tcW w:w="4680" w:type="dxa"/>
          </w:tcPr>
          <w:p w14:paraId="62D6B6B4" w14:textId="211C819C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ค่าเช่า</w:t>
            </w:r>
            <w:r w:rsidR="00F31C9A" w:rsidRPr="00A72B72">
              <w:rPr>
                <w:rFonts w:asciiTheme="majorBidi" w:hAnsiTheme="majorBidi" w:cstheme="majorBidi"/>
                <w:sz w:val="28"/>
                <w:cs/>
              </w:rPr>
              <w:t>จ่าย</w:t>
            </w:r>
          </w:p>
        </w:tc>
        <w:tc>
          <w:tcPr>
            <w:tcW w:w="1067" w:type="dxa"/>
            <w:shd w:val="clear" w:color="auto" w:fill="auto"/>
          </w:tcPr>
          <w:p w14:paraId="622BF92C" w14:textId="12CE36AE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4C02E865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269A5B9C" w14:textId="5223A3C9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0AB93F40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7FBC29FA" w14:textId="75B42FAF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62</w:t>
            </w:r>
          </w:p>
        </w:tc>
        <w:tc>
          <w:tcPr>
            <w:tcW w:w="151" w:type="dxa"/>
            <w:shd w:val="clear" w:color="auto" w:fill="auto"/>
          </w:tcPr>
          <w:p w14:paraId="70A350B5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45C1761" w14:textId="4D9639D5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62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81CE4" w:rsidRPr="00A72B72" w14:paraId="5DC2BC83" w14:textId="77777777" w:rsidTr="00780C7A">
        <w:trPr>
          <w:trHeight w:hRule="exact" w:val="360"/>
        </w:trPr>
        <w:tc>
          <w:tcPr>
            <w:tcW w:w="4680" w:type="dxa"/>
          </w:tcPr>
          <w:p w14:paraId="24994479" w14:textId="77777777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67" w:type="dxa"/>
            <w:shd w:val="clear" w:color="auto" w:fill="auto"/>
          </w:tcPr>
          <w:p w14:paraId="26E49234" w14:textId="77777777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  <w:shd w:val="clear" w:color="auto" w:fill="auto"/>
          </w:tcPr>
          <w:p w14:paraId="29C989DE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3BACD3C" w14:textId="77777777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  <w:shd w:val="clear" w:color="auto" w:fill="auto"/>
          </w:tcPr>
          <w:p w14:paraId="20604A7E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2916997E" w14:textId="77777777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  <w:shd w:val="clear" w:color="auto" w:fill="auto"/>
          </w:tcPr>
          <w:p w14:paraId="630B48D1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2F57628" w14:textId="77777777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6197B06B" w14:textId="77777777" w:rsidTr="00780C7A">
        <w:trPr>
          <w:trHeight w:hRule="exact" w:val="360"/>
        </w:trPr>
        <w:tc>
          <w:tcPr>
            <w:tcW w:w="4680" w:type="dxa"/>
          </w:tcPr>
          <w:p w14:paraId="5EBC4ACD" w14:textId="0346B071" w:rsidR="00881CE4" w:rsidRPr="00A72B72" w:rsidRDefault="00881CE4" w:rsidP="00881CE4">
            <w:pPr>
              <w:tabs>
                <w:tab w:val="left" w:pos="0"/>
              </w:tabs>
              <w:ind w:left="567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กิจการที่เกี่ยวข้องกัน</w:t>
            </w:r>
          </w:p>
        </w:tc>
        <w:tc>
          <w:tcPr>
            <w:tcW w:w="1067" w:type="dxa"/>
            <w:shd w:val="clear" w:color="auto" w:fill="auto"/>
          </w:tcPr>
          <w:p w14:paraId="788E8B29" w14:textId="77777777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  <w:shd w:val="clear" w:color="auto" w:fill="auto"/>
          </w:tcPr>
          <w:p w14:paraId="0F7DAB4B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63211869" w14:textId="77777777" w:rsidR="00881CE4" w:rsidRPr="00A72B72" w:rsidRDefault="00881CE4" w:rsidP="00881CE4">
            <w:pPr>
              <w:tabs>
                <w:tab w:val="decimal" w:pos="963"/>
              </w:tabs>
              <w:ind w:left="198" w:right="3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  <w:shd w:val="clear" w:color="auto" w:fill="auto"/>
          </w:tcPr>
          <w:p w14:paraId="07B26EE1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63547571" w14:textId="77777777" w:rsidR="00881CE4" w:rsidRPr="00A72B72" w:rsidRDefault="00881CE4" w:rsidP="00881CE4">
            <w:pPr>
              <w:tabs>
                <w:tab w:val="decimal" w:pos="901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" w:type="dxa"/>
            <w:shd w:val="clear" w:color="auto" w:fill="auto"/>
          </w:tcPr>
          <w:p w14:paraId="3A2A69BC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08272A8A" w14:textId="77777777" w:rsidR="00881CE4" w:rsidRPr="00A72B72" w:rsidRDefault="00881CE4" w:rsidP="00881CE4">
            <w:pPr>
              <w:tabs>
                <w:tab w:val="decimal" w:pos="860"/>
              </w:tabs>
              <w:ind w:left="198" w:right="20" w:hanging="18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630098B0" w14:textId="77777777" w:rsidTr="00A67387">
        <w:trPr>
          <w:trHeight w:hRule="exact" w:val="360"/>
        </w:trPr>
        <w:tc>
          <w:tcPr>
            <w:tcW w:w="4680" w:type="dxa"/>
          </w:tcPr>
          <w:p w14:paraId="0830CE57" w14:textId="664D4523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รายได้จากการขาย</w:t>
            </w:r>
          </w:p>
        </w:tc>
        <w:tc>
          <w:tcPr>
            <w:tcW w:w="1067" w:type="dxa"/>
            <w:shd w:val="clear" w:color="auto" w:fill="auto"/>
          </w:tcPr>
          <w:p w14:paraId="5368A30A" w14:textId="3F686D38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7043A2C0" w14:textId="77777777" w:rsidR="00881CE4" w:rsidRPr="00A72B72" w:rsidRDefault="00881CE4" w:rsidP="00881CE4">
            <w:pPr>
              <w:tabs>
                <w:tab w:val="decimal" w:pos="894"/>
                <w:tab w:val="decimal" w:pos="945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DC7A412" w14:textId="5C215DD9" w:rsidR="00881CE4" w:rsidRPr="00A72B72" w:rsidRDefault="00F461B5" w:rsidP="00881CE4">
            <w:pPr>
              <w:ind w:left="-720" w:right="131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51" w:type="dxa"/>
            <w:shd w:val="clear" w:color="auto" w:fill="auto"/>
          </w:tcPr>
          <w:p w14:paraId="1EEE3E5A" w14:textId="77777777" w:rsidR="00881CE4" w:rsidRPr="00A72B72" w:rsidRDefault="00881CE4" w:rsidP="00881CE4">
            <w:pPr>
              <w:tabs>
                <w:tab w:val="decimal" w:pos="894"/>
                <w:tab w:val="decimal" w:pos="945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4DAC741" w14:textId="3BA7C06E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481AEA2B" w14:textId="77777777" w:rsidR="00881CE4" w:rsidRPr="00A72B72" w:rsidRDefault="00881CE4" w:rsidP="00881CE4">
            <w:pPr>
              <w:tabs>
                <w:tab w:val="decimal" w:pos="724"/>
                <w:tab w:val="decimal" w:pos="894"/>
                <w:tab w:val="decimal" w:pos="945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B96607E" w14:textId="0BA6F141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F31C9A" w:rsidRPr="00A72B72" w14:paraId="57DC11B2" w14:textId="77777777" w:rsidTr="004612DB">
        <w:trPr>
          <w:trHeight w:hRule="exact" w:val="360"/>
        </w:trPr>
        <w:tc>
          <w:tcPr>
            <w:tcW w:w="4680" w:type="dxa"/>
          </w:tcPr>
          <w:p w14:paraId="44787653" w14:textId="03EFE98D" w:rsidR="00F31C9A" w:rsidRPr="00A72B72" w:rsidRDefault="00F31C9A" w:rsidP="00F31C9A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รายได้อื่น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C6018EE" w14:textId="25DF6B17" w:rsidR="00F31C9A" w:rsidRPr="00A72B72" w:rsidRDefault="00F31C9A" w:rsidP="00F31C9A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6DA946F0" w14:textId="77777777" w:rsidR="00F31C9A" w:rsidRPr="00A72B72" w:rsidRDefault="00F31C9A" w:rsidP="00F31C9A">
            <w:pPr>
              <w:tabs>
                <w:tab w:val="decimal" w:pos="894"/>
                <w:tab w:val="decimal" w:pos="945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2135549" w14:textId="4A5A2853" w:rsidR="00F31C9A" w:rsidRPr="00A72B72" w:rsidRDefault="00F31C9A" w:rsidP="00F31C9A">
            <w:pPr>
              <w:ind w:left="-720" w:right="131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    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52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51" w:type="dxa"/>
            <w:shd w:val="clear" w:color="auto" w:fill="auto"/>
          </w:tcPr>
          <w:p w14:paraId="0ABB7ACF" w14:textId="77777777" w:rsidR="00F31C9A" w:rsidRPr="00A72B72" w:rsidRDefault="00F31C9A" w:rsidP="00F31C9A">
            <w:pPr>
              <w:tabs>
                <w:tab w:val="decimal" w:pos="894"/>
                <w:tab w:val="decimal" w:pos="945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5630DE5" w14:textId="5B0E98BC" w:rsidR="00F31C9A" w:rsidRPr="00A72B72" w:rsidRDefault="00F31C9A" w:rsidP="00F31C9A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5418FAF5" w14:textId="77777777" w:rsidR="00F31C9A" w:rsidRPr="00A72B72" w:rsidRDefault="00F31C9A" w:rsidP="00F31C9A">
            <w:pPr>
              <w:tabs>
                <w:tab w:val="decimal" w:pos="724"/>
                <w:tab w:val="decimal" w:pos="894"/>
                <w:tab w:val="decimal" w:pos="945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5D607101" w14:textId="5A065C8E" w:rsidR="00F31C9A" w:rsidRPr="00A72B72" w:rsidRDefault="00F31C9A" w:rsidP="00F31C9A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881CE4" w:rsidRPr="00A72B72" w14:paraId="4AD64D03" w14:textId="77777777" w:rsidTr="00A67387">
        <w:trPr>
          <w:trHeight w:hRule="exact" w:val="360"/>
        </w:trPr>
        <w:tc>
          <w:tcPr>
            <w:tcW w:w="4680" w:type="dxa"/>
          </w:tcPr>
          <w:p w14:paraId="1357F33B" w14:textId="57ED7707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ซื้อสินค้า</w:t>
            </w:r>
          </w:p>
        </w:tc>
        <w:tc>
          <w:tcPr>
            <w:tcW w:w="1067" w:type="dxa"/>
            <w:shd w:val="clear" w:color="auto" w:fill="auto"/>
          </w:tcPr>
          <w:p w14:paraId="301AE9AA" w14:textId="4A63CB14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1382E053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EE48128" w14:textId="35CC51D0" w:rsidR="00881CE4" w:rsidRPr="00A72B72" w:rsidRDefault="00881CE4" w:rsidP="00881CE4">
            <w:pPr>
              <w:ind w:left="-720" w:right="68" w:firstLine="720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303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)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51" w:type="dxa"/>
            <w:shd w:val="clear" w:color="auto" w:fill="auto"/>
          </w:tcPr>
          <w:p w14:paraId="3F3BAD6E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6F791CE4" w14:textId="2D8DFDAD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51" w:type="dxa"/>
            <w:shd w:val="clear" w:color="auto" w:fill="auto"/>
          </w:tcPr>
          <w:p w14:paraId="14563F0E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4BBDC909" w14:textId="7CF34EF7" w:rsidR="00881CE4" w:rsidRPr="00A72B72" w:rsidRDefault="00881CE4" w:rsidP="00881CE4">
            <w:pPr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881CE4" w:rsidRPr="00A72B72" w14:paraId="38C83323" w14:textId="77777777" w:rsidTr="00A67387">
        <w:trPr>
          <w:trHeight w:hRule="exact" w:val="360"/>
        </w:trPr>
        <w:tc>
          <w:tcPr>
            <w:tcW w:w="4680" w:type="dxa"/>
          </w:tcPr>
          <w:p w14:paraId="1A5557C4" w14:textId="40025341" w:rsidR="00881CE4" w:rsidRPr="00A72B72" w:rsidRDefault="00881CE4" w:rsidP="00881CE4">
            <w:pPr>
              <w:tabs>
                <w:tab w:val="left" w:pos="0"/>
              </w:tabs>
              <w:ind w:left="90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ค่าเช่าจ่าย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714AE5A" w14:textId="5B1DCC21" w:rsidR="00881CE4" w:rsidRPr="00A72B72" w:rsidRDefault="00F461B5" w:rsidP="00881CE4">
            <w:pPr>
              <w:tabs>
                <w:tab w:val="decimal" w:pos="894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51" w:type="dxa"/>
            <w:shd w:val="clear" w:color="auto" w:fill="auto"/>
          </w:tcPr>
          <w:p w14:paraId="4F719CB8" w14:textId="77777777" w:rsidR="00881CE4" w:rsidRPr="00A72B72" w:rsidRDefault="00881CE4" w:rsidP="00881CE4">
            <w:pPr>
              <w:tabs>
                <w:tab w:val="decimal" w:pos="945"/>
              </w:tabs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4961982" w14:textId="536A5A51" w:rsidR="00881CE4" w:rsidRPr="00A72B72" w:rsidRDefault="00F461B5" w:rsidP="00881CE4">
            <w:pPr>
              <w:tabs>
                <w:tab w:val="decimal" w:pos="93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51" w:type="dxa"/>
            <w:shd w:val="clear" w:color="auto" w:fill="auto"/>
          </w:tcPr>
          <w:p w14:paraId="1D5D61D3" w14:textId="77777777" w:rsidR="00881CE4" w:rsidRPr="00A72B72" w:rsidRDefault="00881CE4" w:rsidP="00881CE4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27EAE13" w14:textId="50E53E4C" w:rsidR="00881CE4" w:rsidRPr="00A72B72" w:rsidRDefault="00F461B5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51" w:type="dxa"/>
            <w:shd w:val="clear" w:color="auto" w:fill="auto"/>
          </w:tcPr>
          <w:p w14:paraId="70E8E13F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14:paraId="31161FA1" w14:textId="130B29F1" w:rsidR="00881CE4" w:rsidRPr="00A72B72" w:rsidRDefault="00881CE4" w:rsidP="00881CE4">
            <w:pPr>
              <w:tabs>
                <w:tab w:val="decimal" w:pos="996"/>
              </w:tabs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90</w:t>
            </w:r>
          </w:p>
        </w:tc>
      </w:tr>
    </w:tbl>
    <w:p w14:paraId="480ECA33" w14:textId="77777777" w:rsidR="00206447" w:rsidRPr="00A72B72" w:rsidRDefault="00206447" w:rsidP="008A5441">
      <w:pPr>
        <w:overflowPunct/>
        <w:autoSpaceDE/>
        <w:autoSpaceDN/>
        <w:adjustRightInd/>
        <w:spacing w:after="120"/>
        <w:ind w:left="562" w:right="-29"/>
        <w:jc w:val="thaiDistribute"/>
        <w:textAlignment w:val="auto"/>
        <w:rPr>
          <w:rFonts w:asciiTheme="majorBidi" w:hAnsiTheme="majorBidi" w:cstheme="majorBidi"/>
          <w:b/>
          <w:bCs/>
          <w:sz w:val="2"/>
          <w:szCs w:val="2"/>
        </w:rPr>
      </w:pPr>
    </w:p>
    <w:p w14:paraId="7B966AF0" w14:textId="30A6A98B" w:rsidR="00DC2F9D" w:rsidRPr="00A72B72" w:rsidRDefault="00DC2F9D" w:rsidP="00737C9B">
      <w:pPr>
        <w:pStyle w:val="a2"/>
        <w:shd w:val="clear" w:color="auto" w:fill="FFFFFF"/>
        <w:tabs>
          <w:tab w:val="clear" w:pos="1080"/>
        </w:tabs>
        <w:spacing w:before="240" w:after="120"/>
        <w:ind w:left="547"/>
        <w:jc w:val="both"/>
        <w:rPr>
          <w:rFonts w:asciiTheme="majorBidi" w:hAnsiTheme="majorBidi" w:cstheme="majorBidi"/>
          <w:sz w:val="32"/>
          <w:szCs w:val="32"/>
          <w:cs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นโยบายการกำหนดราคาสำหรับรายการแต่ละประเภทอธิบายได้ดังต่อไปนี้</w:t>
      </w:r>
    </w:p>
    <w:tbl>
      <w:tblPr>
        <w:tblW w:w="9000" w:type="dxa"/>
        <w:tblInd w:w="450" w:type="dxa"/>
        <w:tblLook w:val="01E0" w:firstRow="1" w:lastRow="1" w:firstColumn="1" w:lastColumn="1" w:noHBand="0" w:noVBand="0"/>
      </w:tblPr>
      <w:tblGrid>
        <w:gridCol w:w="2970"/>
        <w:gridCol w:w="6030"/>
      </w:tblGrid>
      <w:tr w:rsidR="00CD7191" w:rsidRPr="00A72B72" w14:paraId="76D6EF88" w14:textId="77777777" w:rsidTr="00E00AA5">
        <w:tc>
          <w:tcPr>
            <w:tcW w:w="2970" w:type="dxa"/>
          </w:tcPr>
          <w:p w14:paraId="77B17030" w14:textId="77777777" w:rsidR="00CD7191" w:rsidRPr="00A72B72" w:rsidRDefault="00CD7191" w:rsidP="00E00AA5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6030" w:type="dxa"/>
          </w:tcPr>
          <w:p w14:paraId="6D29C77D" w14:textId="77777777" w:rsidR="00CD7191" w:rsidRPr="00A72B72" w:rsidRDefault="00CD7191" w:rsidP="00E00AA5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นโยบายการกำหนดราคา</w:t>
            </w:r>
          </w:p>
        </w:tc>
      </w:tr>
      <w:tr w:rsidR="00CD7191" w:rsidRPr="00A72B72" w14:paraId="6B6ACFF9" w14:textId="77777777" w:rsidTr="00E00AA5">
        <w:tc>
          <w:tcPr>
            <w:tcW w:w="2970" w:type="dxa"/>
          </w:tcPr>
          <w:p w14:paraId="2EB02E9E" w14:textId="77777777" w:rsidR="00CD7191" w:rsidRPr="00A72B72" w:rsidRDefault="00CD7191" w:rsidP="00E00AA5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รายได้จากการขาย</w:t>
            </w:r>
          </w:p>
        </w:tc>
        <w:tc>
          <w:tcPr>
            <w:tcW w:w="6030" w:type="dxa"/>
          </w:tcPr>
          <w:p w14:paraId="37F920C4" w14:textId="639C2321" w:rsidR="00CD7191" w:rsidRPr="00A72B72" w:rsidRDefault="00CD7191" w:rsidP="00E00AA5">
            <w:pPr>
              <w:ind w:left="169" w:right="-108" w:hanging="169"/>
              <w:rPr>
                <w:rFonts w:asciiTheme="majorBidi" w:hAnsiTheme="majorBidi" w:cstheme="majorBidi"/>
                <w:spacing w:val="-6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pacing w:val="-6"/>
                <w:sz w:val="26"/>
                <w:szCs w:val="26"/>
                <w:cs/>
              </w:rPr>
              <w:t xml:space="preserve">ราคาทุนบวกกำไรส่วนเพิ่มร้อยละ </w:t>
            </w:r>
            <w:r w:rsidR="00F461B5" w:rsidRPr="00F461B5">
              <w:rPr>
                <w:rFonts w:asciiTheme="majorBidi" w:hAnsiTheme="majorBidi" w:cstheme="majorBidi"/>
                <w:spacing w:val="-6"/>
                <w:sz w:val="26"/>
                <w:szCs w:val="26"/>
              </w:rPr>
              <w:t>15</w:t>
            </w:r>
            <w:r w:rsidRPr="00A72B72">
              <w:rPr>
                <w:rFonts w:asciiTheme="majorBidi" w:hAnsiTheme="majorBidi" w:cstheme="majorBidi"/>
                <w:spacing w:val="-6"/>
                <w:sz w:val="26"/>
                <w:szCs w:val="26"/>
                <w:cs/>
              </w:rPr>
              <w:t xml:space="preserve"> ถึง </w:t>
            </w:r>
            <w:r w:rsidR="00F461B5" w:rsidRPr="00F461B5">
              <w:rPr>
                <w:rFonts w:asciiTheme="majorBidi" w:hAnsiTheme="majorBidi" w:cstheme="majorBidi"/>
                <w:spacing w:val="-6"/>
                <w:sz w:val="26"/>
                <w:szCs w:val="26"/>
              </w:rPr>
              <w:t>45</w:t>
            </w:r>
            <w:r w:rsidRPr="00A72B72">
              <w:rPr>
                <w:rFonts w:asciiTheme="majorBidi" w:hAnsiTheme="majorBidi" w:cstheme="majorBidi"/>
                <w:spacing w:val="-6"/>
                <w:sz w:val="26"/>
                <w:szCs w:val="26"/>
                <w:cs/>
              </w:rPr>
              <w:t xml:space="preserve"> ขึ้นกับปริมาณซื้อและประเภทของสินค้า</w:t>
            </w:r>
          </w:p>
        </w:tc>
      </w:tr>
      <w:tr w:rsidR="00CD7191" w:rsidRPr="00A72B72" w14:paraId="41D6083A" w14:textId="77777777" w:rsidTr="00E00AA5">
        <w:tc>
          <w:tcPr>
            <w:tcW w:w="2970" w:type="dxa"/>
          </w:tcPr>
          <w:p w14:paraId="7BB97C50" w14:textId="77777777" w:rsidR="00CD7191" w:rsidRPr="00A72B72" w:rsidRDefault="00CD7191" w:rsidP="00E00AA5">
            <w:pPr>
              <w:tabs>
                <w:tab w:val="left" w:pos="540"/>
              </w:tabs>
              <w:ind w:left="149" w:hanging="14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รายได้ค่าบริการด้านบัญชีและการเงิน</w:t>
            </w:r>
          </w:p>
        </w:tc>
        <w:tc>
          <w:tcPr>
            <w:tcW w:w="6030" w:type="dxa"/>
          </w:tcPr>
          <w:p w14:paraId="15E308D1" w14:textId="77777777" w:rsidR="00CD7191" w:rsidRPr="00A72B72" w:rsidRDefault="00CD7191" w:rsidP="00E00AA5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คำนวณตามต้นทุนจริงบวกกำไรส่วนเพิ่ม</w:t>
            </w:r>
          </w:p>
        </w:tc>
      </w:tr>
      <w:tr w:rsidR="00B523C9" w:rsidRPr="00A72B72" w14:paraId="6FD27BB3" w14:textId="77777777" w:rsidTr="00E00AA5">
        <w:tc>
          <w:tcPr>
            <w:tcW w:w="2970" w:type="dxa"/>
          </w:tcPr>
          <w:p w14:paraId="202AD7ED" w14:textId="5532AE27" w:rsidR="00B523C9" w:rsidRPr="00A72B72" w:rsidRDefault="00B523C9" w:rsidP="00B523C9">
            <w:pPr>
              <w:tabs>
                <w:tab w:val="left" w:pos="540"/>
              </w:tabs>
              <w:ind w:left="149" w:hanging="149"/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รายได้ส่งเสริมการขาย</w:t>
            </w:r>
          </w:p>
        </w:tc>
        <w:tc>
          <w:tcPr>
            <w:tcW w:w="6030" w:type="dxa"/>
          </w:tcPr>
          <w:p w14:paraId="26AA56D9" w14:textId="42D71575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5D707F33" w14:textId="77777777" w:rsidTr="00E00AA5">
        <w:tc>
          <w:tcPr>
            <w:tcW w:w="2970" w:type="dxa"/>
          </w:tcPr>
          <w:p w14:paraId="4B066BCA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รายได้จากดอกเบี้ย</w:t>
            </w:r>
          </w:p>
        </w:tc>
        <w:tc>
          <w:tcPr>
            <w:tcW w:w="6030" w:type="dxa"/>
          </w:tcPr>
          <w:p w14:paraId="5062129A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74229E99" w14:textId="77777777" w:rsidTr="00E00AA5">
        <w:tc>
          <w:tcPr>
            <w:tcW w:w="2970" w:type="dxa"/>
          </w:tcPr>
          <w:p w14:paraId="3FCCBEE3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รายได้ค่าเช่า</w:t>
            </w:r>
          </w:p>
        </w:tc>
        <w:tc>
          <w:tcPr>
            <w:tcW w:w="6030" w:type="dxa"/>
          </w:tcPr>
          <w:p w14:paraId="2CC3F1DE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2D9B19FC" w14:textId="77777777" w:rsidTr="00E00AA5">
        <w:tc>
          <w:tcPr>
            <w:tcW w:w="2970" w:type="dxa"/>
          </w:tcPr>
          <w:p w14:paraId="6F2B4253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รายได้อื่น</w:t>
            </w:r>
          </w:p>
        </w:tc>
        <w:tc>
          <w:tcPr>
            <w:tcW w:w="6030" w:type="dxa"/>
          </w:tcPr>
          <w:p w14:paraId="699C55F9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41193BD4" w14:textId="77777777" w:rsidTr="00E00AA5">
        <w:tc>
          <w:tcPr>
            <w:tcW w:w="2970" w:type="dxa"/>
          </w:tcPr>
          <w:p w14:paraId="32409AEF" w14:textId="77777777" w:rsidR="00B523C9" w:rsidRPr="00A72B72" w:rsidRDefault="00B523C9" w:rsidP="00B523C9">
            <w:pPr>
              <w:tabs>
                <w:tab w:val="left" w:pos="540"/>
              </w:tabs>
              <w:jc w:val="both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ซื้อสินค้า</w:t>
            </w:r>
          </w:p>
        </w:tc>
        <w:tc>
          <w:tcPr>
            <w:tcW w:w="6030" w:type="dxa"/>
          </w:tcPr>
          <w:p w14:paraId="73849A1D" w14:textId="29964AF2" w:rsidR="00B523C9" w:rsidRPr="00A72B72" w:rsidRDefault="00B523C9" w:rsidP="00B523C9">
            <w:pPr>
              <w:tabs>
                <w:tab w:val="left" w:pos="540"/>
              </w:tabs>
              <w:ind w:left="160" w:hanging="160"/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ราคาทุนบวกกำไรส่วนเพิ่มร้อยละ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ถึง 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15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และราคาทุนบวกกำไรส่วนเพิ่ม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br/>
              <w:t xml:space="preserve">ร้อยละ 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35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ถึง </w:t>
            </w:r>
            <w:r w:rsidR="00F461B5" w:rsidRPr="00F461B5">
              <w:rPr>
                <w:rFonts w:asciiTheme="majorBidi" w:hAnsiTheme="majorBidi" w:cstheme="majorBidi"/>
                <w:sz w:val="26"/>
                <w:szCs w:val="26"/>
              </w:rPr>
              <w:t>70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ขึ้นกับปริมาณซื้อและประเภทของสินค้า</w:t>
            </w:r>
            <w:r w:rsidRPr="00A72B7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สำหรับบริษัทย่อย และกิจการที่เกี่ยวข้องกัน ตามลำดับ</w:t>
            </w:r>
          </w:p>
        </w:tc>
      </w:tr>
      <w:tr w:rsidR="00B523C9" w:rsidRPr="00A72B72" w14:paraId="438400F1" w14:textId="77777777" w:rsidTr="00E00AA5">
        <w:tc>
          <w:tcPr>
            <w:tcW w:w="2970" w:type="dxa"/>
          </w:tcPr>
          <w:p w14:paraId="00190012" w14:textId="77777777" w:rsidR="00B523C9" w:rsidRPr="00A72B72" w:rsidRDefault="00B523C9" w:rsidP="00B523C9">
            <w:pPr>
              <w:tabs>
                <w:tab w:val="left" w:pos="540"/>
              </w:tabs>
              <w:ind w:right="-282"/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ค่าใช้จ่ายส่งเสริมการขาย</w:t>
            </w:r>
          </w:p>
        </w:tc>
        <w:tc>
          <w:tcPr>
            <w:tcW w:w="6030" w:type="dxa"/>
          </w:tcPr>
          <w:p w14:paraId="5A247406" w14:textId="77777777" w:rsidR="00B523C9" w:rsidRPr="00A72B72" w:rsidRDefault="00B523C9" w:rsidP="00B523C9">
            <w:pPr>
              <w:tabs>
                <w:tab w:val="center" w:pos="8100"/>
              </w:tabs>
              <w:ind w:left="169" w:right="-105" w:hanging="169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3D23CE11" w14:textId="77777777" w:rsidTr="00E00AA5">
        <w:tc>
          <w:tcPr>
            <w:tcW w:w="2970" w:type="dxa"/>
          </w:tcPr>
          <w:p w14:paraId="3A250135" w14:textId="77777777" w:rsidR="00B523C9" w:rsidRPr="00A72B72" w:rsidRDefault="00B523C9" w:rsidP="00B523C9">
            <w:pPr>
              <w:tabs>
                <w:tab w:val="left" w:pos="540"/>
              </w:tabs>
              <w:ind w:right="-282"/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ค่าเช่าจ่าย</w:t>
            </w:r>
          </w:p>
        </w:tc>
        <w:tc>
          <w:tcPr>
            <w:tcW w:w="6030" w:type="dxa"/>
          </w:tcPr>
          <w:p w14:paraId="38AC180F" w14:textId="77777777" w:rsidR="00B523C9" w:rsidRPr="00A72B72" w:rsidRDefault="00B523C9" w:rsidP="00B523C9">
            <w:pPr>
              <w:tabs>
                <w:tab w:val="center" w:pos="8100"/>
              </w:tabs>
              <w:ind w:left="169" w:right="-105" w:hanging="169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6D8EA953" w14:textId="77777777" w:rsidTr="00E00AA5">
        <w:tc>
          <w:tcPr>
            <w:tcW w:w="2970" w:type="dxa"/>
          </w:tcPr>
          <w:p w14:paraId="21A53B1E" w14:textId="77777777" w:rsidR="00B523C9" w:rsidRPr="00A72B72" w:rsidRDefault="00B523C9" w:rsidP="00B523C9">
            <w:pPr>
              <w:tabs>
                <w:tab w:val="left" w:pos="540"/>
              </w:tabs>
              <w:ind w:right="-282"/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ดอกเบี้ยจ่าย</w:t>
            </w:r>
          </w:p>
        </w:tc>
        <w:tc>
          <w:tcPr>
            <w:tcW w:w="6030" w:type="dxa"/>
          </w:tcPr>
          <w:p w14:paraId="5AD9B8AD" w14:textId="77777777" w:rsidR="00B523C9" w:rsidRPr="00A72B72" w:rsidRDefault="00B523C9" w:rsidP="00B523C9">
            <w:pPr>
              <w:tabs>
                <w:tab w:val="center" w:pos="8100"/>
              </w:tabs>
              <w:ind w:left="169" w:right="-105" w:hanging="169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  <w:tr w:rsidR="00B523C9" w:rsidRPr="00A72B72" w14:paraId="455451D5" w14:textId="77777777" w:rsidTr="00E00AA5">
        <w:tc>
          <w:tcPr>
            <w:tcW w:w="2970" w:type="dxa"/>
          </w:tcPr>
          <w:p w14:paraId="1502C53F" w14:textId="77777777" w:rsidR="00B523C9" w:rsidRPr="00A72B72" w:rsidRDefault="00B523C9" w:rsidP="00B523C9">
            <w:pPr>
              <w:tabs>
                <w:tab w:val="left" w:pos="540"/>
              </w:tabs>
              <w:ind w:right="-282"/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ค่าใช้จ่ายอื่น</w:t>
            </w:r>
          </w:p>
        </w:tc>
        <w:tc>
          <w:tcPr>
            <w:tcW w:w="6030" w:type="dxa"/>
          </w:tcPr>
          <w:p w14:paraId="2655D18A" w14:textId="77777777" w:rsidR="00B523C9" w:rsidRPr="00A72B72" w:rsidRDefault="00B523C9" w:rsidP="00B523C9">
            <w:pPr>
              <w:tabs>
                <w:tab w:val="center" w:pos="8100"/>
              </w:tabs>
              <w:ind w:left="169" w:right="-105" w:hanging="169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A72B72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อัตราตามที่ระบุในสัญญา</w:t>
            </w:r>
          </w:p>
        </w:tc>
      </w:tr>
    </w:tbl>
    <w:p w14:paraId="660D7164" w14:textId="77777777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spacing w:val="-8"/>
          <w:sz w:val="32"/>
          <w:szCs w:val="32"/>
          <w:cs/>
        </w:rPr>
      </w:pPr>
      <w:r>
        <w:rPr>
          <w:rFonts w:asciiTheme="majorBidi" w:hAnsiTheme="majorBidi" w:cstheme="majorBidi"/>
          <w:spacing w:val="-8"/>
          <w:sz w:val="32"/>
          <w:szCs w:val="32"/>
          <w:cs/>
        </w:rPr>
        <w:br w:type="page"/>
      </w:r>
    </w:p>
    <w:p w14:paraId="2A4C36B1" w14:textId="04F2901E" w:rsidR="00350049" w:rsidRPr="00A72B72" w:rsidRDefault="00CD7191" w:rsidP="003A7BD9">
      <w:pPr>
        <w:tabs>
          <w:tab w:val="left" w:pos="900"/>
        </w:tabs>
        <w:spacing w:before="24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lastRenderedPageBreak/>
        <w:t>ยอดคงค้างระหว่างกลุ่มบริษัทกับบุคคลหรือกิจการที่เกี่ยวข้องกัน</w:t>
      </w:r>
      <w:r w:rsidR="00586226"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ณ 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48228B" w:rsidRPr="00A72B72">
        <w:rPr>
          <w:rFonts w:asciiTheme="majorBidi" w:hAnsiTheme="majorBidi" w:cstheme="majorBidi"/>
          <w:spacing w:val="-8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2565</w:t>
      </w:r>
      <w:r w:rsidR="00586226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586226" w:rsidRPr="00A72B72">
        <w:rPr>
          <w:rFonts w:asciiTheme="majorBidi" w:hAnsiTheme="majorBidi" w:cstheme="majorBidi"/>
          <w:spacing w:val="-8"/>
          <w:sz w:val="32"/>
          <w:szCs w:val="32"/>
          <w:cs/>
        </w:rPr>
        <w:t>และ</w:t>
      </w:r>
      <w:r w:rsidR="00375A72"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วันที่ </w:t>
      </w:r>
      <w:r w:rsidR="00EC6620" w:rsidRPr="00A72B72">
        <w:rPr>
          <w:rFonts w:asciiTheme="majorBidi" w:hAnsiTheme="majorBidi" w:cstheme="majorBidi"/>
          <w:spacing w:val="-8"/>
          <w:sz w:val="32"/>
          <w:szCs w:val="32"/>
          <w:cs/>
        </w:rPr>
        <w:br/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="00586226"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2564</w:t>
      </w:r>
      <w:r w:rsidR="00586226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586226" w:rsidRPr="00A72B72">
        <w:rPr>
          <w:rFonts w:asciiTheme="majorBidi" w:hAnsiTheme="majorBidi" w:cstheme="majorBidi"/>
          <w:sz w:val="32"/>
          <w:szCs w:val="32"/>
          <w:cs/>
        </w:rPr>
        <w:t>มีรายละเอียดดังนี้</w:t>
      </w:r>
    </w:p>
    <w:p w14:paraId="13DBA30B" w14:textId="77777777" w:rsidR="00267D66" w:rsidRPr="00A72B72" w:rsidRDefault="00267D66" w:rsidP="002D569F">
      <w:pPr>
        <w:spacing w:before="120"/>
        <w:ind w:left="360" w:right="-27"/>
        <w:jc w:val="right"/>
        <w:rPr>
          <w:rFonts w:asciiTheme="majorBidi" w:hAnsiTheme="majorBidi" w:cstheme="majorBidi"/>
          <w:b/>
          <w:bCs/>
          <w:sz w:val="28"/>
        </w:rPr>
      </w:pPr>
      <w:r w:rsidRPr="00A72B72">
        <w:rPr>
          <w:rFonts w:asciiTheme="majorBidi" w:hAnsiTheme="majorBidi" w:cstheme="majorBidi"/>
          <w:b/>
          <w:bCs/>
          <w:sz w:val="28"/>
          <w:cs/>
        </w:rPr>
        <w:t>หน่วย : พันบาท</w:t>
      </w:r>
    </w:p>
    <w:tbl>
      <w:tblPr>
        <w:tblStyle w:val="Style1"/>
        <w:tblW w:w="9380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530"/>
        <w:gridCol w:w="90"/>
        <w:gridCol w:w="1530"/>
        <w:gridCol w:w="90"/>
        <w:gridCol w:w="1440"/>
        <w:gridCol w:w="90"/>
        <w:gridCol w:w="1460"/>
      </w:tblGrid>
      <w:tr w:rsidR="00267D66" w:rsidRPr="00A72B72" w14:paraId="6D4DBFE7" w14:textId="77777777" w:rsidTr="009E114E">
        <w:trPr>
          <w:trHeight w:val="19"/>
        </w:trPr>
        <w:tc>
          <w:tcPr>
            <w:tcW w:w="3150" w:type="dxa"/>
          </w:tcPr>
          <w:p w14:paraId="6C0A8CB9" w14:textId="77777777" w:rsidR="00267D66" w:rsidRPr="00A72B72" w:rsidRDefault="00267D66" w:rsidP="00E00AA5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ประเภทรายการ</w:t>
            </w:r>
          </w:p>
        </w:tc>
        <w:tc>
          <w:tcPr>
            <w:tcW w:w="3150" w:type="dxa"/>
            <w:gridSpan w:val="3"/>
          </w:tcPr>
          <w:p w14:paraId="6BC58A18" w14:textId="77777777" w:rsidR="00267D66" w:rsidRPr="00A72B72" w:rsidRDefault="00267D66" w:rsidP="00E00AA5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</w:t>
            </w:r>
          </w:p>
        </w:tc>
        <w:tc>
          <w:tcPr>
            <w:tcW w:w="90" w:type="dxa"/>
          </w:tcPr>
          <w:p w14:paraId="144FA259" w14:textId="77777777" w:rsidR="00267D66" w:rsidRPr="00A72B72" w:rsidRDefault="00267D66" w:rsidP="00E00AA5">
            <w:pPr>
              <w:spacing w:line="340" w:lineRule="exact"/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90" w:type="dxa"/>
            <w:gridSpan w:val="3"/>
          </w:tcPr>
          <w:p w14:paraId="4E13EBE6" w14:textId="77777777" w:rsidR="00267D66" w:rsidRPr="00A72B72" w:rsidRDefault="00267D66" w:rsidP="00E00AA5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7E61F6" w:rsidRPr="00A72B72" w14:paraId="5B4B48B1" w14:textId="77777777" w:rsidTr="007E61F6">
        <w:trPr>
          <w:trHeight w:val="19"/>
        </w:trPr>
        <w:tc>
          <w:tcPr>
            <w:tcW w:w="3150" w:type="dxa"/>
          </w:tcPr>
          <w:p w14:paraId="5AC7E997" w14:textId="77777777" w:rsidR="007E61F6" w:rsidRPr="00A72B72" w:rsidRDefault="007E61F6" w:rsidP="007E61F6">
            <w:pPr>
              <w:tabs>
                <w:tab w:val="left" w:pos="0"/>
                <w:tab w:val="left" w:pos="426"/>
              </w:tabs>
              <w:spacing w:line="340" w:lineRule="exact"/>
              <w:ind w:left="567" w:right="4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30" w:type="dxa"/>
            <w:vAlign w:val="center"/>
          </w:tcPr>
          <w:p w14:paraId="42593C9E" w14:textId="647B0F31" w:rsidR="007E61F6" w:rsidRPr="00A72B72" w:rsidRDefault="00F461B5" w:rsidP="007E61F6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  <w:vAlign w:val="center"/>
          </w:tcPr>
          <w:p w14:paraId="74774F6A" w14:textId="77777777" w:rsidR="007E61F6" w:rsidRPr="00A72B72" w:rsidRDefault="007E61F6" w:rsidP="007E61F6">
            <w:pPr>
              <w:spacing w:line="340" w:lineRule="exact"/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vAlign w:val="center"/>
          </w:tcPr>
          <w:p w14:paraId="202E836E" w14:textId="63783676" w:rsidR="007E61F6" w:rsidRPr="00A72B72" w:rsidRDefault="00F461B5" w:rsidP="007E61F6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  <w:vAlign w:val="center"/>
          </w:tcPr>
          <w:p w14:paraId="3374D86C" w14:textId="77777777" w:rsidR="007E61F6" w:rsidRPr="00A72B72" w:rsidRDefault="007E61F6" w:rsidP="007E61F6">
            <w:pPr>
              <w:spacing w:line="340" w:lineRule="exact"/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49F6953" w14:textId="2136D95A" w:rsidR="007E61F6" w:rsidRPr="00A72B72" w:rsidRDefault="00F461B5" w:rsidP="007E61F6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  <w:vAlign w:val="center"/>
          </w:tcPr>
          <w:p w14:paraId="12985093" w14:textId="77777777" w:rsidR="007E61F6" w:rsidRPr="00A72B72" w:rsidRDefault="007E61F6" w:rsidP="007E61F6">
            <w:pPr>
              <w:spacing w:line="340" w:lineRule="exact"/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vAlign w:val="center"/>
          </w:tcPr>
          <w:p w14:paraId="7857CC73" w14:textId="4FA31EAA" w:rsidR="007E61F6" w:rsidRPr="00A72B72" w:rsidRDefault="00F461B5" w:rsidP="007E61F6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267D66" w:rsidRPr="00A72B72" w14:paraId="208DC782" w14:textId="77777777" w:rsidTr="009E114E">
        <w:trPr>
          <w:trHeight w:val="19"/>
        </w:trPr>
        <w:tc>
          <w:tcPr>
            <w:tcW w:w="3150" w:type="dxa"/>
          </w:tcPr>
          <w:p w14:paraId="7230A44F" w14:textId="77777777" w:rsidR="00267D66" w:rsidRPr="00A72B72" w:rsidRDefault="00267D66" w:rsidP="00267D66">
            <w:pPr>
              <w:tabs>
                <w:tab w:val="left" w:pos="0"/>
                <w:tab w:val="left" w:pos="426"/>
              </w:tabs>
              <w:spacing w:line="340" w:lineRule="exact"/>
              <w:ind w:left="567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ลูกหนี้การค้า</w:t>
            </w:r>
          </w:p>
        </w:tc>
        <w:tc>
          <w:tcPr>
            <w:tcW w:w="1530" w:type="dxa"/>
            <w:tcBorders>
              <w:bottom w:val="nil"/>
            </w:tcBorders>
          </w:tcPr>
          <w:p w14:paraId="4F1C6E1F" w14:textId="77777777" w:rsidR="00267D66" w:rsidRPr="00A72B72" w:rsidRDefault="00267D66" w:rsidP="00267D66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</w:tcPr>
          <w:p w14:paraId="10B98C2F" w14:textId="77777777" w:rsidR="00267D66" w:rsidRPr="00A72B72" w:rsidRDefault="00267D66" w:rsidP="00267D66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39439049" w14:textId="77777777" w:rsidR="00267D66" w:rsidRPr="00A72B72" w:rsidRDefault="00267D66" w:rsidP="00267D66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  <w:tcBorders>
              <w:bottom w:val="nil"/>
            </w:tcBorders>
          </w:tcPr>
          <w:p w14:paraId="7003169C" w14:textId="77777777" w:rsidR="00267D66" w:rsidRPr="00A72B72" w:rsidRDefault="00267D66" w:rsidP="00267D66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187538F" w14:textId="734337FB" w:rsidR="00267D66" w:rsidRPr="00A72B72" w:rsidRDefault="00267D66" w:rsidP="00267D66">
            <w:pPr>
              <w:tabs>
                <w:tab w:val="decimal" w:pos="963"/>
              </w:tabs>
              <w:spacing w:line="340" w:lineRule="exact"/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</w:tcPr>
          <w:p w14:paraId="7F9D7C92" w14:textId="77777777" w:rsidR="00267D66" w:rsidRPr="00A72B72" w:rsidRDefault="00267D66" w:rsidP="00267D66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14:paraId="57C0F542" w14:textId="77777777" w:rsidR="00267D66" w:rsidRPr="00A72B72" w:rsidRDefault="00267D66" w:rsidP="00267D66">
            <w:pPr>
              <w:tabs>
                <w:tab w:val="decimal" w:pos="963"/>
              </w:tabs>
              <w:spacing w:line="340" w:lineRule="exact"/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186F42F0" w14:textId="77777777" w:rsidTr="00881CE4">
        <w:trPr>
          <w:trHeight w:val="19"/>
        </w:trPr>
        <w:tc>
          <w:tcPr>
            <w:tcW w:w="3150" w:type="dxa"/>
          </w:tcPr>
          <w:p w14:paraId="7A2B9A98" w14:textId="77777777" w:rsidR="00881CE4" w:rsidRPr="00A72B72" w:rsidRDefault="00881CE4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75D6A749" w14:textId="277F6F56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46DC9547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1757A514" w14:textId="76B154B5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1864B367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6A4346AA" w14:textId="02A71E6B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115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298</w:t>
            </w:r>
          </w:p>
        </w:tc>
        <w:tc>
          <w:tcPr>
            <w:tcW w:w="90" w:type="dxa"/>
            <w:tcBorders>
              <w:bottom w:val="nil"/>
            </w:tcBorders>
          </w:tcPr>
          <w:p w14:paraId="31FAD634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14:paraId="7EF858B0" w14:textId="006EFF2E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111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561</w:t>
            </w:r>
          </w:p>
        </w:tc>
      </w:tr>
      <w:tr w:rsidR="008317ED" w:rsidRPr="00A72B72" w14:paraId="58D7B18A" w14:textId="77777777" w:rsidTr="008317ED">
        <w:trPr>
          <w:trHeight w:val="19"/>
        </w:trPr>
        <w:tc>
          <w:tcPr>
            <w:tcW w:w="3150" w:type="dxa"/>
          </w:tcPr>
          <w:p w14:paraId="402DF480" w14:textId="77777777" w:rsidR="008317ED" w:rsidRPr="00A72B72" w:rsidRDefault="008317ED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3E09A585" w14:textId="77777777" w:rsidR="008317ED" w:rsidRPr="00A72B72" w:rsidRDefault="008317ED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131FC30D" w14:textId="77777777" w:rsidR="008317ED" w:rsidRPr="00A72B72" w:rsidRDefault="008317ED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448A7422" w14:textId="77777777" w:rsidR="008317ED" w:rsidRPr="00A72B72" w:rsidRDefault="008317ED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0E960EDA" w14:textId="77777777" w:rsidR="008317ED" w:rsidRPr="00A72B72" w:rsidRDefault="008317ED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2DC47426" w14:textId="77777777" w:rsidR="008317ED" w:rsidRPr="00A72B72" w:rsidRDefault="008317ED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</w:tcPr>
          <w:p w14:paraId="64A89D0F" w14:textId="77777777" w:rsidR="008317ED" w:rsidRPr="00A72B72" w:rsidRDefault="008317ED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14:paraId="339E3EB0" w14:textId="77777777" w:rsidR="008317ED" w:rsidRPr="00A72B72" w:rsidRDefault="008317ED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7E59238F" w14:textId="77777777" w:rsidTr="008317ED">
        <w:trPr>
          <w:trHeight w:val="19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524937C0" w14:textId="5C71973E" w:rsidR="00881CE4" w:rsidRPr="00A72B72" w:rsidRDefault="00881CE4" w:rsidP="00881CE4">
            <w:pPr>
              <w:tabs>
                <w:tab w:val="left" w:pos="0"/>
              </w:tabs>
              <w:spacing w:line="340" w:lineRule="exact"/>
              <w:ind w:left="567" w:right="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ลูกหนี้อื่น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DEC97E4" w14:textId="77777777" w:rsidR="00881CE4" w:rsidRPr="00A72B72" w:rsidRDefault="00881CE4" w:rsidP="00881CE4">
            <w:pPr>
              <w:tabs>
                <w:tab w:val="decimal" w:pos="963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588BE92F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0A7D845F" w14:textId="77777777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0C4BF141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872FBB1" w14:textId="77777777" w:rsidR="00881CE4" w:rsidRPr="00A72B72" w:rsidRDefault="00881CE4" w:rsidP="00881CE4">
            <w:pPr>
              <w:tabs>
                <w:tab w:val="decimal" w:pos="963"/>
              </w:tabs>
              <w:spacing w:line="340" w:lineRule="exact"/>
              <w:ind w:left="198" w:right="-270" w:hanging="18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4E2E8E2A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14:paraId="6B10CB6E" w14:textId="77777777" w:rsidR="00881CE4" w:rsidRPr="00A72B72" w:rsidRDefault="00881CE4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6A5AA465" w14:textId="77777777" w:rsidTr="00881CE4">
        <w:trPr>
          <w:trHeight w:val="19"/>
        </w:trPr>
        <w:tc>
          <w:tcPr>
            <w:tcW w:w="3150" w:type="dxa"/>
            <w:tcBorders>
              <w:top w:val="nil"/>
            </w:tcBorders>
          </w:tcPr>
          <w:p w14:paraId="0C3176A0" w14:textId="77777777" w:rsidR="00881CE4" w:rsidRPr="00A72B72" w:rsidRDefault="00881CE4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0A091E5" w14:textId="5EDF091C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</w:tcBorders>
            <w:shd w:val="clear" w:color="auto" w:fill="auto"/>
          </w:tcPr>
          <w:p w14:paraId="0B09D9C2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3F3999B" w14:textId="223BB0D1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</w:tcBorders>
            <w:shd w:val="clear" w:color="auto" w:fill="auto"/>
          </w:tcPr>
          <w:p w14:paraId="035896A5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897E86B" w14:textId="0FBDEE4C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943</w:t>
            </w:r>
          </w:p>
        </w:tc>
        <w:tc>
          <w:tcPr>
            <w:tcW w:w="90" w:type="dxa"/>
            <w:tcBorders>
              <w:top w:val="nil"/>
            </w:tcBorders>
            <w:shd w:val="clear" w:color="auto" w:fill="auto"/>
          </w:tcPr>
          <w:p w14:paraId="76BC3EB7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EBED769" w14:textId="0577F19F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787</w:t>
            </w:r>
          </w:p>
        </w:tc>
      </w:tr>
      <w:tr w:rsidR="008317ED" w:rsidRPr="00A72B72" w14:paraId="0045A147" w14:textId="77777777" w:rsidTr="008317ED">
        <w:trPr>
          <w:trHeight w:val="19"/>
        </w:trPr>
        <w:tc>
          <w:tcPr>
            <w:tcW w:w="3150" w:type="dxa"/>
            <w:tcBorders>
              <w:top w:val="nil"/>
            </w:tcBorders>
          </w:tcPr>
          <w:p w14:paraId="4A70170B" w14:textId="77777777" w:rsidR="008317ED" w:rsidRPr="00A72B72" w:rsidRDefault="008317ED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930D6F1" w14:textId="77777777" w:rsidR="008317ED" w:rsidRPr="00A72B72" w:rsidRDefault="008317ED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71B2A79A" w14:textId="77777777" w:rsidR="008317ED" w:rsidRPr="00A72B72" w:rsidRDefault="008317ED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6DD4A6CB" w14:textId="77777777" w:rsidR="008317ED" w:rsidRPr="00A72B72" w:rsidRDefault="008317ED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120FB0A9" w14:textId="77777777" w:rsidR="008317ED" w:rsidRPr="00A72B72" w:rsidRDefault="008317ED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EF9010F" w14:textId="77777777" w:rsidR="008317ED" w:rsidRPr="00A72B72" w:rsidRDefault="008317ED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31AA8919" w14:textId="77777777" w:rsidR="008317ED" w:rsidRPr="00A72B72" w:rsidRDefault="008317ED" w:rsidP="00881CE4">
            <w:pPr>
              <w:tabs>
                <w:tab w:val="decimal" w:pos="724"/>
                <w:tab w:val="decimal" w:pos="945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14:paraId="765A463E" w14:textId="77777777" w:rsidR="008317ED" w:rsidRPr="00A72B72" w:rsidRDefault="008317ED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3378A8BE" w14:textId="77777777" w:rsidTr="008317ED">
        <w:trPr>
          <w:trHeight w:val="19"/>
        </w:trPr>
        <w:tc>
          <w:tcPr>
            <w:tcW w:w="3150" w:type="dxa"/>
            <w:tcBorders>
              <w:top w:val="nil"/>
            </w:tcBorders>
            <w:shd w:val="clear" w:color="auto" w:fill="auto"/>
          </w:tcPr>
          <w:p w14:paraId="6FBEE74A" w14:textId="77777777" w:rsidR="00881CE4" w:rsidRPr="00A72B72" w:rsidRDefault="00881CE4" w:rsidP="00881CE4">
            <w:pPr>
              <w:tabs>
                <w:tab w:val="left" w:pos="0"/>
                <w:tab w:val="left" w:pos="426"/>
              </w:tabs>
              <w:spacing w:line="340" w:lineRule="exact"/>
              <w:ind w:left="567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เจ้าหนี้การค้า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09BBEA30" w14:textId="77777777" w:rsidR="00881CE4" w:rsidRPr="00A72B72" w:rsidRDefault="00881CE4" w:rsidP="00881CE4">
            <w:pPr>
              <w:spacing w:line="340" w:lineRule="exact"/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0913E0EC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AA87B06" w14:textId="77777777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0C84855A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2FC7DF3" w14:textId="77777777" w:rsidR="00881CE4" w:rsidRPr="00A72B72" w:rsidRDefault="00881CE4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3B78AC38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14:paraId="1F73AB20" w14:textId="77777777" w:rsidR="00881CE4" w:rsidRPr="00A72B72" w:rsidRDefault="00881CE4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11D9C010" w14:textId="77777777" w:rsidTr="008317ED">
        <w:trPr>
          <w:trHeight w:val="19"/>
        </w:trPr>
        <w:tc>
          <w:tcPr>
            <w:tcW w:w="3150" w:type="dxa"/>
          </w:tcPr>
          <w:p w14:paraId="36EE4AC1" w14:textId="77777777" w:rsidR="00881CE4" w:rsidRPr="00A72B72" w:rsidRDefault="00881CE4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EB69DC2" w14:textId="2D6D7354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</w:tcBorders>
            <w:shd w:val="clear" w:color="auto" w:fill="auto"/>
          </w:tcPr>
          <w:p w14:paraId="6ECF1EE6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AE14E79" w14:textId="796BB930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</w:tcBorders>
            <w:shd w:val="clear" w:color="auto" w:fill="auto"/>
          </w:tcPr>
          <w:p w14:paraId="508C479B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0A3E25F" w14:textId="2EB7D7EF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703</w:t>
            </w:r>
          </w:p>
        </w:tc>
        <w:tc>
          <w:tcPr>
            <w:tcW w:w="90" w:type="dxa"/>
            <w:tcBorders>
              <w:top w:val="nil"/>
            </w:tcBorders>
            <w:shd w:val="clear" w:color="auto" w:fill="auto"/>
          </w:tcPr>
          <w:p w14:paraId="1A3020EB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36B9902" w14:textId="2BDFA460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473</w:t>
            </w:r>
          </w:p>
        </w:tc>
      </w:tr>
      <w:tr w:rsidR="008317ED" w:rsidRPr="00A72B72" w14:paraId="16DB4A9D" w14:textId="77777777" w:rsidTr="008317ED">
        <w:trPr>
          <w:trHeight w:val="19"/>
        </w:trPr>
        <w:tc>
          <w:tcPr>
            <w:tcW w:w="3150" w:type="dxa"/>
          </w:tcPr>
          <w:p w14:paraId="5BE6E82F" w14:textId="77777777" w:rsidR="008317ED" w:rsidRPr="00A72B72" w:rsidRDefault="008317ED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4664B1C" w14:textId="77777777" w:rsidR="008317ED" w:rsidRPr="00A72B72" w:rsidRDefault="008317ED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235C4A90" w14:textId="77777777" w:rsidR="008317ED" w:rsidRPr="00A72B72" w:rsidRDefault="008317ED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6A5448A" w14:textId="77777777" w:rsidR="008317ED" w:rsidRPr="00A72B72" w:rsidRDefault="008317ED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2D432DE3" w14:textId="77777777" w:rsidR="008317ED" w:rsidRPr="00A72B72" w:rsidRDefault="008317ED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05442972" w14:textId="77777777" w:rsidR="008317ED" w:rsidRPr="00A72B72" w:rsidRDefault="008317ED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bottom w:val="nil"/>
            </w:tcBorders>
            <w:shd w:val="clear" w:color="auto" w:fill="auto"/>
          </w:tcPr>
          <w:p w14:paraId="22F6B4EF" w14:textId="77777777" w:rsidR="008317ED" w:rsidRPr="00A72B72" w:rsidRDefault="008317ED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D880957" w14:textId="77777777" w:rsidR="008317ED" w:rsidRPr="00A72B72" w:rsidRDefault="008317ED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6A04CA08" w14:textId="77777777" w:rsidTr="008317ED">
        <w:trPr>
          <w:trHeight w:val="19"/>
        </w:trPr>
        <w:tc>
          <w:tcPr>
            <w:tcW w:w="3150" w:type="dxa"/>
            <w:tcBorders>
              <w:bottom w:val="nil"/>
            </w:tcBorders>
            <w:shd w:val="clear" w:color="auto" w:fill="auto"/>
          </w:tcPr>
          <w:p w14:paraId="0FFCB3FC" w14:textId="77777777" w:rsidR="00881CE4" w:rsidRPr="00A72B72" w:rsidRDefault="00881CE4" w:rsidP="00881CE4">
            <w:pPr>
              <w:tabs>
                <w:tab w:val="left" w:pos="0"/>
              </w:tabs>
              <w:spacing w:line="340" w:lineRule="exact"/>
              <w:ind w:left="567" w:right="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เจ้าหนี้อื่น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6C91740E" w14:textId="77777777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231E2F0E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7FFEA33" w14:textId="77777777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0FC896A0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D47216A" w14:textId="77777777" w:rsidR="00881CE4" w:rsidRPr="00A72B72" w:rsidRDefault="00881CE4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4CD99634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14:paraId="526439A8" w14:textId="77777777" w:rsidR="00881CE4" w:rsidRPr="00A72B72" w:rsidRDefault="00881CE4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</w:tr>
      <w:tr w:rsidR="00881CE4" w:rsidRPr="00A72B72" w14:paraId="4EF7B4B2" w14:textId="77777777" w:rsidTr="00881CE4">
        <w:trPr>
          <w:trHeight w:val="19"/>
        </w:trPr>
        <w:tc>
          <w:tcPr>
            <w:tcW w:w="3150" w:type="dxa"/>
            <w:tcBorders>
              <w:bottom w:val="nil"/>
            </w:tcBorders>
            <w:shd w:val="clear" w:color="auto" w:fill="auto"/>
          </w:tcPr>
          <w:p w14:paraId="54C7733D" w14:textId="77777777" w:rsidR="00881CE4" w:rsidRPr="00A72B72" w:rsidRDefault="00881CE4" w:rsidP="00881CE4">
            <w:pPr>
              <w:tabs>
                <w:tab w:val="left" w:pos="0"/>
              </w:tabs>
              <w:spacing w:line="340" w:lineRule="exact"/>
              <w:ind w:left="720" w:right="4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บริษัทย่อย</w:t>
            </w: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29CDF4E" w14:textId="5AEE3687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572F5547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DE76980" w14:textId="35A2D49E" w:rsidR="00881CE4" w:rsidRPr="00A72B72" w:rsidRDefault="00881CE4" w:rsidP="00881CE4">
            <w:pPr>
              <w:spacing w:line="340" w:lineRule="exact"/>
              <w:ind w:left="-720" w:firstLine="720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41C722C6" w14:textId="77777777" w:rsidR="00881CE4" w:rsidRPr="00A72B72" w:rsidRDefault="00881CE4" w:rsidP="00881CE4">
            <w:pPr>
              <w:tabs>
                <w:tab w:val="decimal" w:pos="945"/>
              </w:tabs>
              <w:spacing w:line="340" w:lineRule="exact"/>
              <w:ind w:left="198" w:right="-243" w:hanging="18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F8DE684" w14:textId="6608F789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519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</w:tcPr>
          <w:p w14:paraId="51D10E99" w14:textId="77777777" w:rsidR="00881CE4" w:rsidRPr="00A72B72" w:rsidRDefault="00881CE4" w:rsidP="00881CE4">
            <w:pPr>
              <w:tabs>
                <w:tab w:val="decimal" w:pos="724"/>
                <w:tab w:val="decimal" w:pos="945"/>
              </w:tabs>
              <w:spacing w:line="340" w:lineRule="exact"/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C29E9B5" w14:textId="71260649" w:rsidR="00881CE4" w:rsidRPr="00A72B72" w:rsidRDefault="00F461B5" w:rsidP="00881CE4">
            <w:pPr>
              <w:tabs>
                <w:tab w:val="decimal" w:pos="1344"/>
              </w:tabs>
              <w:spacing w:line="340" w:lineRule="exact"/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279</w:t>
            </w:r>
          </w:p>
        </w:tc>
      </w:tr>
    </w:tbl>
    <w:p w14:paraId="3837063C" w14:textId="28116228" w:rsidR="00267D66" w:rsidRPr="00A72B72" w:rsidRDefault="00267D66" w:rsidP="008A5441">
      <w:pPr>
        <w:overflowPunct/>
        <w:autoSpaceDE/>
        <w:autoSpaceDN/>
        <w:adjustRightInd/>
        <w:spacing w:before="240"/>
        <w:ind w:left="547"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2B72">
        <w:rPr>
          <w:rFonts w:asciiTheme="majorBidi" w:hAnsiTheme="majorBidi" w:cstheme="majorBidi"/>
          <w:b/>
          <w:bCs/>
          <w:sz w:val="32"/>
          <w:szCs w:val="32"/>
          <w:cs/>
        </w:rPr>
        <w:t>เงินให้กู้ยืมระยะสั้นแก่บริษัทย่อย</w:t>
      </w:r>
    </w:p>
    <w:p w14:paraId="31F6EDA9" w14:textId="505C099D" w:rsidR="00267D66" w:rsidRPr="00A72B72" w:rsidRDefault="00267D66" w:rsidP="00267D66">
      <w:pPr>
        <w:overflowPunct/>
        <w:autoSpaceDE/>
        <w:autoSpaceDN/>
        <w:adjustRightInd/>
        <w:ind w:left="547"/>
        <w:jc w:val="thaiDistribute"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เงินให้กู้ยืมระยะสั้นแก่บริษัทย่อย ณ 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2565</w:t>
      </w:r>
      <w:r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ธันวาคม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2564</w:t>
      </w:r>
      <w:r w:rsidRPr="00A72B72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มีดังนี้</w:t>
      </w:r>
    </w:p>
    <w:p w14:paraId="69083945" w14:textId="77777777" w:rsidR="00267D66" w:rsidRPr="00A72B72" w:rsidRDefault="00267D66" w:rsidP="00267D66">
      <w:pPr>
        <w:ind w:left="360" w:hanging="360"/>
        <w:jc w:val="right"/>
        <w:rPr>
          <w:rFonts w:asciiTheme="majorBidi" w:hAnsiTheme="majorBidi" w:cstheme="majorBidi"/>
          <w:b/>
          <w:bCs/>
          <w:sz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 xml:space="preserve">หน่วย </w:t>
      </w:r>
      <w:r w:rsidRPr="00A72B72">
        <w:rPr>
          <w:rFonts w:asciiTheme="majorBidi" w:hAnsiTheme="majorBidi" w:cstheme="majorBidi"/>
          <w:b/>
          <w:bCs/>
          <w:sz w:val="28"/>
          <w:cs/>
        </w:rPr>
        <w:t>: พัน</w:t>
      </w:r>
      <w:r w:rsidRPr="00A72B72">
        <w:rPr>
          <w:rFonts w:asciiTheme="majorBidi" w:hAnsiTheme="majorBidi" w:cstheme="majorBidi"/>
          <w:b/>
          <w:bCs/>
          <w:sz w:val="28"/>
          <w:cs/>
          <w:lang w:val="th-TH"/>
        </w:rPr>
        <w:t>บาท</w:t>
      </w:r>
    </w:p>
    <w:tbl>
      <w:tblPr>
        <w:tblW w:w="8802" w:type="dxa"/>
        <w:tblInd w:w="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1440"/>
        <w:gridCol w:w="90"/>
        <w:gridCol w:w="1440"/>
        <w:gridCol w:w="90"/>
        <w:gridCol w:w="1440"/>
        <w:gridCol w:w="90"/>
        <w:gridCol w:w="1440"/>
      </w:tblGrid>
      <w:tr w:rsidR="00267D66" w:rsidRPr="00A72B72" w14:paraId="3948B39C" w14:textId="77777777" w:rsidTr="009E114E">
        <w:trPr>
          <w:trHeight w:hRule="exact" w:val="331"/>
        </w:trPr>
        <w:tc>
          <w:tcPr>
            <w:tcW w:w="2772" w:type="dxa"/>
          </w:tcPr>
          <w:p w14:paraId="7B89F3D7" w14:textId="77777777" w:rsidR="00267D66" w:rsidRPr="00A72B72" w:rsidRDefault="00267D66" w:rsidP="00E00AA5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ผู้กู้ยืม</w:t>
            </w:r>
          </w:p>
        </w:tc>
        <w:tc>
          <w:tcPr>
            <w:tcW w:w="2970" w:type="dxa"/>
            <w:gridSpan w:val="3"/>
          </w:tcPr>
          <w:p w14:paraId="765C6EE5" w14:textId="77777777" w:rsidR="00267D66" w:rsidRPr="00A72B72" w:rsidRDefault="00267D66" w:rsidP="00E00A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อัตราดอกเบี้ย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(ร้อยละต่อปี)</w:t>
            </w:r>
          </w:p>
        </w:tc>
        <w:tc>
          <w:tcPr>
            <w:tcW w:w="90" w:type="dxa"/>
          </w:tcPr>
          <w:p w14:paraId="531747B1" w14:textId="77777777" w:rsidR="00267D66" w:rsidRPr="00A72B72" w:rsidRDefault="00267D66" w:rsidP="00E00AA5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0" w:type="dxa"/>
            <w:gridSpan w:val="3"/>
          </w:tcPr>
          <w:p w14:paraId="3F263EEC" w14:textId="77777777" w:rsidR="00267D66" w:rsidRPr="00A72B72" w:rsidRDefault="00267D66" w:rsidP="00E00AA5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7E61F6" w:rsidRPr="00A72B72" w14:paraId="47DE426D" w14:textId="77777777" w:rsidTr="009E114E">
        <w:trPr>
          <w:trHeight w:hRule="exact" w:val="331"/>
        </w:trPr>
        <w:tc>
          <w:tcPr>
            <w:tcW w:w="2772" w:type="dxa"/>
          </w:tcPr>
          <w:p w14:paraId="351F3347" w14:textId="77777777" w:rsidR="007E61F6" w:rsidRPr="00A72B72" w:rsidRDefault="007E61F6" w:rsidP="007E61F6">
            <w:pPr>
              <w:ind w:right="72"/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440" w:type="dxa"/>
          </w:tcPr>
          <w:p w14:paraId="08FEE8D6" w14:textId="1DE3E731" w:rsidR="007E61F6" w:rsidRPr="00A72B72" w:rsidRDefault="00F461B5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36371C81" w14:textId="77777777" w:rsidR="007E61F6" w:rsidRPr="00A72B72" w:rsidRDefault="007E61F6" w:rsidP="007E61F6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7B4D54A1" w14:textId="7CDBDAB4" w:rsidR="007E61F6" w:rsidRPr="00A72B72" w:rsidRDefault="00F461B5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</w:tcPr>
          <w:p w14:paraId="60B4A789" w14:textId="77777777" w:rsidR="007E61F6" w:rsidRPr="00A72B72" w:rsidRDefault="007E61F6" w:rsidP="007E61F6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D8C2723" w14:textId="6634F7B4" w:rsidR="007E61F6" w:rsidRPr="00A72B72" w:rsidRDefault="00F461B5" w:rsidP="007E61F6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54C62090" w14:textId="77777777" w:rsidR="007E61F6" w:rsidRPr="00A72B72" w:rsidRDefault="007E61F6" w:rsidP="007E61F6">
            <w:pPr>
              <w:ind w:right="-1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FDC0CA7" w14:textId="0A4DDFDE" w:rsidR="007E61F6" w:rsidRPr="00A72B72" w:rsidRDefault="00F461B5" w:rsidP="007E61F6">
            <w:pPr>
              <w:ind w:right="-1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DA3A35" w:rsidRPr="00A72B72" w14:paraId="377929B6" w14:textId="77777777" w:rsidTr="009E114E">
        <w:trPr>
          <w:trHeight w:hRule="exact" w:val="331"/>
        </w:trPr>
        <w:tc>
          <w:tcPr>
            <w:tcW w:w="2772" w:type="dxa"/>
          </w:tcPr>
          <w:p w14:paraId="34A72EAF" w14:textId="77777777" w:rsidR="00DA3A35" w:rsidRPr="00A72B72" w:rsidRDefault="00DA3A35" w:rsidP="00DA3A35">
            <w:pPr>
              <w:ind w:left="164" w:right="7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บริษัท เถ้าแก่น้อย เรสเตอรองท์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B6B64F" w14:textId="77777777" w:rsidR="00DA3A35" w:rsidRPr="00A72B72" w:rsidRDefault="00DA3A35" w:rsidP="00DA3A35">
            <w:pPr>
              <w:ind w:left="-115" w:firstLine="115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14:paraId="587CBA28" w14:textId="77777777" w:rsidR="00DA3A35" w:rsidRPr="00A72B72" w:rsidRDefault="00DA3A35" w:rsidP="00DA3A35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FE78FB" w14:textId="77777777" w:rsidR="00DA3A35" w:rsidRPr="00A72B72" w:rsidRDefault="00DA3A35" w:rsidP="00DA3A35">
            <w:pPr>
              <w:ind w:left="-115" w:firstLine="115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</w:tcPr>
          <w:p w14:paraId="147416F8" w14:textId="77777777" w:rsidR="00DA3A35" w:rsidRPr="00A72B72" w:rsidRDefault="00DA3A35" w:rsidP="00DA3A35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4A1DD25" w14:textId="77777777" w:rsidR="00DA3A35" w:rsidRPr="00A72B72" w:rsidRDefault="00DA3A35" w:rsidP="00DA3A35">
            <w:pPr>
              <w:tabs>
                <w:tab w:val="decimal" w:pos="1350"/>
              </w:tabs>
              <w:ind w:right="-27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shd w:val="clear" w:color="auto" w:fill="auto"/>
          </w:tcPr>
          <w:p w14:paraId="10AD9F00" w14:textId="77777777" w:rsidR="00DA3A35" w:rsidRPr="00A72B72" w:rsidRDefault="00DA3A35" w:rsidP="00DA3A35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B96C35" w14:textId="77777777" w:rsidR="00DA3A35" w:rsidRPr="00A72B72" w:rsidRDefault="00DA3A35" w:rsidP="00DA3A35">
            <w:pPr>
              <w:ind w:right="-1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DA3A35" w:rsidRPr="00A72B72" w14:paraId="677CF4D4" w14:textId="77777777" w:rsidTr="009E114E">
        <w:trPr>
          <w:trHeight w:hRule="exact" w:val="331"/>
        </w:trPr>
        <w:tc>
          <w:tcPr>
            <w:tcW w:w="2772" w:type="dxa"/>
          </w:tcPr>
          <w:p w14:paraId="3E41F9B8" w14:textId="77777777" w:rsidR="00DA3A35" w:rsidRPr="00A72B72" w:rsidRDefault="00DA3A35" w:rsidP="00DA3A35">
            <w:pPr>
              <w:ind w:left="520" w:right="72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แอนด์ แฟรนไชส์ จำกัด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15D014" w14:textId="4BE88E2D" w:rsidR="00DA3A35" w:rsidRPr="00A72B72" w:rsidRDefault="00F461B5" w:rsidP="00884FB9">
            <w:pPr>
              <w:ind w:left="-115" w:firstLine="11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8F5DEF" w:rsidRPr="00A72B72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70</w:t>
            </w:r>
            <w:r w:rsidR="008F5DEF" w:rsidRPr="00A72B72">
              <w:rPr>
                <w:rFonts w:asciiTheme="majorBidi" w:hAnsiTheme="majorBidi" w:cstheme="majorBidi"/>
                <w:sz w:val="30"/>
                <w:szCs w:val="30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8F5DEF" w:rsidRPr="00A72B72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20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3DC46A3" w14:textId="77777777" w:rsidR="00DA3A35" w:rsidRPr="00A72B72" w:rsidRDefault="00DA3A35" w:rsidP="00DA3A35">
            <w:pPr>
              <w:rPr>
                <w:rFonts w:asciiTheme="majorBidi" w:hAnsiTheme="majorBidi" w:cstheme="majorBidi"/>
                <w:sz w:val="28"/>
                <w:lang w:eastAsia="ja-JP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8EBDF8" w14:textId="18603FE5" w:rsidR="00DA3A35" w:rsidRPr="00A72B72" w:rsidRDefault="00F461B5" w:rsidP="00DA3A35">
            <w:pPr>
              <w:ind w:left="-115" w:firstLine="115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737C9B" w:rsidRPr="00A72B72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70</w:t>
            </w:r>
            <w:r w:rsidR="00737C9B" w:rsidRPr="00A72B72">
              <w:rPr>
                <w:rFonts w:asciiTheme="majorBidi" w:hAnsiTheme="majorBidi" w:cstheme="majorBidi"/>
                <w:sz w:val="30"/>
                <w:szCs w:val="30"/>
              </w:rPr>
              <w:t xml:space="preserve"> - 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737C9B" w:rsidRPr="00A72B72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20</w:t>
            </w:r>
          </w:p>
        </w:tc>
        <w:tc>
          <w:tcPr>
            <w:tcW w:w="90" w:type="dxa"/>
            <w:shd w:val="clear" w:color="auto" w:fill="auto"/>
          </w:tcPr>
          <w:p w14:paraId="331ABC5E" w14:textId="77777777" w:rsidR="00DA3A35" w:rsidRPr="00A72B72" w:rsidRDefault="00DA3A35" w:rsidP="00DA3A35">
            <w:pPr>
              <w:ind w:left="-115" w:firstLine="11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23B943DB" w14:textId="2923BA14" w:rsidR="00DA3A35" w:rsidRPr="00A72B72" w:rsidRDefault="00F461B5" w:rsidP="00DA3A35">
            <w:pPr>
              <w:tabs>
                <w:tab w:val="decimal" w:pos="1350"/>
              </w:tabs>
              <w:ind w:right="-270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30"/>
                <w:szCs w:val="30"/>
              </w:rPr>
              <w:t>120</w:t>
            </w:r>
            <w:r w:rsidR="008F5DEF" w:rsidRPr="00A72B72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507</w:t>
            </w:r>
          </w:p>
        </w:tc>
        <w:tc>
          <w:tcPr>
            <w:tcW w:w="90" w:type="dxa"/>
            <w:shd w:val="clear" w:color="auto" w:fill="auto"/>
          </w:tcPr>
          <w:p w14:paraId="156CFD01" w14:textId="77777777" w:rsidR="00DA3A35" w:rsidRPr="00A72B72" w:rsidRDefault="00DA3A35" w:rsidP="00DA3A35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32DE0B" w14:textId="603145F8" w:rsidR="00DA3A35" w:rsidRPr="00A72B72" w:rsidRDefault="00F461B5" w:rsidP="00DA3A35">
            <w:pPr>
              <w:ind w:left="-115" w:right="90" w:firstLine="115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30"/>
                <w:szCs w:val="30"/>
              </w:rPr>
              <w:t>115</w:t>
            </w:r>
            <w:r w:rsidR="00737C9B" w:rsidRPr="00A72B72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Pr="00F461B5">
              <w:rPr>
                <w:rFonts w:asciiTheme="majorBidi" w:hAnsiTheme="majorBidi" w:cstheme="majorBidi"/>
                <w:sz w:val="30"/>
                <w:szCs w:val="30"/>
              </w:rPr>
              <w:t>500</w:t>
            </w:r>
          </w:p>
        </w:tc>
      </w:tr>
    </w:tbl>
    <w:p w14:paraId="2B10973E" w14:textId="7E817F6E" w:rsidR="00057629" w:rsidRPr="00A72B72" w:rsidRDefault="00057629" w:rsidP="008A5441">
      <w:pPr>
        <w:overflowPunct/>
        <w:autoSpaceDE/>
        <w:autoSpaceDN/>
        <w:adjustRightInd/>
        <w:spacing w:before="240"/>
        <w:ind w:left="547"/>
        <w:jc w:val="thaiDistribute"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2B72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ค่าตอบแทนกรรมการและผู้บริหาร</w:t>
      </w:r>
    </w:p>
    <w:p w14:paraId="3686F0FA" w14:textId="573DD2FC" w:rsidR="00057629" w:rsidRPr="00A72B72" w:rsidRDefault="00057629" w:rsidP="009E114E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ind w:left="547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A72B72">
        <w:rPr>
          <w:rFonts w:asciiTheme="majorBidi" w:eastAsia="Calibri" w:hAnsiTheme="majorBidi" w:cstheme="majorBidi"/>
          <w:spacing w:val="-4"/>
          <w:sz w:val="32"/>
          <w:szCs w:val="32"/>
          <w:cs/>
        </w:rPr>
        <w:t xml:space="preserve">ในระหว่างงวดสามเดือนสิ้นสุดวันที่ </w:t>
      </w:r>
      <w:r w:rsidR="00F461B5" w:rsidRPr="00F461B5">
        <w:rPr>
          <w:rFonts w:asciiTheme="majorBidi" w:eastAsia="Calibri" w:hAnsiTheme="majorBidi" w:cstheme="majorBidi"/>
          <w:spacing w:val="-4"/>
          <w:sz w:val="32"/>
          <w:szCs w:val="32"/>
        </w:rPr>
        <w:t>31</w:t>
      </w:r>
      <w:r w:rsidR="00363208" w:rsidRPr="00A72B72">
        <w:rPr>
          <w:rFonts w:asciiTheme="majorBidi" w:eastAsia="Calibri" w:hAnsiTheme="majorBidi" w:cstheme="majorBidi"/>
          <w:spacing w:val="-4"/>
          <w:sz w:val="32"/>
          <w:szCs w:val="32"/>
        </w:rPr>
        <w:t xml:space="preserve"> </w:t>
      </w:r>
      <w:r w:rsidR="00D71F49" w:rsidRPr="00A72B72">
        <w:rPr>
          <w:rFonts w:asciiTheme="majorBidi" w:eastAsia="Calibri" w:hAnsiTheme="majorBidi" w:cstheme="majorBidi"/>
          <w:spacing w:val="-4"/>
          <w:sz w:val="32"/>
          <w:szCs w:val="32"/>
          <w:cs/>
        </w:rPr>
        <w:t>มีนาคม</w:t>
      </w:r>
      <w:r w:rsidR="00CF109D" w:rsidRPr="00A72B72">
        <w:rPr>
          <w:rFonts w:asciiTheme="majorBidi" w:eastAsia="Calibri" w:hAnsiTheme="majorBidi" w:cstheme="majorBidi"/>
          <w:spacing w:val="-4"/>
          <w:sz w:val="32"/>
          <w:szCs w:val="32"/>
          <w:cs/>
        </w:rPr>
        <w:t xml:space="preserve"> </w:t>
      </w:r>
      <w:r w:rsidR="00DB679D" w:rsidRPr="00A72B72">
        <w:rPr>
          <w:rFonts w:asciiTheme="majorBidi" w:eastAsia="Calibri" w:hAnsiTheme="majorBidi" w:cstheme="majorBidi"/>
          <w:spacing w:val="-4"/>
          <w:sz w:val="32"/>
          <w:szCs w:val="32"/>
          <w:cs/>
        </w:rPr>
        <w:t>กลุ่มบริษัท</w:t>
      </w:r>
      <w:r w:rsidRPr="00A72B72">
        <w:rPr>
          <w:rFonts w:asciiTheme="majorBidi" w:eastAsia="Calibri" w:hAnsiTheme="majorBidi" w:cstheme="majorBidi"/>
          <w:spacing w:val="-4"/>
          <w:sz w:val="32"/>
          <w:szCs w:val="32"/>
          <w:cs/>
        </w:rPr>
        <w:t>มีค่าใช้จ่ายผลประโยชน์</w:t>
      </w:r>
      <w:r w:rsidRPr="00A72B72">
        <w:rPr>
          <w:rFonts w:asciiTheme="majorBidi" w:eastAsia="Calibri" w:hAnsiTheme="majorBidi" w:cstheme="majorBidi"/>
          <w:sz w:val="32"/>
          <w:szCs w:val="32"/>
          <w:cs/>
        </w:rPr>
        <w:t>พนักงานที่ให้แก่กรรมการและผู้บริหาร ดังต่อไปนี้</w:t>
      </w:r>
    </w:p>
    <w:p w14:paraId="72EE4AE2" w14:textId="4E3A98C1" w:rsidR="00CE752F" w:rsidRPr="00A72B72" w:rsidRDefault="00A45174" w:rsidP="005B7291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ind w:left="907"/>
        <w:jc w:val="right"/>
        <w:rPr>
          <w:rFonts w:asciiTheme="majorBidi" w:eastAsia="Calibri" w:hAnsiTheme="majorBidi" w:cstheme="majorBidi"/>
          <w:b/>
          <w:bCs/>
          <w:sz w:val="28"/>
        </w:rPr>
      </w:pPr>
      <w:r w:rsidRPr="00A72B72">
        <w:rPr>
          <w:rFonts w:asciiTheme="majorBidi" w:hAnsiTheme="majorBidi" w:cstheme="majorBidi"/>
          <w:b/>
          <w:bCs/>
          <w:sz w:val="28"/>
          <w:cs/>
        </w:rPr>
        <w:t xml:space="preserve">หน่วย : </w:t>
      </w:r>
      <w:r w:rsidR="00E1483B" w:rsidRPr="00A72B72">
        <w:rPr>
          <w:rFonts w:asciiTheme="majorBidi" w:hAnsiTheme="majorBidi" w:cstheme="majorBidi"/>
          <w:b/>
          <w:bCs/>
          <w:sz w:val="28"/>
          <w:cs/>
        </w:rPr>
        <w:t>พัน</w:t>
      </w:r>
      <w:r w:rsidR="00CE752F" w:rsidRPr="00A72B72">
        <w:rPr>
          <w:rFonts w:asciiTheme="majorBidi" w:hAnsiTheme="majorBidi" w:cstheme="majorBidi"/>
          <w:b/>
          <w:bCs/>
          <w:sz w:val="28"/>
          <w:cs/>
        </w:rPr>
        <w:t>บาท</w:t>
      </w:r>
      <w:r w:rsidR="00CE752F" w:rsidRPr="00A72B72">
        <w:rPr>
          <w:rFonts w:asciiTheme="majorBidi" w:hAnsiTheme="majorBidi" w:cstheme="majorBidi"/>
          <w:b/>
          <w:bCs/>
          <w:sz w:val="28"/>
        </w:rPr>
        <w:t xml:space="preserve">   </w:t>
      </w:r>
    </w:p>
    <w:tbl>
      <w:tblPr>
        <w:tblStyle w:val="Style1"/>
        <w:tblW w:w="9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1710"/>
        <w:gridCol w:w="90"/>
        <w:gridCol w:w="1620"/>
      </w:tblGrid>
      <w:tr w:rsidR="00440457" w:rsidRPr="00A72B72" w14:paraId="4BABC5D4" w14:textId="77777777" w:rsidTr="009E114E">
        <w:trPr>
          <w:trHeight w:hRule="exact" w:val="331"/>
        </w:trPr>
        <w:tc>
          <w:tcPr>
            <w:tcW w:w="5850" w:type="dxa"/>
          </w:tcPr>
          <w:p w14:paraId="3C6D1923" w14:textId="3CC44341" w:rsidR="00440457" w:rsidRPr="00A72B72" w:rsidRDefault="00440457" w:rsidP="00AE2BD6">
            <w:pPr>
              <w:tabs>
                <w:tab w:val="left" w:pos="0"/>
              </w:tabs>
              <w:ind w:left="567" w:right="4" w:firstLine="333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420" w:type="dxa"/>
            <w:gridSpan w:val="3"/>
          </w:tcPr>
          <w:p w14:paraId="4ECA8DB9" w14:textId="222A8480" w:rsidR="00440457" w:rsidRPr="00A72B72" w:rsidRDefault="00440457" w:rsidP="00CE752F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งบการเงินรวมและงบการเงินเฉพาะกิจการ</w:t>
            </w:r>
          </w:p>
        </w:tc>
      </w:tr>
      <w:tr w:rsidR="00440457" w:rsidRPr="00A72B72" w14:paraId="774DB6C0" w14:textId="77777777" w:rsidTr="009E114E">
        <w:trPr>
          <w:trHeight w:hRule="exact" w:val="331"/>
        </w:trPr>
        <w:tc>
          <w:tcPr>
            <w:tcW w:w="5850" w:type="dxa"/>
          </w:tcPr>
          <w:p w14:paraId="6796E711" w14:textId="77777777" w:rsidR="00440457" w:rsidRPr="00A72B72" w:rsidRDefault="00440457" w:rsidP="00954981">
            <w:pPr>
              <w:tabs>
                <w:tab w:val="left" w:pos="0"/>
              </w:tabs>
              <w:ind w:left="567" w:right="4" w:firstLine="603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10" w:type="dxa"/>
          </w:tcPr>
          <w:p w14:paraId="5840FAE1" w14:textId="45FF4DE8" w:rsidR="00440457" w:rsidRPr="00A72B72" w:rsidRDefault="00F461B5" w:rsidP="00954981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4FE56899" w14:textId="77777777" w:rsidR="00440457" w:rsidRPr="00A72B72" w:rsidRDefault="00440457" w:rsidP="00954981">
            <w:pPr>
              <w:ind w:right="7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2EEA8DC6" w14:textId="6FA5C2DF" w:rsidR="00440457" w:rsidRPr="00A72B72" w:rsidRDefault="00F461B5" w:rsidP="00954981">
            <w:pPr>
              <w:ind w:left="-3"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8A5441" w:rsidRPr="00A72B72" w14:paraId="462BE06F" w14:textId="77777777" w:rsidTr="00326694">
        <w:trPr>
          <w:trHeight w:hRule="exact" w:val="331"/>
        </w:trPr>
        <w:tc>
          <w:tcPr>
            <w:tcW w:w="5850" w:type="dxa"/>
          </w:tcPr>
          <w:p w14:paraId="4B57B3CD" w14:textId="0478D242" w:rsidR="008A5441" w:rsidRPr="00A72B72" w:rsidRDefault="008A5441" w:rsidP="008A5441">
            <w:pPr>
              <w:tabs>
                <w:tab w:val="left" w:pos="0"/>
              </w:tabs>
              <w:ind w:left="567" w:right="4" w:firstLine="333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ผลประโยชน์ระยะสั้น</w:t>
            </w:r>
          </w:p>
        </w:tc>
        <w:tc>
          <w:tcPr>
            <w:tcW w:w="1710" w:type="dxa"/>
            <w:shd w:val="clear" w:color="auto" w:fill="auto"/>
          </w:tcPr>
          <w:p w14:paraId="7E438452" w14:textId="506C3DA1" w:rsidR="008A5441" w:rsidRPr="00A72B72" w:rsidRDefault="00F461B5" w:rsidP="008A5441">
            <w:pPr>
              <w:ind w:left="-720" w:right="145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12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302</w:t>
            </w:r>
          </w:p>
        </w:tc>
        <w:tc>
          <w:tcPr>
            <w:tcW w:w="90" w:type="dxa"/>
            <w:shd w:val="clear" w:color="auto" w:fill="auto"/>
          </w:tcPr>
          <w:p w14:paraId="7F3837B2" w14:textId="77777777" w:rsidR="008A5441" w:rsidRPr="00A72B72" w:rsidRDefault="008A5441" w:rsidP="008A5441">
            <w:pPr>
              <w:tabs>
                <w:tab w:val="left" w:pos="195"/>
              </w:tabs>
              <w:ind w:left="-144" w:firstLine="324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ABD95E3" w14:textId="63CEFBF9" w:rsidR="008A5441" w:rsidRPr="00A72B72" w:rsidRDefault="00F461B5" w:rsidP="008A5441">
            <w:pPr>
              <w:ind w:left="-720" w:right="145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440</w:t>
            </w:r>
          </w:p>
        </w:tc>
      </w:tr>
      <w:tr w:rsidR="008A5441" w:rsidRPr="00A72B72" w14:paraId="7404EAC2" w14:textId="77777777" w:rsidTr="00326694">
        <w:trPr>
          <w:trHeight w:hRule="exact" w:val="331"/>
        </w:trPr>
        <w:tc>
          <w:tcPr>
            <w:tcW w:w="5850" w:type="dxa"/>
          </w:tcPr>
          <w:p w14:paraId="3164E2D0" w14:textId="04BE8A16" w:rsidR="008A5441" w:rsidRPr="00A72B72" w:rsidRDefault="008A5441" w:rsidP="008A5441">
            <w:pPr>
              <w:tabs>
                <w:tab w:val="left" w:pos="0"/>
              </w:tabs>
              <w:ind w:left="567" w:right="4" w:firstLine="333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ผลประโยชน์หลังออกจากงาน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1BC2C29" w14:textId="3BDDEE33" w:rsidR="008A5441" w:rsidRPr="00A72B72" w:rsidRDefault="00F461B5" w:rsidP="008A5441">
            <w:pPr>
              <w:ind w:left="-720" w:right="145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637</w:t>
            </w:r>
          </w:p>
        </w:tc>
        <w:tc>
          <w:tcPr>
            <w:tcW w:w="90" w:type="dxa"/>
            <w:shd w:val="clear" w:color="auto" w:fill="auto"/>
          </w:tcPr>
          <w:p w14:paraId="5AF71495" w14:textId="77777777" w:rsidR="008A5441" w:rsidRPr="00A72B72" w:rsidRDefault="008A5441" w:rsidP="008A5441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3DD835A" w14:textId="6478BB13" w:rsidR="008A5441" w:rsidRPr="00A72B72" w:rsidRDefault="00F461B5" w:rsidP="008A5441">
            <w:pPr>
              <w:ind w:left="-720" w:right="145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389</w:t>
            </w:r>
          </w:p>
        </w:tc>
      </w:tr>
      <w:tr w:rsidR="008A5441" w:rsidRPr="00A72B72" w14:paraId="1B458765" w14:textId="77777777" w:rsidTr="00326694">
        <w:trPr>
          <w:trHeight w:hRule="exact" w:val="331"/>
        </w:trPr>
        <w:tc>
          <w:tcPr>
            <w:tcW w:w="5850" w:type="dxa"/>
          </w:tcPr>
          <w:p w14:paraId="36E65113" w14:textId="401FC414" w:rsidR="008A5441" w:rsidRPr="00A72B72" w:rsidRDefault="008A5441" w:rsidP="008A5441">
            <w:pPr>
              <w:tabs>
                <w:tab w:val="left" w:pos="0"/>
              </w:tabs>
              <w:ind w:left="567" w:right="4" w:firstLine="603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71AE490" w14:textId="7978D536" w:rsidR="008A5441" w:rsidRPr="00A72B72" w:rsidRDefault="00F461B5" w:rsidP="008A5441">
            <w:pPr>
              <w:ind w:left="-720" w:right="145" w:firstLine="720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12</w:t>
            </w:r>
            <w:r w:rsidR="00881CE4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939</w:t>
            </w:r>
          </w:p>
        </w:tc>
        <w:tc>
          <w:tcPr>
            <w:tcW w:w="90" w:type="dxa"/>
            <w:shd w:val="clear" w:color="auto" w:fill="auto"/>
          </w:tcPr>
          <w:p w14:paraId="2DBF2FB8" w14:textId="77777777" w:rsidR="008A5441" w:rsidRPr="00A72B72" w:rsidRDefault="008A5441" w:rsidP="008A5441">
            <w:pPr>
              <w:tabs>
                <w:tab w:val="decimal" w:pos="945"/>
              </w:tabs>
              <w:ind w:left="198" w:right="126" w:hanging="18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A9683A8" w14:textId="136881BA" w:rsidR="008A5441" w:rsidRPr="00A72B72" w:rsidRDefault="00F461B5" w:rsidP="008A5441">
            <w:pPr>
              <w:ind w:left="-720" w:right="145" w:firstLine="720"/>
              <w:jc w:val="right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10</w:t>
            </w:r>
            <w:r w:rsidR="008A5441" w:rsidRPr="00A72B72">
              <w:rPr>
                <w:rFonts w:asciiTheme="majorBidi" w:hAnsiTheme="majorBidi" w:cstheme="majorBidi"/>
                <w:sz w:val="28"/>
              </w:rPr>
              <w:t>,</w:t>
            </w:r>
            <w:r w:rsidRPr="00F461B5">
              <w:rPr>
                <w:rFonts w:asciiTheme="majorBidi" w:hAnsiTheme="majorBidi" w:cstheme="majorBidi"/>
                <w:sz w:val="28"/>
              </w:rPr>
              <w:t>829</w:t>
            </w:r>
          </w:p>
        </w:tc>
      </w:tr>
    </w:tbl>
    <w:p w14:paraId="197C4F9E" w14:textId="77777777" w:rsidR="00A3429A" w:rsidRPr="00A72B72" w:rsidRDefault="00A3429A" w:rsidP="00A3429A">
      <w:pPr>
        <w:spacing w:before="360"/>
        <w:ind w:left="547" w:hanging="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1DAA74AE" w14:textId="03DB34A5" w:rsidR="00A3429A" w:rsidRPr="00A72B72" w:rsidRDefault="00A3429A" w:rsidP="00A3429A">
      <w:pPr>
        <w:spacing w:before="360"/>
        <w:ind w:left="547" w:hanging="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lastRenderedPageBreak/>
        <w:t xml:space="preserve">บริษัทได้ออกหนังสือลงวันที่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8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เมษายน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ว่าจะยังคงถือหุ้นในบริษัท เถ้าแก่น้อย เรสเตอรองท์ แอนด์ แฟรนไชส์ จำกัด ต่อไปและในกรณีที่จำเป็นจะให้การสนับสนุนทางด้านการเงินในระยะเวลา               อย่างน้อย </w:t>
      </w:r>
      <w:r w:rsidR="00F461B5" w:rsidRPr="00F461B5">
        <w:rPr>
          <w:rFonts w:asciiTheme="majorBidi" w:hAnsiTheme="majorBidi" w:cstheme="majorBidi"/>
          <w:sz w:val="32"/>
          <w:szCs w:val="32"/>
        </w:rPr>
        <w:t>12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เดือนข้างหน้า นับแต่วันที่ในหนังสือยืนยันดังกล่าวเพื่อที่จะให้แน่ใจว่าบริษัท เถ้าแก่น้อย เรสเตอรองท์ แอนด์ แฟรนไชส์ จำกัด สามารถจ่ายชำระข้อผูกพันทางการเงินและพันธะสัญญากับเจ้าหนี้เมื่อครบกำหนดชำระ</w:t>
      </w:r>
    </w:p>
    <w:p w14:paraId="5992953A" w14:textId="44B6065E" w:rsidR="00AB14ED" w:rsidRPr="00A72B72" w:rsidRDefault="00F461B5" w:rsidP="00CE752F">
      <w:pPr>
        <w:spacing w:before="36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3A7BED" w:rsidRPr="00A72B7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3A7BED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กำไรต่อหุ้น</w:t>
      </w:r>
    </w:p>
    <w:p w14:paraId="6773A683" w14:textId="3BF202E4" w:rsidR="00AB14ED" w:rsidRPr="00A72B72" w:rsidRDefault="00AB14ED" w:rsidP="00CE752F">
      <w:pPr>
        <w:ind w:left="547" w:right="-29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กำไรต่อหุ้นขั้นพื้นฐานคำนวณโดยหารกำไร</w:t>
      </w:r>
      <w:r w:rsidR="007C7067" w:rsidRPr="00A72B72">
        <w:rPr>
          <w:rFonts w:asciiTheme="majorBidi" w:hAnsiTheme="majorBidi" w:cstheme="majorBidi"/>
          <w:sz w:val="32"/>
          <w:szCs w:val="32"/>
          <w:cs/>
        </w:rPr>
        <w:t>สุทธิ</w:t>
      </w:r>
      <w:r w:rsidRPr="00A72B72">
        <w:rPr>
          <w:rFonts w:asciiTheme="majorBidi" w:hAnsiTheme="majorBidi" w:cstheme="majorBidi"/>
          <w:sz w:val="32"/>
          <w:szCs w:val="32"/>
          <w:cs/>
        </w:rPr>
        <w:t>สำหรับง</w:t>
      </w:r>
      <w:r w:rsidR="00C55FF4" w:rsidRPr="00A72B72">
        <w:rPr>
          <w:rFonts w:asciiTheme="majorBidi" w:hAnsiTheme="majorBidi" w:cstheme="majorBidi"/>
          <w:sz w:val="32"/>
          <w:szCs w:val="32"/>
          <w:cs/>
        </w:rPr>
        <w:t>วดที่เป็นของผู้ถือหุ้นของบริษัท</w:t>
      </w:r>
      <w:r w:rsidR="007601E2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(ไม่รวมกำไรขา</w:t>
      </w:r>
      <w:r w:rsidR="006B44A5" w:rsidRPr="00A72B72">
        <w:rPr>
          <w:rFonts w:asciiTheme="majorBidi" w:hAnsiTheme="majorBidi" w:cstheme="majorBidi"/>
          <w:sz w:val="32"/>
          <w:szCs w:val="32"/>
          <w:cs/>
        </w:rPr>
        <w:t>ดทุนเบ็ดเสร็จอื่น) ด้วยจำนวนถัว</w:t>
      </w:r>
      <w:r w:rsidR="007C0ED3" w:rsidRPr="00A72B72">
        <w:rPr>
          <w:rFonts w:asciiTheme="majorBidi" w:hAnsiTheme="majorBidi" w:cstheme="majorBidi"/>
          <w:sz w:val="32"/>
          <w:szCs w:val="32"/>
          <w:cs/>
        </w:rPr>
        <w:t>เฉลี่ยของหุ้นสามัญที่ออก</w:t>
      </w:r>
      <w:r w:rsidR="00DA3A35" w:rsidRPr="00A72B72">
        <w:rPr>
          <w:rFonts w:asciiTheme="majorBidi" w:hAnsiTheme="majorBidi" w:cstheme="majorBidi"/>
          <w:sz w:val="32"/>
          <w:szCs w:val="32"/>
          <w:cs/>
        </w:rPr>
        <w:t>ในระหว่างงวด</w:t>
      </w:r>
    </w:p>
    <w:p w14:paraId="6952108D" w14:textId="44EAAC45" w:rsidR="00AB14ED" w:rsidRPr="00A72B72" w:rsidRDefault="00F461B5" w:rsidP="005B7291">
      <w:pPr>
        <w:spacing w:before="36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21</w:t>
      </w:r>
      <w:r w:rsidR="00D4326A" w:rsidRPr="00A72B7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D4326A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ส่วนงานดำเนินงาน</w:t>
      </w:r>
    </w:p>
    <w:p w14:paraId="7937220F" w14:textId="77777777" w:rsidR="00510C14" w:rsidRPr="00A72B72" w:rsidRDefault="00510C14" w:rsidP="00084749">
      <w:pPr>
        <w:tabs>
          <w:tab w:val="left" w:pos="900"/>
          <w:tab w:val="left" w:pos="2160"/>
          <w:tab w:val="left" w:pos="2880"/>
        </w:tabs>
        <w:spacing w:after="120"/>
        <w:ind w:left="547" w:hanging="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กลุ่มบริษัท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</w:t>
      </w:r>
    </w:p>
    <w:p w14:paraId="53229B00" w14:textId="6C278C6F" w:rsidR="00510C14" w:rsidRPr="00A72B72" w:rsidRDefault="00510C14" w:rsidP="00084749">
      <w:pPr>
        <w:overflowPunct/>
        <w:autoSpaceDE/>
        <w:autoSpaceDN/>
        <w:adjustRightInd/>
        <w:spacing w:after="120"/>
        <w:ind w:left="533"/>
        <w:jc w:val="thaiDistribute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เพื่อวัตถุประสงค์ในการบริหารงาน กลุ่มบริษัทจัดโครงสร้างองค์กรเป็นหน่วยธุรกิจตามประเภทของผลิตภัณฑ์ โดยมีส่วนงานที่รายงานทั้งสิ้น </w:t>
      </w:r>
      <w:r w:rsidR="00F461B5" w:rsidRPr="00F461B5">
        <w:rPr>
          <w:rFonts w:asciiTheme="majorBidi" w:hAnsiTheme="majorBidi" w:cstheme="majorBidi"/>
          <w:sz w:val="32"/>
          <w:szCs w:val="32"/>
        </w:rPr>
        <w:t>3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ส่วนงาน ดังนี้</w:t>
      </w:r>
    </w:p>
    <w:p w14:paraId="71A12B16" w14:textId="26D2B4F3" w:rsidR="00510C14" w:rsidRPr="00A72B72" w:rsidRDefault="00F461B5" w:rsidP="00510C14">
      <w:pPr>
        <w:tabs>
          <w:tab w:val="left" w:pos="1350"/>
          <w:tab w:val="left" w:pos="2880"/>
        </w:tabs>
        <w:spacing w:before="120" w:after="120"/>
        <w:ind w:left="135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1</w:t>
      </w:r>
      <w:r w:rsidR="00510C14" w:rsidRPr="00A72B72">
        <w:rPr>
          <w:rFonts w:asciiTheme="majorBidi" w:hAnsiTheme="majorBidi" w:cstheme="majorBidi"/>
          <w:sz w:val="32"/>
          <w:szCs w:val="32"/>
        </w:rPr>
        <w:t>)</w:t>
      </w:r>
      <w:r w:rsidR="00510C14" w:rsidRPr="00A72B72">
        <w:rPr>
          <w:rFonts w:asciiTheme="majorBidi" w:hAnsiTheme="majorBidi" w:cstheme="majorBidi"/>
          <w:sz w:val="32"/>
          <w:szCs w:val="32"/>
          <w:cs/>
        </w:rPr>
        <w:tab/>
        <w:t>ส่วนงานขนมขบเคี้ยว เป็นส่วนงานที่เป็นผู้ผลิตและจำหน่ายสาหร่ายทะเลทอด ย่าง อบและขนมขบเคี้ยวที่มีสาหร่ายเป็นส่วนประกอบทั้งตลาดในประเทศและต่างประเทศ</w:t>
      </w:r>
    </w:p>
    <w:p w14:paraId="4EFECDE6" w14:textId="13C85FAA" w:rsidR="00510C14" w:rsidRPr="00A72B72" w:rsidRDefault="00F461B5" w:rsidP="00510C14">
      <w:pPr>
        <w:tabs>
          <w:tab w:val="left" w:pos="1080"/>
          <w:tab w:val="left" w:pos="1350"/>
          <w:tab w:val="left" w:pos="2880"/>
        </w:tabs>
        <w:spacing w:before="120" w:after="120"/>
        <w:ind w:left="1080" w:hanging="90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</w:t>
      </w:r>
      <w:r w:rsidR="00510C14" w:rsidRPr="00A72B72">
        <w:rPr>
          <w:rFonts w:asciiTheme="majorBidi" w:hAnsiTheme="majorBidi" w:cstheme="majorBidi"/>
          <w:sz w:val="32"/>
          <w:szCs w:val="32"/>
        </w:rPr>
        <w:t>)</w:t>
      </w:r>
      <w:r w:rsidR="00510C14" w:rsidRPr="00A72B72">
        <w:rPr>
          <w:rFonts w:asciiTheme="majorBidi" w:hAnsiTheme="majorBidi" w:cstheme="majorBidi"/>
          <w:sz w:val="32"/>
          <w:szCs w:val="32"/>
          <w:cs/>
        </w:rPr>
        <w:tab/>
        <w:t xml:space="preserve">ส่วนงานร้านค้าปลีก เป็นส่วนงานที่เป็นร้านค้าปลีกจำหน่ายขนมขบเคี้ยว อาหารและเครื่องดื่ม </w:t>
      </w:r>
    </w:p>
    <w:p w14:paraId="202DC168" w14:textId="69F6FE4F" w:rsidR="00510C14" w:rsidRPr="00A72B72" w:rsidRDefault="00F461B5" w:rsidP="00084749">
      <w:pPr>
        <w:tabs>
          <w:tab w:val="left" w:pos="1080"/>
          <w:tab w:val="left" w:pos="1350"/>
          <w:tab w:val="left" w:pos="2880"/>
        </w:tabs>
        <w:spacing w:after="120"/>
        <w:ind w:left="1080" w:hanging="86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3</w:t>
      </w:r>
      <w:r w:rsidR="00510C14" w:rsidRPr="00A72B72">
        <w:rPr>
          <w:rFonts w:asciiTheme="majorBidi" w:hAnsiTheme="majorBidi" w:cstheme="majorBidi"/>
          <w:sz w:val="32"/>
          <w:szCs w:val="32"/>
        </w:rPr>
        <w:t>)</w:t>
      </w:r>
      <w:r w:rsidR="00510C14" w:rsidRPr="00A72B72">
        <w:rPr>
          <w:rFonts w:asciiTheme="majorBidi" w:hAnsiTheme="majorBidi" w:cstheme="majorBidi"/>
          <w:sz w:val="32"/>
          <w:szCs w:val="32"/>
          <w:cs/>
        </w:rPr>
        <w:tab/>
        <w:t>ส่วนงานอื่น ๆ</w:t>
      </w:r>
    </w:p>
    <w:p w14:paraId="166165E3" w14:textId="3BEE08B7" w:rsidR="00510C14" w:rsidRPr="00A72B72" w:rsidRDefault="00510C14" w:rsidP="00780C7A">
      <w:pPr>
        <w:tabs>
          <w:tab w:val="left" w:pos="900"/>
          <w:tab w:val="left" w:pos="2160"/>
          <w:tab w:val="left" w:pos="2880"/>
        </w:tabs>
        <w:spacing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ab/>
        <w:t>ผู้มีอำนาจตัดสินใจสูงสุดสอบทานผลการดำเนินงานของแต่ละหน่วยธุรกิจแยกจากกันเพื่อวัตถุประสงค์ในการตัดสินใจเกี่ยวกับการจัดสรรทรัพยากรและการประเมินผลการปฏิบัติงาน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กลุ่มบริษัทประเมินผลการปฏิบัติงานของส่วนงานโดยพิจารณาจากกำไรหรือขาดทุนจากการดำเนินงาน สินทรัพย์รวมและหนี้สินรวมซึ่งวัดมูลค่าโดยใช้เกณฑ์เดียวกับที่ใช้ในการวัดกำไรหรือขาดทุนจากการดำเนินงาน สินทรัพย์รวมและหนี้สินรวมในงบการเงิน </w:t>
      </w:r>
    </w:p>
    <w:p w14:paraId="318E644C" w14:textId="77777777" w:rsidR="00510C14" w:rsidRPr="00A72B72" w:rsidRDefault="00510C14" w:rsidP="00084749">
      <w:pPr>
        <w:spacing w:after="120"/>
        <w:ind w:left="547" w:hanging="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ab/>
        <w:t>การบันทึกบัญชีสำหรับรายการระหว่างส่วนงานที่รายงานเป็นไปในลักษณะเดียวกับการบันทึกบัญชีสำหรับรายการธุรกิจกับบุคคลภายนอก</w:t>
      </w:r>
    </w:p>
    <w:p w14:paraId="0C51D45B" w14:textId="313C1F2B" w:rsidR="00A3429A" w:rsidRPr="00A72B72" w:rsidRDefault="00510C14" w:rsidP="00510C14">
      <w:pPr>
        <w:ind w:left="547" w:hanging="7"/>
        <w:jc w:val="thaiDistribute"/>
        <w:outlineLvl w:val="0"/>
        <w:rPr>
          <w:rFonts w:asciiTheme="majorBidi" w:hAnsiTheme="majorBidi" w:cstheme="majorBidi"/>
          <w:spacing w:val="6"/>
          <w:sz w:val="32"/>
          <w:szCs w:val="32"/>
          <w:cs/>
        </w:rPr>
      </w:pPr>
      <w:r w:rsidRPr="00A72B72">
        <w:rPr>
          <w:rFonts w:asciiTheme="majorBidi" w:hAnsiTheme="majorBidi" w:cstheme="majorBidi"/>
          <w:spacing w:val="-12"/>
          <w:sz w:val="32"/>
          <w:szCs w:val="32"/>
          <w:cs/>
        </w:rPr>
        <w:t xml:space="preserve">กลุ่มบริษัทจัดโครงสร้างองค์กรเป็นหน่วยธุรกิจตามประเภทของผลิตภัณฑ์ ในระหว่างงวดปัจจุบัน </w:t>
      </w:r>
      <w:r w:rsidRPr="00A72B72">
        <w:rPr>
          <w:rFonts w:asciiTheme="majorBidi" w:hAnsiTheme="majorBidi" w:cstheme="majorBidi"/>
          <w:spacing w:val="-12"/>
          <w:sz w:val="32"/>
          <w:szCs w:val="32"/>
        </w:rPr>
        <w:t xml:space="preserve">                      </w:t>
      </w:r>
      <w:r w:rsidRPr="00A72B72">
        <w:rPr>
          <w:rFonts w:asciiTheme="majorBidi" w:hAnsiTheme="majorBidi" w:cstheme="majorBidi"/>
          <w:spacing w:val="6"/>
          <w:sz w:val="32"/>
          <w:szCs w:val="32"/>
          <w:cs/>
        </w:rPr>
        <w:t>กลุ่มบริษัทไม่มีการเปลี่ยนแปลงโครงสร้างของส่วนงานดำเนินงานที่รายงาน</w:t>
      </w:r>
      <w:r w:rsidR="00A3429A" w:rsidRPr="00A72B72">
        <w:rPr>
          <w:rFonts w:asciiTheme="majorBidi" w:hAnsiTheme="majorBidi" w:cstheme="majorBidi"/>
          <w:spacing w:val="6"/>
          <w:sz w:val="32"/>
          <w:szCs w:val="32"/>
          <w:cs/>
        </w:rPr>
        <w:br w:type="page"/>
      </w:r>
    </w:p>
    <w:p w14:paraId="3A4C6673" w14:textId="2C2E37FD" w:rsidR="00AB14ED" w:rsidRPr="00A72B72" w:rsidRDefault="00510C14" w:rsidP="00084749">
      <w:pPr>
        <w:spacing w:before="120"/>
        <w:ind w:left="54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lastRenderedPageBreak/>
        <w:t>ส่วนงานดำเนินงานจำแนกตามประเภทธุรกิจในงบการเงินรวมสำหรั</w:t>
      </w:r>
      <w:r w:rsidR="005F06B7" w:rsidRPr="00A72B72">
        <w:rPr>
          <w:rFonts w:asciiTheme="majorBidi" w:hAnsiTheme="majorBidi" w:cstheme="majorBidi"/>
          <w:sz w:val="32"/>
          <w:szCs w:val="32"/>
          <w:cs/>
        </w:rPr>
        <w:t>บงวดสามเดือน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953E8C" w:rsidRPr="00A72B72">
        <w:rPr>
          <w:rFonts w:asciiTheme="majorBidi" w:hAnsiTheme="majorBidi" w:cstheme="majorBidi"/>
          <w:sz w:val="32"/>
          <w:szCs w:val="32"/>
          <w:cs/>
        </w:rPr>
        <w:br/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5F06B7" w:rsidRPr="00A72B72">
        <w:rPr>
          <w:rFonts w:asciiTheme="majorBidi" w:hAnsiTheme="majorBidi" w:cstheme="majorBidi"/>
          <w:spacing w:val="-8"/>
          <w:sz w:val="32"/>
          <w:szCs w:val="32"/>
          <w:cs/>
        </w:rPr>
        <w:t>มีน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>าคม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มีดังนี้</w:t>
      </w:r>
    </w:p>
    <w:p w14:paraId="31918C0F" w14:textId="1B2C07C1" w:rsidR="00AB14ED" w:rsidRPr="00A72B72" w:rsidRDefault="00757670" w:rsidP="00757670">
      <w:pPr>
        <w:ind w:left="8100" w:right="-117"/>
        <w:outlineLvl w:val="0"/>
        <w:rPr>
          <w:rFonts w:asciiTheme="majorBidi" w:hAnsiTheme="majorBidi" w:cstheme="majorBidi"/>
          <w:b/>
          <w:bCs/>
          <w:szCs w:val="24"/>
        </w:rPr>
      </w:pPr>
      <w:r w:rsidRPr="00A72B72">
        <w:rPr>
          <w:rFonts w:asciiTheme="majorBidi" w:hAnsiTheme="majorBidi" w:cstheme="majorBidi"/>
          <w:b/>
          <w:bCs/>
          <w:szCs w:val="24"/>
        </w:rPr>
        <w:t xml:space="preserve">    </w:t>
      </w:r>
      <w:r w:rsidR="00F9227F" w:rsidRPr="00A72B72">
        <w:rPr>
          <w:rFonts w:asciiTheme="majorBidi" w:hAnsiTheme="majorBidi" w:cstheme="majorBidi"/>
          <w:b/>
          <w:bCs/>
          <w:szCs w:val="24"/>
          <w:cs/>
        </w:rPr>
        <w:t>หน่วย</w:t>
      </w:r>
      <w:r w:rsidR="00AE64FE" w:rsidRPr="00A72B72">
        <w:rPr>
          <w:rFonts w:asciiTheme="majorBidi" w:hAnsiTheme="majorBidi" w:cstheme="majorBidi"/>
          <w:b/>
          <w:bCs/>
          <w:szCs w:val="24"/>
          <w:cs/>
        </w:rPr>
        <w:t xml:space="preserve"> </w:t>
      </w:r>
      <w:r w:rsidR="00F9227F" w:rsidRPr="00A72B72">
        <w:rPr>
          <w:rFonts w:asciiTheme="majorBidi" w:hAnsiTheme="majorBidi" w:cstheme="majorBidi"/>
          <w:b/>
          <w:bCs/>
          <w:szCs w:val="24"/>
          <w:cs/>
        </w:rPr>
        <w:t>: ล้านบาท</w:t>
      </w:r>
    </w:p>
    <w:tbl>
      <w:tblPr>
        <w:tblW w:w="945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810"/>
        <w:gridCol w:w="20"/>
        <w:gridCol w:w="1018"/>
        <w:gridCol w:w="20"/>
        <w:gridCol w:w="834"/>
        <w:gridCol w:w="21"/>
        <w:gridCol w:w="813"/>
        <w:gridCol w:w="20"/>
        <w:gridCol w:w="984"/>
        <w:gridCol w:w="20"/>
        <w:gridCol w:w="823"/>
      </w:tblGrid>
      <w:tr w:rsidR="00E70EA4" w:rsidRPr="00A72B72" w14:paraId="32F08432" w14:textId="77777777" w:rsidTr="00707588">
        <w:trPr>
          <w:cantSplit/>
          <w:trHeight w:val="144"/>
        </w:trPr>
        <w:tc>
          <w:tcPr>
            <w:tcW w:w="4068" w:type="dxa"/>
          </w:tcPr>
          <w:p w14:paraId="37B6D884" w14:textId="77777777" w:rsidR="00E70EA4" w:rsidRPr="00A72B72" w:rsidRDefault="00E70EA4" w:rsidP="00CE752F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5383" w:type="dxa"/>
            <w:gridSpan w:val="11"/>
            <w:tcBorders>
              <w:bottom w:val="single" w:sz="4" w:space="0" w:color="auto"/>
            </w:tcBorders>
          </w:tcPr>
          <w:p w14:paraId="07431104" w14:textId="21E74AC4" w:rsidR="00E70EA4" w:rsidRPr="00A72B72" w:rsidRDefault="003C7179" w:rsidP="004E05D1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</w:t>
            </w:r>
          </w:p>
        </w:tc>
      </w:tr>
      <w:tr w:rsidR="00E70EA4" w:rsidRPr="00A72B72" w14:paraId="36B5A8E2" w14:textId="77777777" w:rsidTr="00707588">
        <w:trPr>
          <w:cantSplit/>
          <w:trHeight w:val="144"/>
        </w:trPr>
        <w:tc>
          <w:tcPr>
            <w:tcW w:w="4068" w:type="dxa"/>
          </w:tcPr>
          <w:p w14:paraId="7F38D207" w14:textId="77777777" w:rsidR="00E70EA4" w:rsidRPr="00A72B72" w:rsidRDefault="00E70EA4" w:rsidP="00E70EA4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1DE5E8A" w14:textId="3B01E662" w:rsidR="00E70EA4" w:rsidRPr="00A72B72" w:rsidRDefault="00E70EA4" w:rsidP="00E70EA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ADDA1B0" w14:textId="77777777" w:rsidR="00E70EA4" w:rsidRPr="00A72B72" w:rsidRDefault="00E70EA4" w:rsidP="00E70EA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3909056" w14:textId="52F000E3" w:rsidR="00E70EA4" w:rsidRPr="00A72B72" w:rsidRDefault="00E70EA4" w:rsidP="00E70EA4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BFE2450" w14:textId="77777777" w:rsidR="00E70EA4" w:rsidRPr="00A72B72" w:rsidRDefault="00E70EA4" w:rsidP="00E70EA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2FC3C849" w14:textId="5C5EE2A6" w:rsidR="00E70EA4" w:rsidRPr="00A72B72" w:rsidRDefault="00E70EA4" w:rsidP="00E70EA4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1" w:type="dxa"/>
            <w:tcBorders>
              <w:top w:val="single" w:sz="4" w:space="0" w:color="auto"/>
            </w:tcBorders>
          </w:tcPr>
          <w:p w14:paraId="04E76D58" w14:textId="77777777" w:rsidR="00E70EA4" w:rsidRPr="00A72B72" w:rsidRDefault="00E70EA4" w:rsidP="00E70EA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3D5A6DC2" w14:textId="3F29E082" w:rsidR="00E70EA4" w:rsidRPr="00A72B72" w:rsidRDefault="00E70EA4" w:rsidP="00E70EA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รวม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51318C6F" w14:textId="77777777" w:rsidR="00E70EA4" w:rsidRPr="00A72B72" w:rsidRDefault="00E70EA4" w:rsidP="00E70EA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4E559CF" w14:textId="4496ABC6" w:rsidR="00E70EA4" w:rsidRPr="00A72B72" w:rsidRDefault="00E70EA4" w:rsidP="00E70EA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รายการตัด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DB35216" w14:textId="77777777" w:rsidR="00E70EA4" w:rsidRPr="00A72B72" w:rsidRDefault="00E70EA4" w:rsidP="00E70EA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0360E173" w14:textId="6348AEE2" w:rsidR="00E70EA4" w:rsidRPr="00A72B72" w:rsidRDefault="00E70EA4" w:rsidP="00E70EA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รวม</w:t>
            </w:r>
          </w:p>
        </w:tc>
      </w:tr>
      <w:tr w:rsidR="00560019" w:rsidRPr="00A72B72" w14:paraId="560F5B8E" w14:textId="77777777" w:rsidTr="00707588">
        <w:trPr>
          <w:cantSplit/>
          <w:trHeight w:val="144"/>
        </w:trPr>
        <w:tc>
          <w:tcPr>
            <w:tcW w:w="4068" w:type="dxa"/>
          </w:tcPr>
          <w:p w14:paraId="7D3BA5BE" w14:textId="77777777" w:rsidR="00D47701" w:rsidRPr="00A72B72" w:rsidRDefault="00D47701" w:rsidP="00CE752F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</w:tcPr>
          <w:p w14:paraId="74526906" w14:textId="7553C3B7" w:rsidR="00D47701" w:rsidRPr="00A72B72" w:rsidRDefault="00D47701" w:rsidP="00CE752F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ขนม</w:t>
            </w:r>
          </w:p>
        </w:tc>
        <w:tc>
          <w:tcPr>
            <w:tcW w:w="20" w:type="dxa"/>
          </w:tcPr>
          <w:p w14:paraId="189406E4" w14:textId="77777777" w:rsidR="00D47701" w:rsidRPr="00A72B72" w:rsidRDefault="00D47701" w:rsidP="00CE752F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</w:tcPr>
          <w:p w14:paraId="01D9081D" w14:textId="23F6236E" w:rsidR="00D47701" w:rsidRPr="00A72B72" w:rsidRDefault="00FA3C54" w:rsidP="00CE752F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ร้านค้าปลีก</w:t>
            </w:r>
          </w:p>
        </w:tc>
        <w:tc>
          <w:tcPr>
            <w:tcW w:w="20" w:type="dxa"/>
          </w:tcPr>
          <w:p w14:paraId="7E18E53F" w14:textId="77777777" w:rsidR="00D47701" w:rsidRPr="00A72B72" w:rsidRDefault="00D47701" w:rsidP="00CE752F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</w:tcPr>
          <w:p w14:paraId="1C1FA23E" w14:textId="5181BF5B" w:rsidR="00D47701" w:rsidRPr="00A72B72" w:rsidRDefault="00FA3C54" w:rsidP="00CE752F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อื่น</w:t>
            </w:r>
          </w:p>
        </w:tc>
        <w:tc>
          <w:tcPr>
            <w:tcW w:w="21" w:type="dxa"/>
          </w:tcPr>
          <w:p w14:paraId="049FF4C7" w14:textId="77777777" w:rsidR="00D47701" w:rsidRPr="00A72B72" w:rsidRDefault="00D47701" w:rsidP="00CE752F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</w:tcPr>
          <w:p w14:paraId="077E1804" w14:textId="77777777" w:rsidR="00D47701" w:rsidRPr="00A72B72" w:rsidRDefault="00D47701" w:rsidP="00CE752F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</w:tcPr>
          <w:p w14:paraId="0B6BFAE4" w14:textId="77777777" w:rsidR="00D47701" w:rsidRPr="00A72B72" w:rsidRDefault="00D47701" w:rsidP="00CE752F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</w:tcPr>
          <w:p w14:paraId="4884C176" w14:textId="17BCB751" w:rsidR="00D47701" w:rsidRPr="00A72B72" w:rsidRDefault="00FA3C54" w:rsidP="00CE752F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บัญชีระหว่าง</w:t>
            </w:r>
          </w:p>
        </w:tc>
        <w:tc>
          <w:tcPr>
            <w:tcW w:w="20" w:type="dxa"/>
          </w:tcPr>
          <w:p w14:paraId="27FEB465" w14:textId="77777777" w:rsidR="00D47701" w:rsidRPr="00A72B72" w:rsidRDefault="00D47701" w:rsidP="00CE752F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23" w:type="dxa"/>
          </w:tcPr>
          <w:p w14:paraId="715B4913" w14:textId="77777777" w:rsidR="00D47701" w:rsidRPr="00A72B72" w:rsidRDefault="00D47701" w:rsidP="00CE752F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560019" w:rsidRPr="00A72B72" w14:paraId="4C33B8BC" w14:textId="77777777" w:rsidTr="00707588">
        <w:trPr>
          <w:cantSplit/>
          <w:trHeight w:val="144"/>
        </w:trPr>
        <w:tc>
          <w:tcPr>
            <w:tcW w:w="4068" w:type="dxa"/>
          </w:tcPr>
          <w:p w14:paraId="500C3F6A" w14:textId="77777777" w:rsidR="00AC5876" w:rsidRPr="00A72B72" w:rsidRDefault="00AC5876" w:rsidP="00AC5876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E9A9C4" w14:textId="1D92F4C3" w:rsidR="00AC5876" w:rsidRPr="00A72B72" w:rsidRDefault="00AC5876" w:rsidP="00AC5876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ขบเคี้ยว</w:t>
            </w:r>
          </w:p>
        </w:tc>
        <w:tc>
          <w:tcPr>
            <w:tcW w:w="20" w:type="dxa"/>
          </w:tcPr>
          <w:p w14:paraId="1F227908" w14:textId="77777777" w:rsidR="00AC5876" w:rsidRPr="00A72B72" w:rsidRDefault="00AC5876" w:rsidP="00AC5876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889DD8F" w14:textId="77777777" w:rsidR="00AC5876" w:rsidRPr="00A72B72" w:rsidRDefault="00AC5876" w:rsidP="00AC5876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และร้านอาหาร</w:t>
            </w:r>
          </w:p>
        </w:tc>
        <w:tc>
          <w:tcPr>
            <w:tcW w:w="20" w:type="dxa"/>
          </w:tcPr>
          <w:p w14:paraId="2C057807" w14:textId="77777777" w:rsidR="00AC5876" w:rsidRPr="00A72B72" w:rsidRDefault="00AC5876" w:rsidP="00AC5876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68DA61CB" w14:textId="77777777" w:rsidR="00AC5876" w:rsidRPr="00A72B72" w:rsidRDefault="00AC5876" w:rsidP="00AC5876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1" w:type="dxa"/>
          </w:tcPr>
          <w:p w14:paraId="1CE6A89D" w14:textId="77777777" w:rsidR="00AC5876" w:rsidRPr="00A72B72" w:rsidRDefault="00AC5876" w:rsidP="00AC5876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57DF5491" w14:textId="77777777" w:rsidR="00AC5876" w:rsidRPr="00A72B72" w:rsidRDefault="00AC5876" w:rsidP="00AC5876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</w:tcPr>
          <w:p w14:paraId="2DBC2E18" w14:textId="77777777" w:rsidR="00AC5876" w:rsidRPr="00A72B72" w:rsidRDefault="00AC5876" w:rsidP="00AC5876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7412C62" w14:textId="1E074AF5" w:rsidR="00AC5876" w:rsidRPr="00A72B72" w:rsidRDefault="00AC5876" w:rsidP="00AC5876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</w:tcPr>
          <w:p w14:paraId="0A506107" w14:textId="77777777" w:rsidR="00AC5876" w:rsidRPr="00A72B72" w:rsidRDefault="00AC5876" w:rsidP="00AC5876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8A71093" w14:textId="77777777" w:rsidR="00AC5876" w:rsidRPr="00A72B72" w:rsidRDefault="00AC5876" w:rsidP="00AC5876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560019" w:rsidRPr="00A72B72" w14:paraId="7E34BE75" w14:textId="77777777" w:rsidTr="004E75A8">
        <w:trPr>
          <w:cantSplit/>
          <w:trHeight w:val="80"/>
        </w:trPr>
        <w:tc>
          <w:tcPr>
            <w:tcW w:w="4068" w:type="dxa"/>
          </w:tcPr>
          <w:p w14:paraId="4579523B" w14:textId="66ACC14C" w:rsidR="00AC5876" w:rsidRPr="00A72B72" w:rsidRDefault="004E75A8" w:rsidP="00AC5876">
            <w:pPr>
              <w:ind w:left="702" w:firstLine="171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สำหรับงวดสามเดือนสิ้นสุดวันที่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มีนาคม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2565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472A8" w14:textId="368263B9" w:rsidR="00AC5876" w:rsidRPr="00A72B72" w:rsidRDefault="00AC5876" w:rsidP="00FA3C5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4BF6CF9" w14:textId="77777777" w:rsidR="00AC5876" w:rsidRPr="00A72B72" w:rsidRDefault="00AC5876" w:rsidP="00AC5876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47368" w14:textId="11E5C34F" w:rsidR="00AC5876" w:rsidRPr="00A72B72" w:rsidRDefault="00AC5876" w:rsidP="00560019">
            <w:pPr>
              <w:tabs>
                <w:tab w:val="decimal" w:pos="59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18C4CCE" w14:textId="77777777" w:rsidR="00AC5876" w:rsidRPr="00A72B72" w:rsidRDefault="00AC5876" w:rsidP="00AC5876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B1D39" w14:textId="6A27BF60" w:rsidR="00AC5876" w:rsidRPr="00A72B72" w:rsidRDefault="00AC5876" w:rsidP="00560019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1" w:type="dxa"/>
            <w:shd w:val="clear" w:color="auto" w:fill="auto"/>
            <w:vAlign w:val="center"/>
          </w:tcPr>
          <w:p w14:paraId="6E4D2238" w14:textId="77777777" w:rsidR="00AC5876" w:rsidRPr="00A72B72" w:rsidRDefault="00AC5876" w:rsidP="00AC5876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6B628" w14:textId="4CFB9248" w:rsidR="00AC5876" w:rsidRPr="00A72B72" w:rsidRDefault="00AC5876" w:rsidP="00405C56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826E118" w14:textId="77777777" w:rsidR="00AC5876" w:rsidRPr="00A72B72" w:rsidRDefault="00AC5876" w:rsidP="00AC5876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610E9" w14:textId="73DEFF78" w:rsidR="00AC5876" w:rsidRPr="00A72B72" w:rsidRDefault="00AC5876" w:rsidP="00AC5876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613A784" w14:textId="77777777" w:rsidR="00AC5876" w:rsidRPr="00A72B72" w:rsidRDefault="00AC5876" w:rsidP="00AC5876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E49DF" w14:textId="6230594E" w:rsidR="00AC5876" w:rsidRPr="00A72B72" w:rsidRDefault="00AC5876" w:rsidP="00560019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AF30B0" w:rsidRPr="00A72B72" w14:paraId="789FE9A6" w14:textId="77777777" w:rsidTr="00AF30B0">
        <w:trPr>
          <w:cantSplit/>
          <w:trHeight w:val="80"/>
        </w:trPr>
        <w:tc>
          <w:tcPr>
            <w:tcW w:w="4068" w:type="dxa"/>
          </w:tcPr>
          <w:p w14:paraId="0FF492BF" w14:textId="0E52ED09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รายได้ตามส่วนงานจากบุคคลภายนอก</w:t>
            </w:r>
          </w:p>
        </w:tc>
        <w:tc>
          <w:tcPr>
            <w:tcW w:w="810" w:type="dxa"/>
            <w:shd w:val="clear" w:color="auto" w:fill="auto"/>
          </w:tcPr>
          <w:p w14:paraId="34AE5A51" w14:textId="22136C18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951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14:paraId="1FCBA05B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61D38F1C" w14:textId="096E7EE1" w:rsidR="00AF30B0" w:rsidRPr="00A72B72" w:rsidRDefault="00F461B5" w:rsidP="00AF30B0">
            <w:pPr>
              <w:tabs>
                <w:tab w:val="decimal" w:pos="59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14:paraId="0C260D07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2ACE6F94" w14:textId="54214D8D" w:rsidR="00AF30B0" w:rsidRPr="00A72B72" w:rsidRDefault="00AF30B0" w:rsidP="00297202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" w:type="dxa"/>
            <w:shd w:val="clear" w:color="auto" w:fill="auto"/>
          </w:tcPr>
          <w:p w14:paraId="4C9B56C8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7E5D2493" w14:textId="5D136BB6" w:rsidR="00AF30B0" w:rsidRPr="00A72B72" w:rsidRDefault="00F461B5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968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0" w:type="dxa"/>
            <w:shd w:val="clear" w:color="auto" w:fill="auto"/>
          </w:tcPr>
          <w:p w14:paraId="56510726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7D8C1E6F" w14:textId="361F1512" w:rsidR="00AF30B0" w:rsidRPr="00A72B72" w:rsidRDefault="00AF30B0" w:rsidP="00AF30B0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20" w:type="dxa"/>
            <w:shd w:val="clear" w:color="auto" w:fill="auto"/>
          </w:tcPr>
          <w:p w14:paraId="03787C2B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40402A34" w14:textId="2C24141C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968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AF30B0" w:rsidRPr="00A72B72" w14:paraId="30173E6B" w14:textId="77777777" w:rsidTr="00AF30B0">
        <w:trPr>
          <w:cantSplit/>
          <w:trHeight w:val="50"/>
        </w:trPr>
        <w:tc>
          <w:tcPr>
            <w:tcW w:w="4068" w:type="dxa"/>
          </w:tcPr>
          <w:p w14:paraId="487B9586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รายได้ระหว่างส่วนงาน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8241BCF" w14:textId="50779774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33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20" w:type="dxa"/>
            <w:shd w:val="clear" w:color="auto" w:fill="auto"/>
          </w:tcPr>
          <w:p w14:paraId="2C4B9DC8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6BF0C35E" w14:textId="47D8AA86" w:rsidR="00AF30B0" w:rsidRPr="00A72B72" w:rsidRDefault="00AF30B0" w:rsidP="00AF30B0">
            <w:pPr>
              <w:tabs>
                <w:tab w:val="decimal" w:pos="140"/>
              </w:tabs>
              <w:ind w:right="1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20" w:type="dxa"/>
            <w:shd w:val="clear" w:color="auto" w:fill="auto"/>
          </w:tcPr>
          <w:p w14:paraId="0E83D274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722D75CB" w14:textId="66847F59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21" w:type="dxa"/>
            <w:shd w:val="clear" w:color="auto" w:fill="auto"/>
          </w:tcPr>
          <w:p w14:paraId="550CDBCA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14:paraId="6958B5B6" w14:textId="68B522D1" w:rsidR="00AF30B0" w:rsidRPr="00A72B72" w:rsidRDefault="00F461B5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64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20" w:type="dxa"/>
            <w:shd w:val="clear" w:color="auto" w:fill="auto"/>
          </w:tcPr>
          <w:p w14:paraId="0B400573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321DC9B2" w14:textId="59C0C127" w:rsidR="00AF30B0" w:rsidRPr="00A72B72" w:rsidRDefault="00AF30B0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3BCF7EFE" w14:textId="77777777" w:rsidR="00AF30B0" w:rsidRPr="00A72B72" w:rsidRDefault="00AF30B0" w:rsidP="00AF30B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22479B22" w14:textId="3D7B1A3C" w:rsidR="00AF30B0" w:rsidRPr="00A72B72" w:rsidRDefault="00AF30B0" w:rsidP="00AF30B0">
            <w:pPr>
              <w:tabs>
                <w:tab w:val="decimal" w:pos="450"/>
                <w:tab w:val="decimal" w:pos="90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AF30B0" w:rsidRPr="00A72B72" w14:paraId="75220820" w14:textId="77777777" w:rsidTr="00AF30B0">
        <w:trPr>
          <w:cantSplit/>
          <w:trHeight w:val="50"/>
        </w:trPr>
        <w:tc>
          <w:tcPr>
            <w:tcW w:w="4068" w:type="dxa"/>
          </w:tcPr>
          <w:p w14:paraId="06C26B43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รวมรายได้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B999B64" w14:textId="2C3E75DF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984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14:paraId="7EEB320D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EC1E20" w14:textId="7A93AF7D" w:rsidR="00AF30B0" w:rsidRPr="00A72B72" w:rsidRDefault="00F461B5" w:rsidP="00AF30B0">
            <w:pPr>
              <w:tabs>
                <w:tab w:val="decimal" w:pos="59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14:paraId="404C7FC7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1CEBA14" w14:textId="4139FB5F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1" w:type="dxa"/>
            <w:shd w:val="clear" w:color="auto" w:fill="auto"/>
          </w:tcPr>
          <w:p w14:paraId="02C5615E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350D4A" w14:textId="0221B3F6" w:rsidR="00AF30B0" w:rsidRPr="00A72B72" w:rsidRDefault="00F461B5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032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14:paraId="334BCE4A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35C7C4" w14:textId="01C13BBB" w:rsidR="00AF30B0" w:rsidRPr="00A72B72" w:rsidRDefault="00AF30B0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703DB711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AA4F39A" w14:textId="6F1A4E72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968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AF30B0" w:rsidRPr="00A72B72" w14:paraId="7DFD285F" w14:textId="77777777" w:rsidTr="00AF30B0">
        <w:trPr>
          <w:cantSplit/>
          <w:trHeight w:val="285"/>
        </w:trPr>
        <w:tc>
          <w:tcPr>
            <w:tcW w:w="4068" w:type="dxa"/>
          </w:tcPr>
          <w:p w14:paraId="359EA1C5" w14:textId="1666F032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 xml:space="preserve"> 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(ขาดทุน) ของส่วนงาน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14:paraId="21B0DD02" w14:textId="14FCDACB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75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14:paraId="191B526C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double" w:sz="4" w:space="0" w:color="auto"/>
            </w:tcBorders>
            <w:shd w:val="clear" w:color="auto" w:fill="auto"/>
          </w:tcPr>
          <w:p w14:paraId="4835B1A8" w14:textId="2EAD4CD2" w:rsidR="00AF30B0" w:rsidRPr="00A72B72" w:rsidRDefault="00AF30B0" w:rsidP="00AF30B0">
            <w:pPr>
              <w:tabs>
                <w:tab w:val="decimal" w:pos="647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4EED4B41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14:paraId="006CD28F" w14:textId="44EEE3D6" w:rsidR="00AF30B0" w:rsidRPr="00A72B72" w:rsidRDefault="00AF30B0" w:rsidP="00297202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" w:type="dxa"/>
            <w:shd w:val="clear" w:color="auto" w:fill="auto"/>
          </w:tcPr>
          <w:p w14:paraId="69D67889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auto"/>
          </w:tcPr>
          <w:p w14:paraId="63DB0FA3" w14:textId="2B7963C7" w:rsidR="00AF30B0" w:rsidRPr="00A72B72" w:rsidRDefault="00F461B5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62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14:paraId="65F3CCC9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auto"/>
          </w:tcPr>
          <w:p w14:paraId="55041C6D" w14:textId="70DF4B9C" w:rsidR="00AF30B0" w:rsidRPr="00A72B72" w:rsidRDefault="00F461B5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0" w:type="dxa"/>
            <w:shd w:val="clear" w:color="auto" w:fill="auto"/>
          </w:tcPr>
          <w:p w14:paraId="19C36089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auto"/>
          </w:tcPr>
          <w:p w14:paraId="775B2090" w14:textId="150D5EF6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66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AF30B0" w:rsidRPr="00A72B72" w14:paraId="2D26464F" w14:textId="77777777" w:rsidTr="00AF30B0">
        <w:trPr>
          <w:cantSplit/>
          <w:trHeight w:val="285"/>
        </w:trPr>
        <w:tc>
          <w:tcPr>
            <w:tcW w:w="4068" w:type="dxa"/>
          </w:tcPr>
          <w:p w14:paraId="7402D2A6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รายได้อื่น</w:t>
            </w:r>
          </w:p>
        </w:tc>
        <w:tc>
          <w:tcPr>
            <w:tcW w:w="810" w:type="dxa"/>
            <w:shd w:val="clear" w:color="auto" w:fill="auto"/>
          </w:tcPr>
          <w:p w14:paraId="2B581A2D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6DF0EB2A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4E7A9AA6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508BBDD3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1BFE3A98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031AA520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303D702D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400546FE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581442F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6B21849B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7FE91DB9" w14:textId="2E9C0054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AF30B0" w:rsidRPr="00A72B72" w14:paraId="219FA5D5" w14:textId="77777777" w:rsidTr="00AF30B0">
        <w:trPr>
          <w:cantSplit/>
          <w:trHeight w:val="285"/>
        </w:trPr>
        <w:tc>
          <w:tcPr>
            <w:tcW w:w="4068" w:type="dxa"/>
          </w:tcPr>
          <w:p w14:paraId="3064012B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ต้นทุนทางการเงิน</w:t>
            </w:r>
          </w:p>
        </w:tc>
        <w:tc>
          <w:tcPr>
            <w:tcW w:w="810" w:type="dxa"/>
            <w:shd w:val="clear" w:color="auto" w:fill="auto"/>
          </w:tcPr>
          <w:p w14:paraId="078D9881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5E204415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16E0D4D0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4A50FAB7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1FAF1F71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1C55E72D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26927ADF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5C808877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4A0013B3" w14:textId="77777777" w:rsidR="00AF30B0" w:rsidRPr="00A72B72" w:rsidRDefault="00AF30B0" w:rsidP="00AF30B0">
            <w:pPr>
              <w:tabs>
                <w:tab w:val="decimal" w:pos="45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00008509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2EFC56EE" w14:textId="7EE566A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AF30B0" w:rsidRPr="00A72B72" w14:paraId="6ED22453" w14:textId="77777777" w:rsidTr="00AF30B0">
        <w:trPr>
          <w:cantSplit/>
          <w:trHeight w:val="285"/>
        </w:trPr>
        <w:tc>
          <w:tcPr>
            <w:tcW w:w="4068" w:type="dxa"/>
          </w:tcPr>
          <w:p w14:paraId="04A99494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กำไรก่อนค่าใช้จ่ายภาษีเงินได้</w:t>
            </w:r>
          </w:p>
        </w:tc>
        <w:tc>
          <w:tcPr>
            <w:tcW w:w="810" w:type="dxa"/>
            <w:shd w:val="clear" w:color="auto" w:fill="auto"/>
          </w:tcPr>
          <w:p w14:paraId="78B5AE14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6CE43DEF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0B28DFA8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3A18DDD0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7024DBA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5E6CB841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0BE56DBC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7BAF69C9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37A2F78" w14:textId="77777777" w:rsidR="00AF30B0" w:rsidRPr="00A72B72" w:rsidRDefault="00AF30B0" w:rsidP="00AF30B0">
            <w:pPr>
              <w:tabs>
                <w:tab w:val="decimal" w:pos="45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517BD45A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168E5EA9" w14:textId="7B6647E7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71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AF30B0" w:rsidRPr="00A72B72" w14:paraId="50BB396C" w14:textId="77777777" w:rsidTr="00AF30B0">
        <w:trPr>
          <w:cantSplit/>
          <w:trHeight w:val="285"/>
        </w:trPr>
        <w:tc>
          <w:tcPr>
            <w:tcW w:w="4068" w:type="dxa"/>
          </w:tcPr>
          <w:p w14:paraId="0EC8876E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ค่าใช้จ่ายภาษีเงินได้</w:t>
            </w:r>
          </w:p>
        </w:tc>
        <w:tc>
          <w:tcPr>
            <w:tcW w:w="810" w:type="dxa"/>
            <w:shd w:val="clear" w:color="auto" w:fill="auto"/>
          </w:tcPr>
          <w:p w14:paraId="3E00436E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B279CD8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29B8C1B1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FEB781F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776C0869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068BAB78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373DCFDE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595C571B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46869062" w14:textId="77777777" w:rsidR="00AF30B0" w:rsidRPr="00A72B72" w:rsidRDefault="00AF30B0" w:rsidP="00AF30B0">
            <w:pPr>
              <w:tabs>
                <w:tab w:val="decimal" w:pos="45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335DD6D2" w14:textId="77777777" w:rsidR="00AF30B0" w:rsidRPr="00A72B72" w:rsidRDefault="00AF30B0" w:rsidP="00AF30B0">
            <w:pPr>
              <w:tabs>
                <w:tab w:val="decimal" w:pos="450"/>
              </w:tabs>
              <w:ind w:left="7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3206FA40" w14:textId="3378F5C4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AF30B0" w:rsidRPr="00A72B72" w14:paraId="1160DF4C" w14:textId="77777777" w:rsidTr="00AF30B0">
        <w:trPr>
          <w:cantSplit/>
          <w:trHeight w:val="285"/>
        </w:trPr>
        <w:tc>
          <w:tcPr>
            <w:tcW w:w="4068" w:type="dxa"/>
          </w:tcPr>
          <w:p w14:paraId="3996CBB6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กำไรสำหรับงวด</w:t>
            </w:r>
          </w:p>
        </w:tc>
        <w:tc>
          <w:tcPr>
            <w:tcW w:w="810" w:type="dxa"/>
            <w:shd w:val="clear" w:color="auto" w:fill="auto"/>
          </w:tcPr>
          <w:p w14:paraId="6911D909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6CC018E4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2087CEE1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15183E85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5E23314E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072777FF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10333261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17206452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0B5504A" w14:textId="77777777" w:rsidR="00AF30B0" w:rsidRPr="00A72B72" w:rsidRDefault="00AF30B0" w:rsidP="00AF30B0">
            <w:pPr>
              <w:tabs>
                <w:tab w:val="decimal" w:pos="45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56D6110E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6D592EAF" w14:textId="6542A072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62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AF30B0" w:rsidRPr="00A72B72" w14:paraId="1E7C5540" w14:textId="77777777" w:rsidTr="00AF30B0">
        <w:trPr>
          <w:cantSplit/>
          <w:trHeight w:val="285"/>
        </w:trPr>
        <w:tc>
          <w:tcPr>
            <w:tcW w:w="4068" w:type="dxa"/>
          </w:tcPr>
          <w:p w14:paraId="4C63137E" w14:textId="20D809DD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กำไรเบ็ดเสร็จอื่นสำหรับงวด - สุทธิจากภาษี</w:t>
            </w:r>
          </w:p>
        </w:tc>
        <w:tc>
          <w:tcPr>
            <w:tcW w:w="810" w:type="dxa"/>
            <w:shd w:val="clear" w:color="auto" w:fill="auto"/>
          </w:tcPr>
          <w:p w14:paraId="0FEF9B0C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761BDFC4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26645C30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73316C2F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4A10439B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6CFE66F3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76C069B7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4EA491FB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A8137CE" w14:textId="77777777" w:rsidR="00AF30B0" w:rsidRPr="00A72B72" w:rsidRDefault="00AF30B0" w:rsidP="00AF30B0">
            <w:pPr>
              <w:tabs>
                <w:tab w:val="decimal" w:pos="45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6A46A9B5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33E976B9" w14:textId="7AB438EF" w:rsidR="00AF30B0" w:rsidRPr="00A72B72" w:rsidRDefault="00502877" w:rsidP="00502877">
            <w:pPr>
              <w:tabs>
                <w:tab w:val="decimal" w:pos="450"/>
                <w:tab w:val="decimal" w:pos="90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AF30B0" w:rsidRPr="00A72B72" w14:paraId="00F8FB1A" w14:textId="77777777" w:rsidTr="00AF30B0">
        <w:trPr>
          <w:cantSplit/>
          <w:trHeight w:val="271"/>
        </w:trPr>
        <w:tc>
          <w:tcPr>
            <w:tcW w:w="4068" w:type="dxa"/>
          </w:tcPr>
          <w:p w14:paraId="22DF3B03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กำไรเบ็ดเสร็จรวมสำหรับงวด</w:t>
            </w:r>
          </w:p>
        </w:tc>
        <w:tc>
          <w:tcPr>
            <w:tcW w:w="810" w:type="dxa"/>
            <w:shd w:val="clear" w:color="auto" w:fill="auto"/>
          </w:tcPr>
          <w:p w14:paraId="68E7B5DC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1C38959C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41D04F99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6F8A76D2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34" w:type="dxa"/>
            <w:shd w:val="clear" w:color="auto" w:fill="auto"/>
          </w:tcPr>
          <w:p w14:paraId="2DFD591E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" w:type="dxa"/>
            <w:shd w:val="clear" w:color="auto" w:fill="auto"/>
          </w:tcPr>
          <w:p w14:paraId="6B508D11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0C40B5B9" w14:textId="77777777" w:rsidR="00AF30B0" w:rsidRPr="00A72B72" w:rsidRDefault="00AF30B0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29882717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67506FA0" w14:textId="77777777" w:rsidR="00AF30B0" w:rsidRPr="00A72B72" w:rsidRDefault="00AF30B0" w:rsidP="00AF30B0">
            <w:pPr>
              <w:tabs>
                <w:tab w:val="decimal" w:pos="45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20" w:type="dxa"/>
            <w:shd w:val="clear" w:color="auto" w:fill="auto"/>
          </w:tcPr>
          <w:p w14:paraId="13D737E7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88462D" w14:textId="77EB81C4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62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4E75A8" w:rsidRPr="00A72B72" w14:paraId="507B444A" w14:textId="77777777" w:rsidTr="004E75A8">
        <w:trPr>
          <w:cantSplit/>
          <w:trHeight w:val="271"/>
        </w:trPr>
        <w:tc>
          <w:tcPr>
            <w:tcW w:w="4068" w:type="dxa"/>
          </w:tcPr>
          <w:p w14:paraId="2DD49911" w14:textId="48D946F9" w:rsidR="004E75A8" w:rsidRPr="00A72B72" w:rsidRDefault="004E75A8" w:rsidP="004E75A8">
            <w:pPr>
              <w:ind w:left="702" w:firstLine="171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00ECDA" w14:textId="77777777" w:rsidR="004E75A8" w:rsidRPr="00A72B72" w:rsidRDefault="004E75A8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E8B5291" w14:textId="77777777" w:rsidR="004E75A8" w:rsidRPr="00A72B72" w:rsidRDefault="004E75A8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1EB69AE" w14:textId="77777777" w:rsidR="004E75A8" w:rsidRPr="00A72B72" w:rsidRDefault="004E75A8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F420C5B" w14:textId="77777777" w:rsidR="004E75A8" w:rsidRPr="00A72B72" w:rsidRDefault="004E75A8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3E0D839" w14:textId="77777777" w:rsidR="004E75A8" w:rsidRPr="00A72B72" w:rsidRDefault="004E75A8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1" w:type="dxa"/>
            <w:shd w:val="clear" w:color="auto" w:fill="auto"/>
            <w:vAlign w:val="center"/>
          </w:tcPr>
          <w:p w14:paraId="53D3E264" w14:textId="77777777" w:rsidR="004E75A8" w:rsidRPr="00A72B72" w:rsidRDefault="004E75A8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2A0EE73" w14:textId="77777777" w:rsidR="004E75A8" w:rsidRPr="00A72B72" w:rsidRDefault="004E75A8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2E85644" w14:textId="77777777" w:rsidR="004E75A8" w:rsidRPr="00A72B72" w:rsidRDefault="004E75A8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6425A27" w14:textId="77777777" w:rsidR="004E75A8" w:rsidRPr="00A72B72" w:rsidRDefault="004E75A8" w:rsidP="004E75A8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A8966DB" w14:textId="77777777" w:rsidR="004E75A8" w:rsidRPr="00A72B72" w:rsidRDefault="004E75A8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3BAD7D" w14:textId="77777777" w:rsidR="004E75A8" w:rsidRPr="00A72B72" w:rsidRDefault="004E75A8" w:rsidP="004E75A8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E85E7E" w:rsidRPr="00A72B72" w14:paraId="55D4BAC6" w14:textId="77777777" w:rsidTr="004E75A8">
        <w:trPr>
          <w:cantSplit/>
          <w:trHeight w:val="271"/>
        </w:trPr>
        <w:tc>
          <w:tcPr>
            <w:tcW w:w="4068" w:type="dxa"/>
          </w:tcPr>
          <w:p w14:paraId="7322503F" w14:textId="063690C2" w:rsidR="00E85E7E" w:rsidRPr="00A72B72" w:rsidRDefault="00E85E7E" w:rsidP="004E75A8">
            <w:pPr>
              <w:ind w:left="702" w:firstLine="171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ณ 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มีนาคม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2565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6D8870" w14:textId="77777777" w:rsidR="00E85E7E" w:rsidRPr="00A72B72" w:rsidRDefault="00E85E7E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317D46E" w14:textId="77777777" w:rsidR="00E85E7E" w:rsidRPr="00A72B72" w:rsidRDefault="00E85E7E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43D4C17" w14:textId="77777777" w:rsidR="00E85E7E" w:rsidRPr="00A72B72" w:rsidRDefault="00E85E7E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E9CD6D0" w14:textId="77777777" w:rsidR="00E85E7E" w:rsidRPr="00A72B72" w:rsidRDefault="00E85E7E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1E9B5D7" w14:textId="77777777" w:rsidR="00E85E7E" w:rsidRPr="00A72B72" w:rsidRDefault="00E85E7E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1" w:type="dxa"/>
            <w:shd w:val="clear" w:color="auto" w:fill="auto"/>
            <w:vAlign w:val="center"/>
          </w:tcPr>
          <w:p w14:paraId="0DF1CF80" w14:textId="77777777" w:rsidR="00E85E7E" w:rsidRPr="00A72B72" w:rsidRDefault="00E85E7E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10B2258A" w14:textId="77777777" w:rsidR="00E85E7E" w:rsidRPr="00A72B72" w:rsidRDefault="00E85E7E" w:rsidP="004E75A8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D56CFEA" w14:textId="77777777" w:rsidR="00E85E7E" w:rsidRPr="00A72B72" w:rsidRDefault="00E85E7E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6730100" w14:textId="77777777" w:rsidR="00E85E7E" w:rsidRPr="00A72B72" w:rsidRDefault="00E85E7E" w:rsidP="004E75A8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4FA314C" w14:textId="77777777" w:rsidR="00E85E7E" w:rsidRPr="00A72B72" w:rsidRDefault="00E85E7E" w:rsidP="004E75A8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41F159" w14:textId="77777777" w:rsidR="00E85E7E" w:rsidRPr="00A72B72" w:rsidRDefault="00E85E7E" w:rsidP="004E75A8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AF30B0" w:rsidRPr="00A72B72" w14:paraId="3C4EB22F" w14:textId="77777777" w:rsidTr="00AF30B0">
        <w:trPr>
          <w:cantSplit/>
          <w:trHeight w:val="72"/>
        </w:trPr>
        <w:tc>
          <w:tcPr>
            <w:tcW w:w="4068" w:type="dxa"/>
          </w:tcPr>
          <w:p w14:paraId="3F7D0367" w14:textId="2F5E380D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สินทรัพย์รวมของส่วนงาน</w:t>
            </w:r>
          </w:p>
        </w:tc>
        <w:tc>
          <w:tcPr>
            <w:tcW w:w="810" w:type="dxa"/>
            <w:shd w:val="clear" w:color="auto" w:fill="auto"/>
          </w:tcPr>
          <w:p w14:paraId="39F8497B" w14:textId="1D962140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584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0" w:type="dxa"/>
            <w:shd w:val="clear" w:color="auto" w:fill="auto"/>
          </w:tcPr>
          <w:p w14:paraId="0527BCF8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60891BEE" w14:textId="3CD1CAE8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68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14:paraId="07016F41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34" w:type="dxa"/>
            <w:shd w:val="clear" w:color="auto" w:fill="auto"/>
          </w:tcPr>
          <w:p w14:paraId="5D15B268" w14:textId="635871B4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49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21" w:type="dxa"/>
            <w:shd w:val="clear" w:color="auto" w:fill="auto"/>
          </w:tcPr>
          <w:p w14:paraId="246A168D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14EFDFBD" w14:textId="6CBB4E4C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702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0" w:type="dxa"/>
            <w:shd w:val="clear" w:color="auto" w:fill="auto"/>
          </w:tcPr>
          <w:p w14:paraId="51671832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7B181B64" w14:textId="699FF3F7" w:rsidR="00AF30B0" w:rsidRPr="00A72B72" w:rsidRDefault="00AF30B0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374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66DFB460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2F17BA31" w14:textId="63479627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327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AF30B0" w:rsidRPr="00A72B72" w14:paraId="216180AF" w14:textId="77777777" w:rsidTr="00AF30B0">
        <w:trPr>
          <w:cantSplit/>
          <w:trHeight w:val="271"/>
        </w:trPr>
        <w:tc>
          <w:tcPr>
            <w:tcW w:w="4068" w:type="dxa"/>
          </w:tcPr>
          <w:p w14:paraId="4973066B" w14:textId="4C990FA8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หนี้สินรวมของส่วนงาน</w:t>
            </w:r>
          </w:p>
        </w:tc>
        <w:tc>
          <w:tcPr>
            <w:tcW w:w="810" w:type="dxa"/>
            <w:shd w:val="clear" w:color="auto" w:fill="auto"/>
          </w:tcPr>
          <w:p w14:paraId="5CCA24CA" w14:textId="1FD6847B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332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20" w:type="dxa"/>
            <w:shd w:val="clear" w:color="auto" w:fill="auto"/>
          </w:tcPr>
          <w:p w14:paraId="51F24521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5652E478" w14:textId="7E079A3B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169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20" w:type="dxa"/>
            <w:shd w:val="clear" w:color="auto" w:fill="auto"/>
          </w:tcPr>
          <w:p w14:paraId="4513B57F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34" w:type="dxa"/>
            <w:shd w:val="clear" w:color="auto" w:fill="auto"/>
          </w:tcPr>
          <w:p w14:paraId="2026A42D" w14:textId="0DE16E45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22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21" w:type="dxa"/>
            <w:shd w:val="clear" w:color="auto" w:fill="auto"/>
          </w:tcPr>
          <w:p w14:paraId="0575206D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</w:tcPr>
          <w:p w14:paraId="7969B369" w14:textId="3759A1AC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524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14:paraId="6714BDBA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21BF68B5" w14:textId="7C715A09" w:rsidR="00AF30B0" w:rsidRPr="00A72B72" w:rsidRDefault="00AF30B0" w:rsidP="00AF30B0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255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47209CF4" w14:textId="77777777" w:rsidR="00AF30B0" w:rsidRPr="00A72B72" w:rsidRDefault="00AF30B0" w:rsidP="00AF30B0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49321521" w14:textId="248EBC13" w:rsidR="00AF30B0" w:rsidRPr="00A72B72" w:rsidRDefault="00F461B5" w:rsidP="00AF30B0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269</w:t>
            </w:r>
            <w:r w:rsidR="00AF30B0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</w:tbl>
    <w:p w14:paraId="30E6FFFE" w14:textId="77777777" w:rsidR="008A5441" w:rsidRPr="00A72B72" w:rsidRDefault="008A5441" w:rsidP="00F36182">
      <w:pPr>
        <w:spacing w:before="120"/>
        <w:ind w:left="8107" w:right="-115"/>
        <w:jc w:val="right"/>
        <w:outlineLvl w:val="0"/>
        <w:rPr>
          <w:rFonts w:asciiTheme="majorBidi" w:hAnsiTheme="majorBidi" w:cstheme="majorBidi"/>
          <w:b/>
          <w:bCs/>
          <w:szCs w:val="24"/>
        </w:rPr>
      </w:pPr>
    </w:p>
    <w:p w14:paraId="3C8E5BF7" w14:textId="04F86E0F" w:rsidR="008A5441" w:rsidRPr="00A72B72" w:rsidRDefault="008A544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bCs/>
          <w:szCs w:val="24"/>
        </w:rPr>
      </w:pPr>
      <w:r w:rsidRPr="00A72B72">
        <w:rPr>
          <w:rFonts w:asciiTheme="majorBidi" w:hAnsiTheme="majorBidi" w:cstheme="majorBidi"/>
          <w:b/>
          <w:bCs/>
          <w:szCs w:val="24"/>
        </w:rPr>
        <w:br w:type="page"/>
      </w:r>
    </w:p>
    <w:p w14:paraId="0C442173" w14:textId="77777777" w:rsidR="008A5441" w:rsidRPr="00A72B72" w:rsidRDefault="008A5441" w:rsidP="008A5441">
      <w:pPr>
        <w:ind w:left="8100" w:right="-117"/>
        <w:outlineLvl w:val="0"/>
        <w:rPr>
          <w:rFonts w:asciiTheme="majorBidi" w:hAnsiTheme="majorBidi" w:cstheme="majorBidi"/>
          <w:b/>
          <w:bCs/>
          <w:szCs w:val="24"/>
        </w:rPr>
      </w:pPr>
      <w:r w:rsidRPr="00A72B72">
        <w:rPr>
          <w:rFonts w:asciiTheme="majorBidi" w:hAnsiTheme="majorBidi" w:cstheme="majorBidi"/>
          <w:b/>
          <w:bCs/>
          <w:szCs w:val="24"/>
        </w:rPr>
        <w:lastRenderedPageBreak/>
        <w:t xml:space="preserve">    </w:t>
      </w:r>
      <w:r w:rsidRPr="00A72B72">
        <w:rPr>
          <w:rFonts w:asciiTheme="majorBidi" w:hAnsiTheme="majorBidi" w:cstheme="majorBidi"/>
          <w:b/>
          <w:bCs/>
          <w:szCs w:val="24"/>
          <w:cs/>
        </w:rPr>
        <w:t>หน่วย : ล้านบาท</w:t>
      </w:r>
    </w:p>
    <w:tbl>
      <w:tblPr>
        <w:tblW w:w="945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810"/>
        <w:gridCol w:w="20"/>
        <w:gridCol w:w="1018"/>
        <w:gridCol w:w="20"/>
        <w:gridCol w:w="834"/>
        <w:gridCol w:w="21"/>
        <w:gridCol w:w="813"/>
        <w:gridCol w:w="20"/>
        <w:gridCol w:w="984"/>
        <w:gridCol w:w="20"/>
        <w:gridCol w:w="823"/>
      </w:tblGrid>
      <w:tr w:rsidR="008A5441" w:rsidRPr="00A72B72" w14:paraId="41C410FF" w14:textId="77777777" w:rsidTr="00340CE4">
        <w:trPr>
          <w:cantSplit/>
          <w:trHeight w:val="144"/>
        </w:trPr>
        <w:tc>
          <w:tcPr>
            <w:tcW w:w="4068" w:type="dxa"/>
          </w:tcPr>
          <w:p w14:paraId="2CC3FE03" w14:textId="77777777" w:rsidR="008A5441" w:rsidRPr="00A72B72" w:rsidRDefault="008A5441" w:rsidP="00340CE4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5383" w:type="dxa"/>
            <w:gridSpan w:val="11"/>
            <w:tcBorders>
              <w:bottom w:val="single" w:sz="4" w:space="0" w:color="auto"/>
            </w:tcBorders>
          </w:tcPr>
          <w:p w14:paraId="75F48CA2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</w:t>
            </w:r>
          </w:p>
        </w:tc>
      </w:tr>
      <w:tr w:rsidR="008A5441" w:rsidRPr="00A72B72" w14:paraId="1E3A05D7" w14:textId="77777777" w:rsidTr="00340CE4">
        <w:trPr>
          <w:cantSplit/>
          <w:trHeight w:val="144"/>
        </w:trPr>
        <w:tc>
          <w:tcPr>
            <w:tcW w:w="4068" w:type="dxa"/>
          </w:tcPr>
          <w:p w14:paraId="19CCE114" w14:textId="77777777" w:rsidR="008A5441" w:rsidRPr="00A72B72" w:rsidRDefault="008A5441" w:rsidP="00340CE4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3E378F5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28A42DCA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3D7D6F9B" w14:textId="77777777" w:rsidR="008A5441" w:rsidRPr="00A72B72" w:rsidRDefault="008A5441" w:rsidP="00340CE4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02F6341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04FF7535" w14:textId="77777777" w:rsidR="008A5441" w:rsidRPr="00A72B72" w:rsidRDefault="008A5441" w:rsidP="00340CE4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1" w:type="dxa"/>
            <w:tcBorders>
              <w:top w:val="single" w:sz="4" w:space="0" w:color="auto"/>
            </w:tcBorders>
          </w:tcPr>
          <w:p w14:paraId="57401565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5081A4CC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รวม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89C0F89" w14:textId="77777777" w:rsidR="008A5441" w:rsidRPr="00A72B72" w:rsidRDefault="008A5441" w:rsidP="00340CE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60CC40D" w14:textId="77777777" w:rsidR="008A5441" w:rsidRPr="00A72B72" w:rsidRDefault="008A5441" w:rsidP="00340CE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รายการตัด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22C9F2ED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38793D86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รวม</w:t>
            </w:r>
          </w:p>
        </w:tc>
      </w:tr>
      <w:tr w:rsidR="008A5441" w:rsidRPr="00A72B72" w14:paraId="1C12C004" w14:textId="77777777" w:rsidTr="00340CE4">
        <w:trPr>
          <w:cantSplit/>
          <w:trHeight w:val="144"/>
        </w:trPr>
        <w:tc>
          <w:tcPr>
            <w:tcW w:w="4068" w:type="dxa"/>
          </w:tcPr>
          <w:p w14:paraId="32FEB983" w14:textId="77777777" w:rsidR="008A5441" w:rsidRPr="00A72B72" w:rsidRDefault="008A5441" w:rsidP="00340CE4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</w:tcPr>
          <w:p w14:paraId="711F971A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ขนม</w:t>
            </w:r>
          </w:p>
        </w:tc>
        <w:tc>
          <w:tcPr>
            <w:tcW w:w="20" w:type="dxa"/>
          </w:tcPr>
          <w:p w14:paraId="63F4A958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</w:tcPr>
          <w:p w14:paraId="3C117A33" w14:textId="77777777" w:rsidR="008A5441" w:rsidRPr="00A72B72" w:rsidRDefault="008A5441" w:rsidP="00340CE4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ร้านค้าปลีก</w:t>
            </w:r>
          </w:p>
        </w:tc>
        <w:tc>
          <w:tcPr>
            <w:tcW w:w="20" w:type="dxa"/>
          </w:tcPr>
          <w:p w14:paraId="0589B938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</w:tcPr>
          <w:p w14:paraId="0F933FC9" w14:textId="77777777" w:rsidR="008A5441" w:rsidRPr="00A72B72" w:rsidRDefault="008A5441" w:rsidP="00340CE4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อื่น</w:t>
            </w:r>
          </w:p>
        </w:tc>
        <w:tc>
          <w:tcPr>
            <w:tcW w:w="21" w:type="dxa"/>
          </w:tcPr>
          <w:p w14:paraId="1F02BC77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</w:tcPr>
          <w:p w14:paraId="4704EEC8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</w:tcPr>
          <w:p w14:paraId="2349486C" w14:textId="77777777" w:rsidR="008A5441" w:rsidRPr="00A72B72" w:rsidRDefault="008A5441" w:rsidP="00340CE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</w:tcPr>
          <w:p w14:paraId="4D6C21F0" w14:textId="77777777" w:rsidR="008A5441" w:rsidRPr="00A72B72" w:rsidRDefault="008A5441" w:rsidP="00340CE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บัญชีระหว่าง</w:t>
            </w:r>
          </w:p>
        </w:tc>
        <w:tc>
          <w:tcPr>
            <w:tcW w:w="20" w:type="dxa"/>
          </w:tcPr>
          <w:p w14:paraId="485ED1B3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23" w:type="dxa"/>
          </w:tcPr>
          <w:p w14:paraId="789F8DE0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8A5441" w:rsidRPr="00A72B72" w14:paraId="49A9F073" w14:textId="77777777" w:rsidTr="00340CE4">
        <w:trPr>
          <w:cantSplit/>
          <w:trHeight w:val="144"/>
        </w:trPr>
        <w:tc>
          <w:tcPr>
            <w:tcW w:w="4068" w:type="dxa"/>
          </w:tcPr>
          <w:p w14:paraId="165D13D3" w14:textId="77777777" w:rsidR="008A5441" w:rsidRPr="00A72B72" w:rsidRDefault="008A5441" w:rsidP="00340CE4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CE4C3D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ขบเคี้ยว</w:t>
            </w:r>
          </w:p>
        </w:tc>
        <w:tc>
          <w:tcPr>
            <w:tcW w:w="20" w:type="dxa"/>
          </w:tcPr>
          <w:p w14:paraId="044F77B0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77AF3EE6" w14:textId="77777777" w:rsidR="008A5441" w:rsidRPr="00A72B72" w:rsidRDefault="008A5441" w:rsidP="00340CE4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และร้านอาหาร</w:t>
            </w:r>
          </w:p>
        </w:tc>
        <w:tc>
          <w:tcPr>
            <w:tcW w:w="20" w:type="dxa"/>
          </w:tcPr>
          <w:p w14:paraId="190D04F4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383C0CF" w14:textId="77777777" w:rsidR="008A5441" w:rsidRPr="00A72B72" w:rsidRDefault="008A5441" w:rsidP="00340CE4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1" w:type="dxa"/>
          </w:tcPr>
          <w:p w14:paraId="10889992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3783DBE" w14:textId="77777777" w:rsidR="008A5441" w:rsidRPr="00A72B72" w:rsidRDefault="008A5441" w:rsidP="00340CE4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</w:tcPr>
          <w:p w14:paraId="16E59BB6" w14:textId="77777777" w:rsidR="008A5441" w:rsidRPr="00A72B72" w:rsidRDefault="008A5441" w:rsidP="00340CE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019347FF" w14:textId="77777777" w:rsidR="008A5441" w:rsidRPr="00A72B72" w:rsidRDefault="008A5441" w:rsidP="00340CE4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</w:tcPr>
          <w:p w14:paraId="0A3DC1EE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E457517" w14:textId="77777777" w:rsidR="008A5441" w:rsidRPr="00A72B72" w:rsidRDefault="008A5441" w:rsidP="00340CE4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8A5441" w:rsidRPr="00A72B72" w14:paraId="4A45A666" w14:textId="77777777" w:rsidTr="00340CE4">
        <w:trPr>
          <w:cantSplit/>
          <w:trHeight w:val="80"/>
        </w:trPr>
        <w:tc>
          <w:tcPr>
            <w:tcW w:w="4068" w:type="dxa"/>
          </w:tcPr>
          <w:p w14:paraId="177A3C07" w14:textId="414782AF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สำหรับงวดสามเดือนสิ้นสุดวันที่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มีนาคม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2564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DA0A0" w14:textId="77777777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DE7E9EC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5EDBB" w14:textId="77777777" w:rsidR="008A5441" w:rsidRPr="00A72B72" w:rsidRDefault="008A5441" w:rsidP="00340CE4">
            <w:pPr>
              <w:tabs>
                <w:tab w:val="decimal" w:pos="59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F7E077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0FC55" w14:textId="77777777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1" w:type="dxa"/>
            <w:shd w:val="clear" w:color="auto" w:fill="auto"/>
            <w:vAlign w:val="center"/>
          </w:tcPr>
          <w:p w14:paraId="580D00D9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678FA" w14:textId="77777777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5BBB0C3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90D8B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B096C22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617A4" w14:textId="77777777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8A5441" w:rsidRPr="00A72B72" w14:paraId="613ED85F" w14:textId="77777777" w:rsidTr="00340CE4">
        <w:trPr>
          <w:cantSplit/>
          <w:trHeight w:val="80"/>
        </w:trPr>
        <w:tc>
          <w:tcPr>
            <w:tcW w:w="4068" w:type="dxa"/>
          </w:tcPr>
          <w:p w14:paraId="6D0D7D41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รายได้ตามส่วนงานจากบุคคลภายนอก</w:t>
            </w:r>
          </w:p>
        </w:tc>
        <w:tc>
          <w:tcPr>
            <w:tcW w:w="810" w:type="dxa"/>
            <w:shd w:val="clear" w:color="auto" w:fill="auto"/>
          </w:tcPr>
          <w:p w14:paraId="398B1D86" w14:textId="17D6EDDF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908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28F881B6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6094E966" w14:textId="5A2B0842" w:rsidR="008A5441" w:rsidRPr="00A72B72" w:rsidRDefault="008A5441" w:rsidP="00340CE4">
            <w:pPr>
              <w:tabs>
                <w:tab w:val="decimal" w:pos="59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4BCAD66E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3F9114C6" w14:textId="13E6B664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1" w:type="dxa"/>
            <w:shd w:val="clear" w:color="auto" w:fill="auto"/>
          </w:tcPr>
          <w:p w14:paraId="3BD6CF77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3AE1D269" w14:textId="09E57568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920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0451D93E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5307E3DB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-   </w:t>
            </w:r>
          </w:p>
        </w:tc>
        <w:tc>
          <w:tcPr>
            <w:tcW w:w="20" w:type="dxa"/>
            <w:shd w:val="clear" w:color="auto" w:fill="auto"/>
          </w:tcPr>
          <w:p w14:paraId="70BD3B92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shd w:val="clear" w:color="auto" w:fill="auto"/>
          </w:tcPr>
          <w:p w14:paraId="26A34946" w14:textId="1F0AB429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920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1A13E897" w14:textId="77777777" w:rsidTr="00340CE4">
        <w:trPr>
          <w:cantSplit/>
          <w:trHeight w:val="50"/>
        </w:trPr>
        <w:tc>
          <w:tcPr>
            <w:tcW w:w="4068" w:type="dxa"/>
          </w:tcPr>
          <w:p w14:paraId="42FF9B77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รายได้ระหว่างส่วนงาน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2FBEDBC" w14:textId="725E0866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75DC2667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19BA26D8" w14:textId="77777777" w:rsidR="008A5441" w:rsidRPr="00A72B72" w:rsidRDefault="008A5441" w:rsidP="00340CE4">
            <w:pPr>
              <w:tabs>
                <w:tab w:val="decimal" w:pos="140"/>
              </w:tabs>
              <w:ind w:right="1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-   </w:t>
            </w:r>
          </w:p>
        </w:tc>
        <w:tc>
          <w:tcPr>
            <w:tcW w:w="20" w:type="dxa"/>
            <w:shd w:val="clear" w:color="auto" w:fill="auto"/>
          </w:tcPr>
          <w:p w14:paraId="1570F5D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99372D3" w14:textId="1649A7DC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1" w:type="dxa"/>
            <w:shd w:val="clear" w:color="auto" w:fill="auto"/>
          </w:tcPr>
          <w:p w14:paraId="18A8D3F5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14:paraId="1FD82689" w14:textId="4F8DA127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424B290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587150B9" w14:textId="5E56BA3F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0E32B3FC" w14:textId="77777777" w:rsidR="008A5441" w:rsidRPr="00A72B72" w:rsidRDefault="008A5441" w:rsidP="00340CE4">
            <w:pPr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4A2F77CE" w14:textId="77777777" w:rsidR="008A5441" w:rsidRPr="00A72B72" w:rsidRDefault="008A5441" w:rsidP="00340CE4">
            <w:pPr>
              <w:tabs>
                <w:tab w:val="decimal" w:pos="450"/>
                <w:tab w:val="decimal" w:pos="900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-   </w:t>
            </w:r>
          </w:p>
        </w:tc>
      </w:tr>
      <w:tr w:rsidR="008A5441" w:rsidRPr="00A72B72" w14:paraId="17CD024B" w14:textId="77777777" w:rsidTr="00340CE4">
        <w:trPr>
          <w:cantSplit/>
          <w:trHeight w:val="50"/>
        </w:trPr>
        <w:tc>
          <w:tcPr>
            <w:tcW w:w="4068" w:type="dxa"/>
          </w:tcPr>
          <w:p w14:paraId="08CE98AA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รวมรายได้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8C360E2" w14:textId="6FD7BB72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929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7A68C7F7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CC5754" w14:textId="7F59B7FA" w:rsidR="008A5441" w:rsidRPr="00A72B72" w:rsidRDefault="008A5441" w:rsidP="00340CE4">
            <w:pPr>
              <w:tabs>
                <w:tab w:val="decimal" w:pos="59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5A3EEA16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AA72D27" w14:textId="00177FB4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1" w:type="dxa"/>
            <w:shd w:val="clear" w:color="auto" w:fill="auto"/>
          </w:tcPr>
          <w:p w14:paraId="3A7BFEDF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1ED7259" w14:textId="04BE08E0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971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4D48A928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78E41CA" w14:textId="27478FCF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277ECF8E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ED4716" w14:textId="576F8A83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920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1F9E5FAD" w14:textId="77777777" w:rsidTr="00340CE4">
        <w:trPr>
          <w:cantSplit/>
          <w:trHeight w:val="285"/>
        </w:trPr>
        <w:tc>
          <w:tcPr>
            <w:tcW w:w="4068" w:type="dxa"/>
          </w:tcPr>
          <w:p w14:paraId="2EDDAEEB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 xml:space="preserve"> 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(ขาดทุน) ของส่วนงาน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14:paraId="098C45A4" w14:textId="6F817AB0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65585701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tcBorders>
              <w:top w:val="double" w:sz="4" w:space="0" w:color="auto"/>
            </w:tcBorders>
            <w:shd w:val="clear" w:color="auto" w:fill="auto"/>
          </w:tcPr>
          <w:p w14:paraId="090EA492" w14:textId="2FACEE9A" w:rsidR="008A5441" w:rsidRPr="00A72B72" w:rsidRDefault="008A5441" w:rsidP="00340CE4">
            <w:pPr>
              <w:tabs>
                <w:tab w:val="decimal" w:pos="647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14:paraId="11CC3B66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14:paraId="630F8108" w14:textId="792504B7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" w:type="dxa"/>
            <w:shd w:val="clear" w:color="auto" w:fill="auto"/>
          </w:tcPr>
          <w:p w14:paraId="64D60CF6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auto"/>
          </w:tcPr>
          <w:p w14:paraId="02BC1948" w14:textId="618A6F82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48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05227F7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auto"/>
          </w:tcPr>
          <w:p w14:paraId="178043A3" w14:textId="552071C0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14:paraId="2EAF7B0E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auto"/>
          </w:tcPr>
          <w:p w14:paraId="1D10912E" w14:textId="5B8B998B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30074B6E" w14:textId="77777777" w:rsidTr="00340CE4">
        <w:trPr>
          <w:cantSplit/>
          <w:trHeight w:val="285"/>
        </w:trPr>
        <w:tc>
          <w:tcPr>
            <w:tcW w:w="4068" w:type="dxa"/>
          </w:tcPr>
          <w:p w14:paraId="19C93665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รายได้อื่น</w:t>
            </w:r>
          </w:p>
        </w:tc>
        <w:tc>
          <w:tcPr>
            <w:tcW w:w="810" w:type="dxa"/>
            <w:shd w:val="clear" w:color="auto" w:fill="auto"/>
          </w:tcPr>
          <w:p w14:paraId="573887E9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2EC2D538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037A7FCB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0D8535F0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4A72EB97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35C4CA8F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599BAD75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445A55B8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5897431E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3DF6B67B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shd w:val="clear" w:color="auto" w:fill="auto"/>
          </w:tcPr>
          <w:p w14:paraId="3CC36BB1" w14:textId="20BDED21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0D842EC6" w14:textId="77777777" w:rsidTr="00340CE4">
        <w:trPr>
          <w:cantSplit/>
          <w:trHeight w:val="285"/>
        </w:trPr>
        <w:tc>
          <w:tcPr>
            <w:tcW w:w="4068" w:type="dxa"/>
          </w:tcPr>
          <w:p w14:paraId="22E5848B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ต้นทุนทางการเงิน</w:t>
            </w:r>
          </w:p>
        </w:tc>
        <w:tc>
          <w:tcPr>
            <w:tcW w:w="810" w:type="dxa"/>
            <w:shd w:val="clear" w:color="auto" w:fill="auto"/>
          </w:tcPr>
          <w:p w14:paraId="5A1A8A35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4734F88F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56304F9A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166AB5FE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16D48C18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730F3EBF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2AE710E9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7D80874B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46D3417B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3183E1A1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shd w:val="clear" w:color="auto" w:fill="auto"/>
          </w:tcPr>
          <w:p w14:paraId="2B739E14" w14:textId="7627D131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8A5441" w:rsidRPr="00A72B72" w14:paraId="1B298C8F" w14:textId="77777777" w:rsidTr="00340CE4">
        <w:trPr>
          <w:cantSplit/>
          <w:trHeight w:val="285"/>
        </w:trPr>
        <w:tc>
          <w:tcPr>
            <w:tcW w:w="4068" w:type="dxa"/>
          </w:tcPr>
          <w:p w14:paraId="23031CAD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กำไรก่อนค่าใช้จ่ายภาษีเงินได้</w:t>
            </w:r>
          </w:p>
        </w:tc>
        <w:tc>
          <w:tcPr>
            <w:tcW w:w="810" w:type="dxa"/>
            <w:shd w:val="clear" w:color="auto" w:fill="auto"/>
          </w:tcPr>
          <w:p w14:paraId="496FDBE9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35442EC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32984A4D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17673B66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6E5E8035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3A696E63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79BC8CA0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516BCCF6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2FA2D681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150BE43D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043FB5AE" w14:textId="0C4E145D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62DF84FC" w14:textId="77777777" w:rsidTr="00340CE4">
        <w:trPr>
          <w:cantSplit/>
          <w:trHeight w:val="285"/>
        </w:trPr>
        <w:tc>
          <w:tcPr>
            <w:tcW w:w="4068" w:type="dxa"/>
          </w:tcPr>
          <w:p w14:paraId="24021435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ค่าใช้จ่ายภาษีเงินได้</w:t>
            </w:r>
          </w:p>
        </w:tc>
        <w:tc>
          <w:tcPr>
            <w:tcW w:w="810" w:type="dxa"/>
            <w:shd w:val="clear" w:color="auto" w:fill="auto"/>
          </w:tcPr>
          <w:p w14:paraId="7ECDE8F3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3C6EBF38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7FAA9471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4E0DAFBB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7E1B7C5C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7F7ED70B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400CCA7D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45C1033D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18A60F3C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35A31CA2" w14:textId="77777777" w:rsidR="008A5441" w:rsidRPr="00A72B72" w:rsidRDefault="008A5441" w:rsidP="00340CE4">
            <w:pPr>
              <w:tabs>
                <w:tab w:val="decimal" w:pos="721"/>
              </w:tabs>
              <w:ind w:left="702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4D8E304B" w14:textId="21E54891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8A5441" w:rsidRPr="00A72B72" w14:paraId="2557F017" w14:textId="77777777" w:rsidTr="00340CE4">
        <w:trPr>
          <w:cantSplit/>
          <w:trHeight w:val="285"/>
        </w:trPr>
        <w:tc>
          <w:tcPr>
            <w:tcW w:w="4068" w:type="dxa"/>
          </w:tcPr>
          <w:p w14:paraId="33FDAC49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กำไรสำหรับงวด</w:t>
            </w:r>
          </w:p>
        </w:tc>
        <w:tc>
          <w:tcPr>
            <w:tcW w:w="810" w:type="dxa"/>
            <w:shd w:val="clear" w:color="auto" w:fill="auto"/>
          </w:tcPr>
          <w:p w14:paraId="25C74636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8DD495A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0C53E355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0944DAFF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31921512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4C3F225D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2D1626EC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45DFFD1B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3CFDD8B0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716EB6A5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3F61C88F" w14:textId="2FAE557A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56F25A6F" w14:textId="77777777" w:rsidTr="00340CE4">
        <w:trPr>
          <w:cantSplit/>
          <w:trHeight w:val="285"/>
        </w:trPr>
        <w:tc>
          <w:tcPr>
            <w:tcW w:w="4068" w:type="dxa"/>
          </w:tcPr>
          <w:p w14:paraId="39A2698A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กำไรเบ็ดเสร็จอื่นสำหรับงวด - สุทธิจากภาษี</w:t>
            </w:r>
          </w:p>
        </w:tc>
        <w:tc>
          <w:tcPr>
            <w:tcW w:w="810" w:type="dxa"/>
            <w:shd w:val="clear" w:color="auto" w:fill="auto"/>
          </w:tcPr>
          <w:p w14:paraId="26B79C0A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CE9FB5B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675CB616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AC256B6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3C857376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66AB4C8F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54A4E9DB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55AC639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5175099E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11FEDEF9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79BCB17F" w14:textId="1BD37FD9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8A5441" w:rsidRPr="00A72B72" w14:paraId="63A5C986" w14:textId="77777777" w:rsidTr="00340CE4">
        <w:trPr>
          <w:cantSplit/>
          <w:trHeight w:val="271"/>
        </w:trPr>
        <w:tc>
          <w:tcPr>
            <w:tcW w:w="4068" w:type="dxa"/>
          </w:tcPr>
          <w:p w14:paraId="2A84338F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กำไรเบ็ดเสร็จรวมสำหรับงวด</w:t>
            </w:r>
          </w:p>
        </w:tc>
        <w:tc>
          <w:tcPr>
            <w:tcW w:w="810" w:type="dxa"/>
            <w:shd w:val="clear" w:color="auto" w:fill="auto"/>
          </w:tcPr>
          <w:p w14:paraId="2CBAC99F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14D595FB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018" w:type="dxa"/>
            <w:shd w:val="clear" w:color="auto" w:fill="auto"/>
          </w:tcPr>
          <w:p w14:paraId="60E78105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2C4D778E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34" w:type="dxa"/>
            <w:shd w:val="clear" w:color="auto" w:fill="auto"/>
          </w:tcPr>
          <w:p w14:paraId="32F05B27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21" w:type="dxa"/>
            <w:shd w:val="clear" w:color="auto" w:fill="auto"/>
          </w:tcPr>
          <w:p w14:paraId="49E5B578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</w:tcPr>
          <w:p w14:paraId="0C6F8F51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2ED9DE49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84" w:type="dxa"/>
            <w:shd w:val="clear" w:color="auto" w:fill="auto"/>
          </w:tcPr>
          <w:p w14:paraId="77315169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3A0D2082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lang w:eastAsia="th-TH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A4DC57" w14:textId="3E00325E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55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A5441" w:rsidRPr="00A72B72" w14:paraId="2E854158" w14:textId="77777777" w:rsidTr="00340CE4">
        <w:trPr>
          <w:cantSplit/>
          <w:trHeight w:val="271"/>
        </w:trPr>
        <w:tc>
          <w:tcPr>
            <w:tcW w:w="4068" w:type="dxa"/>
          </w:tcPr>
          <w:p w14:paraId="6A31044D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7EEA04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0E498CF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CC712B0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C24F3CD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0AA0811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1" w:type="dxa"/>
            <w:shd w:val="clear" w:color="auto" w:fill="auto"/>
            <w:vAlign w:val="center"/>
          </w:tcPr>
          <w:p w14:paraId="0604531D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6EF53854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07EE29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EC72F8B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A77B0ED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CB4E3C" w14:textId="77777777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8A5441" w:rsidRPr="00A72B72" w14:paraId="7A24A795" w14:textId="77777777" w:rsidTr="00340CE4">
        <w:trPr>
          <w:cantSplit/>
          <w:trHeight w:val="271"/>
        </w:trPr>
        <w:tc>
          <w:tcPr>
            <w:tcW w:w="4068" w:type="dxa"/>
          </w:tcPr>
          <w:p w14:paraId="1FD62C45" w14:textId="22891F28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ณ 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 xml:space="preserve">มีนาคม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napToGrid w:val="0"/>
                <w:szCs w:val="24"/>
                <w:lang w:eastAsia="th-TH"/>
              </w:rPr>
              <w:t>2564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6D1CA5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2F0CE04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B1C54D4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8EF4001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D772AEC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1" w:type="dxa"/>
            <w:shd w:val="clear" w:color="auto" w:fill="auto"/>
            <w:vAlign w:val="center"/>
          </w:tcPr>
          <w:p w14:paraId="3FB6814B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78AE0C1" w14:textId="77777777" w:rsidR="008A5441" w:rsidRPr="00A72B72" w:rsidRDefault="008A5441" w:rsidP="00340CE4">
            <w:pPr>
              <w:tabs>
                <w:tab w:val="decimal" w:pos="721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5DD2309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F95B85C" w14:textId="77777777" w:rsidR="008A5441" w:rsidRPr="00A72B72" w:rsidRDefault="008A5441" w:rsidP="00340CE4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DCE5BB6" w14:textId="77777777" w:rsidR="008A5441" w:rsidRPr="00A72B72" w:rsidRDefault="008A5441" w:rsidP="00340CE4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A16175" w14:textId="77777777" w:rsidR="008A5441" w:rsidRPr="00A72B72" w:rsidRDefault="008A5441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8A5441" w:rsidRPr="00A72B72" w14:paraId="44107EA0" w14:textId="77777777" w:rsidTr="00340CE4">
        <w:trPr>
          <w:cantSplit/>
          <w:trHeight w:val="72"/>
        </w:trPr>
        <w:tc>
          <w:tcPr>
            <w:tcW w:w="4068" w:type="dxa"/>
          </w:tcPr>
          <w:p w14:paraId="6B3DF67D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สินทรัพย์รวมของส่วนงาน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2600E3" w14:textId="5C566BF4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591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23FCD876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608F219" w14:textId="2BA64BD1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99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103C6AA6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8D4134E" w14:textId="05F5707F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58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1" w:type="dxa"/>
            <w:shd w:val="clear" w:color="auto" w:fill="auto"/>
            <w:vAlign w:val="center"/>
          </w:tcPr>
          <w:p w14:paraId="7AF58F98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3992A897" w14:textId="0C4FE2E3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749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4A5A71C3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ACB1591" w14:textId="76E57E2F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326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2C071958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7640B41" w14:textId="055E2448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423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8A5441" w:rsidRPr="00A72B72" w14:paraId="62FDAF8E" w14:textId="77777777" w:rsidTr="00340CE4">
        <w:trPr>
          <w:cantSplit/>
          <w:trHeight w:val="271"/>
        </w:trPr>
        <w:tc>
          <w:tcPr>
            <w:tcW w:w="4068" w:type="dxa"/>
          </w:tcPr>
          <w:p w14:paraId="47D69AF0" w14:textId="77777777" w:rsidR="008A5441" w:rsidRPr="00A72B72" w:rsidRDefault="008A5441" w:rsidP="00340CE4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หนี้สินรวมของส่วนงาน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02C8B9" w14:textId="2703FC43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355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78DB2B62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B1C4810" w14:textId="17DE08DB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157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7055239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2302855" w14:textId="2CE8BC18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1" w:type="dxa"/>
            <w:shd w:val="clear" w:color="auto" w:fill="auto"/>
            <w:vAlign w:val="center"/>
          </w:tcPr>
          <w:p w14:paraId="0C87ED45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5A61FDF" w14:textId="6B55BE33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538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61219A7F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130EBA7" w14:textId="39E2CD62" w:rsidR="008A5441" w:rsidRPr="00A72B72" w:rsidRDefault="008A5441" w:rsidP="00340CE4">
            <w:pPr>
              <w:tabs>
                <w:tab w:val="decimal" w:pos="52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A72B7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193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461B5" w:rsidRPr="00F461B5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A72B72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2CCD46A0" w14:textId="77777777" w:rsidR="008A5441" w:rsidRPr="00A72B72" w:rsidRDefault="008A5441" w:rsidP="00340CE4">
            <w:pPr>
              <w:tabs>
                <w:tab w:val="decimal" w:pos="45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A1B439C" w14:textId="5EA49FF8" w:rsidR="008A5441" w:rsidRPr="00A72B72" w:rsidRDefault="00F461B5" w:rsidP="00340CE4">
            <w:pPr>
              <w:tabs>
                <w:tab w:val="decimal" w:pos="450"/>
              </w:tabs>
              <w:ind w:right="-60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F461B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344</w:t>
            </w:r>
            <w:r w:rsidR="008A5441" w:rsidRPr="00A72B7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61B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</w:tbl>
    <w:p w14:paraId="25BBE4DD" w14:textId="6434C420" w:rsidR="00DA32E1" w:rsidRPr="00A72B72" w:rsidRDefault="00DA32E1" w:rsidP="00DA32E1">
      <w:pPr>
        <w:spacing w:before="240"/>
        <w:ind w:left="540" w:right="-202"/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ข้อมูลส่วนงานดำเนินงานอื่นสำหรับงวดสามเดือนสิ้นสุดวันที่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มีนาคม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มีดังนี้</w:t>
      </w:r>
    </w:p>
    <w:p w14:paraId="3447C010" w14:textId="77777777" w:rsidR="00DA32E1" w:rsidRPr="00A72B72" w:rsidRDefault="00DA32E1" w:rsidP="00DA32E1">
      <w:pPr>
        <w:ind w:left="8280" w:right="-202"/>
        <w:outlineLvl w:val="0"/>
        <w:rPr>
          <w:rFonts w:asciiTheme="majorBidi" w:hAnsiTheme="majorBidi" w:cstheme="majorBidi"/>
          <w:b/>
          <w:bCs/>
          <w:szCs w:val="24"/>
        </w:rPr>
      </w:pPr>
      <w:r w:rsidRPr="00A72B72">
        <w:rPr>
          <w:rFonts w:asciiTheme="majorBidi" w:hAnsiTheme="majorBidi" w:cstheme="majorBidi"/>
          <w:b/>
          <w:bCs/>
          <w:szCs w:val="24"/>
          <w:cs/>
        </w:rPr>
        <w:t>หน่วย : ล้านบาท</w:t>
      </w:r>
    </w:p>
    <w:tbl>
      <w:tblPr>
        <w:tblW w:w="945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810"/>
        <w:gridCol w:w="20"/>
        <w:gridCol w:w="1060"/>
        <w:gridCol w:w="20"/>
        <w:gridCol w:w="790"/>
        <w:gridCol w:w="20"/>
        <w:gridCol w:w="880"/>
        <w:gridCol w:w="20"/>
        <w:gridCol w:w="970"/>
        <w:gridCol w:w="20"/>
        <w:gridCol w:w="790"/>
      </w:tblGrid>
      <w:tr w:rsidR="00DA32E1" w:rsidRPr="00A72B72" w14:paraId="1E6EC795" w14:textId="77777777" w:rsidTr="00E00AA5">
        <w:trPr>
          <w:cantSplit/>
          <w:trHeight w:val="144"/>
        </w:trPr>
        <w:tc>
          <w:tcPr>
            <w:tcW w:w="4050" w:type="dxa"/>
            <w:shd w:val="clear" w:color="auto" w:fill="auto"/>
          </w:tcPr>
          <w:p w14:paraId="3F9FEE1E" w14:textId="77777777" w:rsidR="00DA32E1" w:rsidRPr="00A72B72" w:rsidRDefault="00DA32E1" w:rsidP="00E00AA5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54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7ED999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</w:t>
            </w:r>
          </w:p>
        </w:tc>
      </w:tr>
      <w:tr w:rsidR="00DA32E1" w:rsidRPr="00A72B72" w14:paraId="18A258EA" w14:textId="77777777" w:rsidTr="00E00AA5">
        <w:trPr>
          <w:cantSplit/>
          <w:trHeight w:val="144"/>
        </w:trPr>
        <w:tc>
          <w:tcPr>
            <w:tcW w:w="4050" w:type="dxa"/>
            <w:shd w:val="clear" w:color="auto" w:fill="auto"/>
          </w:tcPr>
          <w:p w14:paraId="1AEB627E" w14:textId="77777777" w:rsidR="00DA32E1" w:rsidRPr="00A72B72" w:rsidRDefault="00DA32E1" w:rsidP="00E00AA5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32E3A90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14:paraId="2F898865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4A425B9D" w14:textId="77777777" w:rsidR="00DA32E1" w:rsidRPr="00A72B72" w:rsidRDefault="00DA32E1" w:rsidP="00E00AA5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14:paraId="6EC17677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0EEAAAAB" w14:textId="77777777" w:rsidR="00DA32E1" w:rsidRPr="00A72B72" w:rsidRDefault="00DA32E1" w:rsidP="00E00AA5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14:paraId="5BA22A47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773CBC8F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รวม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14:paraId="701AA0D3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4898A7A0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รายการตัด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14:paraId="23639166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3DCDBB97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รวม</w:t>
            </w:r>
          </w:p>
        </w:tc>
      </w:tr>
      <w:tr w:rsidR="00DA32E1" w:rsidRPr="00A72B72" w14:paraId="06067583" w14:textId="77777777" w:rsidTr="00E00AA5">
        <w:trPr>
          <w:cantSplit/>
          <w:trHeight w:val="144"/>
        </w:trPr>
        <w:tc>
          <w:tcPr>
            <w:tcW w:w="4050" w:type="dxa"/>
            <w:shd w:val="clear" w:color="auto" w:fill="auto"/>
          </w:tcPr>
          <w:p w14:paraId="2739C04F" w14:textId="77777777" w:rsidR="00DA32E1" w:rsidRPr="00A72B72" w:rsidRDefault="00DA32E1" w:rsidP="00E00AA5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shd w:val="clear" w:color="auto" w:fill="auto"/>
          </w:tcPr>
          <w:p w14:paraId="6D934C1F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ขนมขบ</w:t>
            </w:r>
          </w:p>
        </w:tc>
        <w:tc>
          <w:tcPr>
            <w:tcW w:w="20" w:type="dxa"/>
            <w:shd w:val="clear" w:color="auto" w:fill="auto"/>
          </w:tcPr>
          <w:p w14:paraId="46DC2EA8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60" w:type="dxa"/>
            <w:shd w:val="clear" w:color="auto" w:fill="auto"/>
          </w:tcPr>
          <w:p w14:paraId="07F6C45E" w14:textId="77777777" w:rsidR="00DA32E1" w:rsidRPr="00A72B72" w:rsidRDefault="00DA32E1" w:rsidP="00E00AA5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ร้านค้าปลีก</w:t>
            </w:r>
          </w:p>
        </w:tc>
        <w:tc>
          <w:tcPr>
            <w:tcW w:w="20" w:type="dxa"/>
            <w:shd w:val="clear" w:color="auto" w:fill="auto"/>
          </w:tcPr>
          <w:p w14:paraId="20D7FBC1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shd w:val="clear" w:color="auto" w:fill="auto"/>
          </w:tcPr>
          <w:p w14:paraId="18E1D808" w14:textId="77777777" w:rsidR="00DA32E1" w:rsidRPr="00A72B72" w:rsidRDefault="00DA32E1" w:rsidP="00E00AA5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อื่น</w:t>
            </w:r>
          </w:p>
        </w:tc>
        <w:tc>
          <w:tcPr>
            <w:tcW w:w="20" w:type="dxa"/>
            <w:shd w:val="clear" w:color="auto" w:fill="auto"/>
          </w:tcPr>
          <w:p w14:paraId="2B29783C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80" w:type="dxa"/>
            <w:shd w:val="clear" w:color="auto" w:fill="auto"/>
          </w:tcPr>
          <w:p w14:paraId="70F65AA7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3600B619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70" w:type="dxa"/>
            <w:shd w:val="clear" w:color="auto" w:fill="auto"/>
          </w:tcPr>
          <w:p w14:paraId="5456B99E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บัญชีระหว่าง</w:t>
            </w:r>
          </w:p>
        </w:tc>
        <w:tc>
          <w:tcPr>
            <w:tcW w:w="20" w:type="dxa"/>
            <w:shd w:val="clear" w:color="auto" w:fill="auto"/>
          </w:tcPr>
          <w:p w14:paraId="1E1BC8C1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shd w:val="clear" w:color="auto" w:fill="auto"/>
          </w:tcPr>
          <w:p w14:paraId="2AF14C3C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DA32E1" w:rsidRPr="00A72B72" w14:paraId="52AB371D" w14:textId="77777777" w:rsidTr="00E00AA5">
        <w:trPr>
          <w:cantSplit/>
          <w:trHeight w:val="144"/>
        </w:trPr>
        <w:tc>
          <w:tcPr>
            <w:tcW w:w="4050" w:type="dxa"/>
            <w:shd w:val="clear" w:color="auto" w:fill="auto"/>
          </w:tcPr>
          <w:p w14:paraId="40D6E2A7" w14:textId="77777777" w:rsidR="00DA32E1" w:rsidRPr="00A72B72" w:rsidRDefault="00DA32E1" w:rsidP="00E00AA5">
            <w:pPr>
              <w:ind w:left="702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EC20620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เคี้ยว</w:t>
            </w:r>
          </w:p>
        </w:tc>
        <w:tc>
          <w:tcPr>
            <w:tcW w:w="20" w:type="dxa"/>
            <w:shd w:val="clear" w:color="auto" w:fill="auto"/>
          </w:tcPr>
          <w:p w14:paraId="4471AADA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57B453FF" w14:textId="77777777" w:rsidR="00DA32E1" w:rsidRPr="00A72B72" w:rsidRDefault="00DA32E1" w:rsidP="00E00AA5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และร้านอาหาร</w:t>
            </w:r>
          </w:p>
        </w:tc>
        <w:tc>
          <w:tcPr>
            <w:tcW w:w="20" w:type="dxa"/>
            <w:shd w:val="clear" w:color="auto" w:fill="auto"/>
          </w:tcPr>
          <w:p w14:paraId="3C073F92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D1E8706" w14:textId="77777777" w:rsidR="00DA32E1" w:rsidRPr="00A72B72" w:rsidRDefault="00DA32E1" w:rsidP="00E00AA5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172ED9DB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7B6876F4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71A86B05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651E8CBC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  <w:t>ส่วนงาน</w:t>
            </w:r>
          </w:p>
        </w:tc>
        <w:tc>
          <w:tcPr>
            <w:tcW w:w="20" w:type="dxa"/>
            <w:shd w:val="clear" w:color="auto" w:fill="auto"/>
          </w:tcPr>
          <w:p w14:paraId="6009F41E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8E70B58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DA32E1" w:rsidRPr="00A72B72" w14:paraId="68867BA7" w14:textId="77777777" w:rsidTr="00E00AA5">
        <w:trPr>
          <w:cantSplit/>
          <w:trHeight w:val="144"/>
        </w:trPr>
        <w:tc>
          <w:tcPr>
            <w:tcW w:w="4050" w:type="dxa"/>
            <w:shd w:val="clear" w:color="auto" w:fill="auto"/>
          </w:tcPr>
          <w:p w14:paraId="0D6E2F07" w14:textId="4C539214" w:rsidR="00DA32E1" w:rsidRPr="00A72B72" w:rsidRDefault="00DA32E1" w:rsidP="00E00AA5">
            <w:pPr>
              <w:ind w:left="816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สำหรับ</w:t>
            </w:r>
            <w:r w:rsidR="00297202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งวดสามเดือน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สิ้นสุดวันที่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มีนาคม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70ECAB3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D8326D7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5B7602EF" w14:textId="77777777" w:rsidR="00DA32E1" w:rsidRPr="00A72B72" w:rsidRDefault="00DA32E1" w:rsidP="00E00AA5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595B7C57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25BDF691" w14:textId="77777777" w:rsidR="00DA32E1" w:rsidRPr="00A72B72" w:rsidRDefault="00DA32E1" w:rsidP="00E00AA5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03A8CDCE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7DEC02FE" w14:textId="77777777" w:rsidR="00DA32E1" w:rsidRPr="00A72B72" w:rsidRDefault="00DA32E1" w:rsidP="00E00AA5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23BBC16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28AB94E6" w14:textId="77777777" w:rsidR="00DA32E1" w:rsidRPr="00A72B72" w:rsidRDefault="00DA32E1" w:rsidP="00E00AA5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597C0D86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071FC2F2" w14:textId="77777777" w:rsidR="00DA32E1" w:rsidRPr="00A72B72" w:rsidRDefault="00DA32E1" w:rsidP="00E00AA5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AF30B0" w:rsidRPr="00A72B72" w14:paraId="66CC044E" w14:textId="77777777" w:rsidTr="00AF30B0">
        <w:trPr>
          <w:cantSplit/>
          <w:trHeight w:val="80"/>
        </w:trPr>
        <w:tc>
          <w:tcPr>
            <w:tcW w:w="4050" w:type="dxa"/>
            <w:shd w:val="clear" w:color="auto" w:fill="auto"/>
          </w:tcPr>
          <w:p w14:paraId="0A42A949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ค่าเสื่อมราคาและค่าตัดจำหน่าย</w:t>
            </w:r>
          </w:p>
        </w:tc>
        <w:tc>
          <w:tcPr>
            <w:tcW w:w="810" w:type="dxa"/>
            <w:shd w:val="clear" w:color="auto" w:fill="auto"/>
          </w:tcPr>
          <w:p w14:paraId="3A651369" w14:textId="575F6627" w:rsidR="00AF30B0" w:rsidRPr="00A72B72" w:rsidRDefault="00F461B5" w:rsidP="00AF30B0">
            <w:pPr>
              <w:tabs>
                <w:tab w:val="decimal" w:pos="58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40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14:paraId="52A67E55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60" w:type="dxa"/>
            <w:shd w:val="clear" w:color="auto" w:fill="auto"/>
          </w:tcPr>
          <w:p w14:paraId="58495EE4" w14:textId="602DDCBD" w:rsidR="00AF30B0" w:rsidRPr="00A72B72" w:rsidRDefault="00F461B5" w:rsidP="00AF30B0">
            <w:pPr>
              <w:tabs>
                <w:tab w:val="decimal" w:pos="823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7</w:t>
            </w:r>
          </w:p>
        </w:tc>
        <w:tc>
          <w:tcPr>
            <w:tcW w:w="20" w:type="dxa"/>
            <w:shd w:val="clear" w:color="auto" w:fill="auto"/>
          </w:tcPr>
          <w:p w14:paraId="11CA2CC5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</w:tcPr>
          <w:p w14:paraId="1424302D" w14:textId="59A9A662" w:rsidR="00AF30B0" w:rsidRPr="00A72B72" w:rsidRDefault="00F461B5" w:rsidP="00AF30B0">
            <w:pPr>
              <w:tabs>
                <w:tab w:val="decimal" w:pos="55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1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14:paraId="4B58E113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80" w:type="dxa"/>
            <w:shd w:val="clear" w:color="auto" w:fill="auto"/>
          </w:tcPr>
          <w:p w14:paraId="2BBF6E9E" w14:textId="528833EE" w:rsidR="00AF30B0" w:rsidRPr="00A72B72" w:rsidRDefault="00F461B5" w:rsidP="00AF30B0">
            <w:pPr>
              <w:tabs>
                <w:tab w:val="decimal" w:pos="66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46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8</w:t>
            </w:r>
          </w:p>
        </w:tc>
        <w:tc>
          <w:tcPr>
            <w:tcW w:w="20" w:type="dxa"/>
            <w:shd w:val="clear" w:color="auto" w:fill="auto"/>
          </w:tcPr>
          <w:p w14:paraId="6A037FA2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70" w:type="dxa"/>
            <w:shd w:val="clear" w:color="auto" w:fill="auto"/>
          </w:tcPr>
          <w:p w14:paraId="23445AB2" w14:textId="03567EAE" w:rsidR="00AF30B0" w:rsidRPr="00A72B72" w:rsidRDefault="00AF30B0" w:rsidP="00AF30B0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-</w:t>
            </w:r>
          </w:p>
        </w:tc>
        <w:tc>
          <w:tcPr>
            <w:tcW w:w="20" w:type="dxa"/>
            <w:shd w:val="clear" w:color="auto" w:fill="auto"/>
          </w:tcPr>
          <w:p w14:paraId="10582746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</w:tcPr>
          <w:p w14:paraId="20E75C48" w14:textId="19685DCF" w:rsidR="00AF30B0" w:rsidRPr="00A72B72" w:rsidRDefault="00F461B5" w:rsidP="00AF30B0">
            <w:pPr>
              <w:tabs>
                <w:tab w:val="decimal" w:pos="56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46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8</w:t>
            </w:r>
          </w:p>
        </w:tc>
      </w:tr>
      <w:tr w:rsidR="00AF30B0" w:rsidRPr="00A72B72" w14:paraId="359A9926" w14:textId="77777777" w:rsidTr="00AF30B0">
        <w:trPr>
          <w:cantSplit/>
          <w:trHeight w:val="50"/>
        </w:trPr>
        <w:tc>
          <w:tcPr>
            <w:tcW w:w="4050" w:type="dxa"/>
            <w:shd w:val="clear" w:color="auto" w:fill="auto"/>
          </w:tcPr>
          <w:p w14:paraId="3BCE0F7C" w14:textId="69AC0FF3" w:rsidR="00AF30B0" w:rsidRPr="00A72B72" w:rsidRDefault="00AF30B0" w:rsidP="00AF30B0">
            <w:pPr>
              <w:ind w:left="902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การเพิ่มขึ้นของสินทรัพย์ไม่หมุนเวียนของ</w:t>
            </w:r>
          </w:p>
          <w:p w14:paraId="6B34D825" w14:textId="77777777" w:rsidR="00AF30B0" w:rsidRPr="00A72B72" w:rsidRDefault="00AF30B0" w:rsidP="00AF30B0">
            <w:pPr>
              <w:ind w:left="1176" w:hanging="18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ส่วนงานที่ไม่รวมเครื่องมือทางการเงินและ</w:t>
            </w:r>
          </w:p>
          <w:p w14:paraId="6554E3F2" w14:textId="77777777" w:rsidR="00AF30B0" w:rsidRPr="00A72B72" w:rsidRDefault="00AF30B0" w:rsidP="00AF30B0">
            <w:pPr>
              <w:ind w:left="1356" w:hanging="18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สินทรัพย์ภาษีเงินได้รอการตัดบัญชี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4B9B952" w14:textId="1311C8FB" w:rsidR="00AF30B0" w:rsidRPr="00A72B72" w:rsidRDefault="00F461B5" w:rsidP="00AF30B0">
            <w:pPr>
              <w:tabs>
                <w:tab w:val="decimal" w:pos="58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,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266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640742AC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595B00E" w14:textId="5A237952" w:rsidR="00AF30B0" w:rsidRPr="00A72B72" w:rsidRDefault="00F461B5" w:rsidP="00AF30B0">
            <w:pPr>
              <w:tabs>
                <w:tab w:val="decimal" w:pos="823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65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8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A8FCE52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59EAF355" w14:textId="6C963F6C" w:rsidR="00AF30B0" w:rsidRPr="00A72B72" w:rsidRDefault="00F461B5" w:rsidP="00AF30B0">
            <w:pPr>
              <w:tabs>
                <w:tab w:val="decimal" w:pos="55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48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7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2585F207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EA2AA78" w14:textId="7828AF70" w:rsidR="00AF30B0" w:rsidRPr="00A72B72" w:rsidRDefault="00F461B5" w:rsidP="00AF30B0">
            <w:pPr>
              <w:tabs>
                <w:tab w:val="decimal" w:pos="66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,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380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17292B6" w14:textId="77777777" w:rsidR="00AF30B0" w:rsidRPr="00A72B72" w:rsidRDefault="00AF30B0" w:rsidP="00AF30B0">
            <w:pPr>
              <w:tabs>
                <w:tab w:val="decimal" w:pos="721"/>
              </w:tabs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03733726" w14:textId="248354EC" w:rsidR="00AF30B0" w:rsidRPr="00A72B72" w:rsidRDefault="00AF30B0" w:rsidP="00AF30B0">
            <w:pPr>
              <w:tabs>
                <w:tab w:val="decimal" w:pos="61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(</w:t>
            </w:r>
            <w:r w:rsidR="00F461B5"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370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="00F461B5"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6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61756E9" w14:textId="77777777" w:rsidR="00AF30B0" w:rsidRPr="00A72B72" w:rsidRDefault="00AF30B0" w:rsidP="00AF30B0">
            <w:pPr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786E2BFE" w14:textId="0DB0BF94" w:rsidR="00AF30B0" w:rsidRPr="00A72B72" w:rsidRDefault="00F461B5" w:rsidP="00AF30B0">
            <w:pPr>
              <w:tabs>
                <w:tab w:val="decimal" w:pos="56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,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010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2</w:t>
            </w:r>
          </w:p>
        </w:tc>
      </w:tr>
      <w:tr w:rsidR="00AF30B0" w:rsidRPr="00A72B72" w14:paraId="1252F000" w14:textId="77777777" w:rsidTr="00B60179">
        <w:trPr>
          <w:cantSplit/>
          <w:trHeight w:val="50"/>
        </w:trPr>
        <w:tc>
          <w:tcPr>
            <w:tcW w:w="4050" w:type="dxa"/>
            <w:shd w:val="clear" w:color="auto" w:fill="auto"/>
          </w:tcPr>
          <w:p w14:paraId="635A75F3" w14:textId="77777777" w:rsidR="00AF30B0" w:rsidRPr="00A72B72" w:rsidRDefault="00AF30B0" w:rsidP="00AF30B0">
            <w:pPr>
              <w:ind w:left="902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06BD7A0" w14:textId="77777777" w:rsidR="00AF30B0" w:rsidRPr="00A72B72" w:rsidRDefault="00AF30B0" w:rsidP="00AF30B0">
            <w:pPr>
              <w:tabs>
                <w:tab w:val="decimal" w:pos="58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43BE1A0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4BA26C" w14:textId="77777777" w:rsidR="00AF30B0" w:rsidRPr="00A72B72" w:rsidRDefault="00AF30B0" w:rsidP="00AF30B0">
            <w:pPr>
              <w:tabs>
                <w:tab w:val="decimal" w:pos="823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8A2E745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5C8F1A55" w14:textId="77777777" w:rsidR="00AF30B0" w:rsidRPr="00A72B72" w:rsidRDefault="00AF30B0" w:rsidP="00AF30B0">
            <w:pPr>
              <w:tabs>
                <w:tab w:val="decimal" w:pos="55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8F207AA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81D0E53" w14:textId="77777777" w:rsidR="00AF30B0" w:rsidRPr="00A72B72" w:rsidRDefault="00AF30B0" w:rsidP="00AF30B0">
            <w:pPr>
              <w:tabs>
                <w:tab w:val="decimal" w:pos="66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BB72E0" w14:textId="77777777" w:rsidR="00AF30B0" w:rsidRPr="00A72B72" w:rsidRDefault="00AF30B0" w:rsidP="00AF30B0">
            <w:pPr>
              <w:tabs>
                <w:tab w:val="decimal" w:pos="721"/>
              </w:tabs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6B32C46E" w14:textId="77777777" w:rsidR="00AF30B0" w:rsidRPr="00A72B72" w:rsidRDefault="00AF30B0" w:rsidP="00AF30B0">
            <w:pPr>
              <w:tabs>
                <w:tab w:val="decimal" w:pos="61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A68DA0" w14:textId="77777777" w:rsidR="00AF30B0" w:rsidRPr="00A72B72" w:rsidRDefault="00AF30B0" w:rsidP="00AF30B0">
            <w:pPr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193E8B3" w14:textId="77777777" w:rsidR="00AF30B0" w:rsidRPr="00A72B72" w:rsidRDefault="00AF30B0" w:rsidP="00AF30B0">
            <w:pPr>
              <w:tabs>
                <w:tab w:val="decimal" w:pos="56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</w:p>
        </w:tc>
      </w:tr>
      <w:tr w:rsidR="00AF30B0" w:rsidRPr="00A72B72" w14:paraId="41009C54" w14:textId="77777777" w:rsidTr="003A7BD9">
        <w:trPr>
          <w:cantSplit/>
          <w:trHeight w:val="144"/>
        </w:trPr>
        <w:tc>
          <w:tcPr>
            <w:tcW w:w="4050" w:type="dxa"/>
            <w:shd w:val="clear" w:color="auto" w:fill="auto"/>
          </w:tcPr>
          <w:p w14:paraId="3AEBB366" w14:textId="68831143" w:rsidR="00AF30B0" w:rsidRPr="00A72B72" w:rsidRDefault="00AF30B0" w:rsidP="00AF30B0">
            <w:pPr>
              <w:ind w:left="816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สำหรับ</w:t>
            </w:r>
            <w:r w:rsidR="00297202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งวดสามเดือน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สิ้นสุดวันที่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มีนาคม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  <w:tc>
          <w:tcPr>
            <w:tcW w:w="810" w:type="dxa"/>
            <w:shd w:val="clear" w:color="auto" w:fill="auto"/>
          </w:tcPr>
          <w:p w14:paraId="7F4E289E" w14:textId="77777777" w:rsidR="00AF30B0" w:rsidRPr="00A72B72" w:rsidRDefault="00AF30B0" w:rsidP="00AF30B0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74792A0F" w14:textId="77777777" w:rsidR="00AF30B0" w:rsidRPr="00A72B72" w:rsidRDefault="00AF30B0" w:rsidP="00AF30B0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060" w:type="dxa"/>
            <w:shd w:val="clear" w:color="auto" w:fill="auto"/>
          </w:tcPr>
          <w:p w14:paraId="674F7A9B" w14:textId="77777777" w:rsidR="00AF30B0" w:rsidRPr="00A72B72" w:rsidRDefault="00AF30B0" w:rsidP="00AF30B0">
            <w:pPr>
              <w:ind w:left="18" w:right="28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F1F8192" w14:textId="77777777" w:rsidR="00AF30B0" w:rsidRPr="00A72B72" w:rsidRDefault="00AF30B0" w:rsidP="00AF30B0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shd w:val="clear" w:color="auto" w:fill="auto"/>
          </w:tcPr>
          <w:p w14:paraId="26BAA225" w14:textId="77777777" w:rsidR="00AF30B0" w:rsidRPr="00A72B72" w:rsidRDefault="00AF30B0" w:rsidP="00AF30B0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60EB32B1" w14:textId="77777777" w:rsidR="00AF30B0" w:rsidRPr="00A72B72" w:rsidRDefault="00AF30B0" w:rsidP="00AF30B0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880" w:type="dxa"/>
            <w:shd w:val="clear" w:color="auto" w:fill="auto"/>
          </w:tcPr>
          <w:p w14:paraId="3A04948E" w14:textId="77777777" w:rsidR="00AF30B0" w:rsidRPr="00A72B72" w:rsidRDefault="00AF30B0" w:rsidP="00AF30B0">
            <w:pPr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5CC3E6C6" w14:textId="77777777" w:rsidR="00AF30B0" w:rsidRPr="00A72B72" w:rsidRDefault="00AF30B0" w:rsidP="00AF30B0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970" w:type="dxa"/>
            <w:shd w:val="clear" w:color="auto" w:fill="auto"/>
          </w:tcPr>
          <w:p w14:paraId="627915F1" w14:textId="77777777" w:rsidR="00AF30B0" w:rsidRPr="00A72B72" w:rsidRDefault="00AF30B0" w:rsidP="00AF30B0">
            <w:pPr>
              <w:ind w:right="-16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20" w:type="dxa"/>
            <w:shd w:val="clear" w:color="auto" w:fill="auto"/>
          </w:tcPr>
          <w:p w14:paraId="5A4B9A7D" w14:textId="77777777" w:rsidR="00AF30B0" w:rsidRPr="00A72B72" w:rsidRDefault="00AF30B0" w:rsidP="00AF30B0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790" w:type="dxa"/>
            <w:shd w:val="clear" w:color="auto" w:fill="auto"/>
          </w:tcPr>
          <w:p w14:paraId="21728262" w14:textId="77777777" w:rsidR="00AF30B0" w:rsidRPr="00A72B72" w:rsidRDefault="00AF30B0" w:rsidP="00AF30B0">
            <w:pPr>
              <w:ind w:left="16" w:right="-14"/>
              <w:jc w:val="center"/>
              <w:rPr>
                <w:rFonts w:asciiTheme="majorBidi" w:hAnsiTheme="majorBidi" w:cstheme="majorBidi"/>
                <w:b/>
                <w:bCs/>
                <w:snapToGrid w:val="0"/>
                <w:szCs w:val="24"/>
                <w:cs/>
                <w:lang w:eastAsia="th-TH"/>
              </w:rPr>
            </w:pPr>
          </w:p>
        </w:tc>
      </w:tr>
      <w:tr w:rsidR="00AF30B0" w:rsidRPr="00A72B72" w14:paraId="2FAD95E6" w14:textId="77777777" w:rsidTr="00340CE4">
        <w:trPr>
          <w:cantSplit/>
          <w:trHeight w:val="80"/>
        </w:trPr>
        <w:tc>
          <w:tcPr>
            <w:tcW w:w="4050" w:type="dxa"/>
            <w:shd w:val="clear" w:color="auto" w:fill="auto"/>
          </w:tcPr>
          <w:p w14:paraId="4F7A1B3B" w14:textId="77777777" w:rsidR="00AF30B0" w:rsidRPr="00A72B72" w:rsidRDefault="00AF30B0" w:rsidP="00AF30B0">
            <w:pPr>
              <w:ind w:left="702" w:firstLine="171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ค่าเสื่อมราคาและค่าตัดจำหน่าย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382AC" w14:textId="31C825AB" w:rsidR="00AF30B0" w:rsidRPr="00A72B72" w:rsidRDefault="00F461B5" w:rsidP="00AF30B0">
            <w:pPr>
              <w:tabs>
                <w:tab w:val="decimal" w:pos="58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34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0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C68CAF6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B3F2E56" w14:textId="6E1A5D48" w:rsidR="00AF30B0" w:rsidRPr="00A72B72" w:rsidRDefault="00F461B5" w:rsidP="00AF30B0">
            <w:pPr>
              <w:tabs>
                <w:tab w:val="decimal" w:pos="823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7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01E17376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1171DA8" w14:textId="44D25C4B" w:rsidR="00AF30B0" w:rsidRPr="00A72B72" w:rsidRDefault="00F461B5" w:rsidP="00AF30B0">
            <w:pPr>
              <w:tabs>
                <w:tab w:val="decimal" w:pos="55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1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7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2ED97AD2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8498B06" w14:textId="5A7E979A" w:rsidR="00AF30B0" w:rsidRPr="00A72B72" w:rsidRDefault="00F461B5" w:rsidP="00AF30B0">
            <w:pPr>
              <w:tabs>
                <w:tab w:val="decimal" w:pos="66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40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686762FB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14D3669" w14:textId="77777777" w:rsidR="00AF30B0" w:rsidRPr="00A72B72" w:rsidRDefault="00AF30B0" w:rsidP="00AF30B0">
            <w:pPr>
              <w:tabs>
                <w:tab w:val="decimal" w:pos="721"/>
                <w:tab w:val="decimal" w:pos="117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-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6A2D4451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5A2C006" w14:textId="003BAE0F" w:rsidR="00AF30B0" w:rsidRPr="00A72B72" w:rsidRDefault="00F461B5" w:rsidP="00AF30B0">
            <w:pPr>
              <w:tabs>
                <w:tab w:val="decimal" w:pos="56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40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</w:t>
            </w:r>
          </w:p>
        </w:tc>
      </w:tr>
      <w:tr w:rsidR="00AF30B0" w:rsidRPr="00A72B72" w14:paraId="388F43F0" w14:textId="77777777" w:rsidTr="00340CE4">
        <w:trPr>
          <w:cantSplit/>
          <w:trHeight w:val="50"/>
        </w:trPr>
        <w:tc>
          <w:tcPr>
            <w:tcW w:w="4050" w:type="dxa"/>
            <w:shd w:val="clear" w:color="auto" w:fill="auto"/>
          </w:tcPr>
          <w:p w14:paraId="315C6BBA" w14:textId="77777777" w:rsidR="00AF30B0" w:rsidRPr="00A72B72" w:rsidRDefault="00AF30B0" w:rsidP="00AF30B0">
            <w:pPr>
              <w:ind w:left="902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การเพิ่มขึ้นของสินทรัพย์ไม่หมุนเวียนของ</w:t>
            </w:r>
          </w:p>
          <w:p w14:paraId="419D89E0" w14:textId="77777777" w:rsidR="00AF30B0" w:rsidRPr="00A72B72" w:rsidRDefault="00AF30B0" w:rsidP="00AF30B0">
            <w:pPr>
              <w:ind w:left="1176" w:hanging="18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ส่วนงานที่ไม่รวมเครื่องมือทางการเงินและ</w:t>
            </w:r>
          </w:p>
          <w:p w14:paraId="53BF1EE8" w14:textId="77777777" w:rsidR="00AF30B0" w:rsidRPr="00A72B72" w:rsidRDefault="00AF30B0" w:rsidP="00AF30B0">
            <w:pPr>
              <w:ind w:left="1356" w:hanging="18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  <w:t>สินทรัพย์ภาษีเงินได้รอการตัดบัญชี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6117D86" w14:textId="00901D55" w:rsidR="00AF30B0" w:rsidRPr="00A72B72" w:rsidRDefault="00F461B5" w:rsidP="00AF30B0">
            <w:pPr>
              <w:tabs>
                <w:tab w:val="decimal" w:pos="58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,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264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7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48097650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E0CC5D6" w14:textId="62045569" w:rsidR="00AF30B0" w:rsidRPr="00A72B72" w:rsidRDefault="00F461B5" w:rsidP="00AF30B0">
            <w:pPr>
              <w:tabs>
                <w:tab w:val="decimal" w:pos="823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92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5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3B0E765D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4DF9C89" w14:textId="5087C629" w:rsidR="00AF30B0" w:rsidRPr="00A72B72" w:rsidRDefault="00F461B5" w:rsidP="00AF30B0">
            <w:pPr>
              <w:tabs>
                <w:tab w:val="decimal" w:pos="55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58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5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018509F1" w14:textId="77777777" w:rsidR="00AF30B0" w:rsidRPr="00A72B72" w:rsidRDefault="00AF30B0" w:rsidP="00AF30B0">
            <w:pPr>
              <w:tabs>
                <w:tab w:val="decimal" w:pos="721"/>
              </w:tabs>
              <w:jc w:val="center"/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7DB11AE" w14:textId="3498FD72" w:rsidR="00AF30B0" w:rsidRPr="00A72B72" w:rsidRDefault="00F461B5" w:rsidP="00AF30B0">
            <w:pPr>
              <w:tabs>
                <w:tab w:val="decimal" w:pos="668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,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415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A4223B7" w14:textId="77777777" w:rsidR="00AF30B0" w:rsidRPr="00A72B72" w:rsidRDefault="00AF30B0" w:rsidP="00AF30B0">
            <w:pPr>
              <w:tabs>
                <w:tab w:val="decimal" w:pos="721"/>
              </w:tabs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3661112D" w14:textId="731569A9" w:rsidR="00AF30B0" w:rsidRPr="00A72B72" w:rsidRDefault="00AF30B0" w:rsidP="00AF30B0">
            <w:pPr>
              <w:tabs>
                <w:tab w:val="decimal" w:pos="610"/>
              </w:tabs>
              <w:ind w:right="-60"/>
              <w:jc w:val="center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(</w:t>
            </w:r>
            <w:r w:rsidR="00F461B5"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326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="00F461B5"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6</w:t>
            </w:r>
            <w:r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DCC231" w14:textId="77777777" w:rsidR="00AF30B0" w:rsidRPr="00A72B72" w:rsidRDefault="00AF30B0" w:rsidP="00AF30B0">
            <w:pPr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4129948" w14:textId="4641EE90" w:rsidR="00AF30B0" w:rsidRPr="00A72B72" w:rsidRDefault="00F461B5" w:rsidP="00AF30B0">
            <w:pPr>
              <w:tabs>
                <w:tab w:val="decimal" w:pos="565"/>
              </w:tabs>
              <w:ind w:right="-60"/>
              <w:rPr>
                <w:rFonts w:asciiTheme="majorBidi" w:hAnsiTheme="majorBidi" w:cstheme="majorBidi"/>
                <w:snapToGrid w:val="0"/>
                <w:szCs w:val="24"/>
                <w:cs/>
                <w:lang w:eastAsia="th-TH"/>
              </w:rPr>
            </w:pP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3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,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089</w:t>
            </w:r>
            <w:r w:rsidR="00AF30B0" w:rsidRPr="00A72B72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.</w:t>
            </w:r>
            <w:r w:rsidRPr="00F461B5">
              <w:rPr>
                <w:rFonts w:asciiTheme="majorBidi" w:hAnsiTheme="majorBidi" w:cstheme="majorBidi"/>
                <w:snapToGrid w:val="0"/>
                <w:szCs w:val="24"/>
                <w:lang w:eastAsia="th-TH"/>
              </w:rPr>
              <w:t>1</w:t>
            </w:r>
          </w:p>
        </w:tc>
      </w:tr>
    </w:tbl>
    <w:p w14:paraId="73AF261E" w14:textId="77777777" w:rsidR="00A72B72" w:rsidRDefault="00A72B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spacing w:val="-8"/>
          <w:sz w:val="32"/>
          <w:szCs w:val="32"/>
          <w:cs/>
        </w:rPr>
      </w:pPr>
      <w:r>
        <w:rPr>
          <w:rFonts w:asciiTheme="majorBidi" w:hAnsiTheme="majorBidi" w:cstheme="majorBidi"/>
          <w:spacing w:val="-8"/>
          <w:sz w:val="32"/>
          <w:szCs w:val="32"/>
          <w:cs/>
        </w:rPr>
        <w:br w:type="page"/>
      </w:r>
    </w:p>
    <w:p w14:paraId="580C5CB3" w14:textId="406667AB" w:rsidR="00B43105" w:rsidRPr="00A72B72" w:rsidRDefault="00B43105" w:rsidP="00B43105">
      <w:pPr>
        <w:tabs>
          <w:tab w:val="left" w:pos="1134"/>
        </w:tabs>
        <w:spacing w:before="360" w:after="120"/>
        <w:ind w:left="533"/>
        <w:jc w:val="thaiDistribute"/>
        <w:rPr>
          <w:rFonts w:asciiTheme="majorBidi" w:hAnsiTheme="majorBidi" w:cstheme="majorBidi"/>
          <w:spacing w:val="-8"/>
          <w:sz w:val="32"/>
          <w:szCs w:val="32"/>
        </w:rPr>
      </w:pP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lastRenderedPageBreak/>
        <w:t xml:space="preserve">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 มีนาคม รายได้จากลูกค้าภายนอกกำหนดขึ้นตามสถานที่ตั้งของลูกค้า </w:t>
      </w:r>
      <w:r w:rsidRPr="00A72B72">
        <w:rPr>
          <w:rFonts w:asciiTheme="majorBidi" w:hAnsiTheme="majorBidi" w:cstheme="majorBidi"/>
          <w:spacing w:val="-8"/>
          <w:sz w:val="32"/>
          <w:szCs w:val="32"/>
        </w:rPr>
        <w:t xml:space="preserve">     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>มีดังต่อไปนี้</w:t>
      </w:r>
    </w:p>
    <w:p w14:paraId="6D4D2022" w14:textId="77777777" w:rsidR="00B43105" w:rsidRPr="00A72B72" w:rsidRDefault="00B43105" w:rsidP="00B43105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ล้านบาท</w:t>
      </w:r>
    </w:p>
    <w:tbl>
      <w:tblPr>
        <w:tblStyle w:val="TableGridLight1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131"/>
        <w:gridCol w:w="142"/>
        <w:gridCol w:w="1131"/>
        <w:gridCol w:w="142"/>
        <w:gridCol w:w="1131"/>
        <w:gridCol w:w="142"/>
        <w:gridCol w:w="1131"/>
      </w:tblGrid>
      <w:tr w:rsidR="00B43105" w:rsidRPr="00A72B72" w14:paraId="62EEACA7" w14:textId="77777777" w:rsidTr="00AC615E">
        <w:trPr>
          <w:trHeight w:hRule="exact" w:val="360"/>
        </w:trPr>
        <w:tc>
          <w:tcPr>
            <w:tcW w:w="4365" w:type="dxa"/>
          </w:tcPr>
          <w:p w14:paraId="42D6A1C7" w14:textId="77777777" w:rsidR="00B43105" w:rsidRPr="00A72B72" w:rsidRDefault="00B43105" w:rsidP="00AC615E">
            <w:pPr>
              <w:ind w:left="522" w:right="9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2404" w:type="dxa"/>
            <w:gridSpan w:val="3"/>
          </w:tcPr>
          <w:p w14:paraId="3F0918A6" w14:textId="77777777" w:rsidR="00B43105" w:rsidRPr="00A72B72" w:rsidRDefault="00B43105" w:rsidP="00AC615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</w:tcPr>
          <w:p w14:paraId="5B036B79" w14:textId="77777777" w:rsidR="00B43105" w:rsidRPr="00A72B72" w:rsidRDefault="00B43105" w:rsidP="00AC615E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04" w:type="dxa"/>
            <w:gridSpan w:val="3"/>
          </w:tcPr>
          <w:p w14:paraId="2D3EF2A0" w14:textId="77777777" w:rsidR="00B43105" w:rsidRPr="00A72B72" w:rsidRDefault="00B4310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</w:tr>
      <w:tr w:rsidR="00B43105" w:rsidRPr="00A72B72" w14:paraId="076E6B83" w14:textId="77777777" w:rsidTr="00AC615E">
        <w:trPr>
          <w:trHeight w:hRule="exact" w:val="360"/>
        </w:trPr>
        <w:tc>
          <w:tcPr>
            <w:tcW w:w="4365" w:type="dxa"/>
          </w:tcPr>
          <w:p w14:paraId="79627C46" w14:textId="77777777" w:rsidR="00B43105" w:rsidRPr="00A72B72" w:rsidRDefault="00B43105" w:rsidP="00AC615E">
            <w:pPr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2468210" w14:textId="77777777" w:rsidR="00B43105" w:rsidRPr="00A72B72" w:rsidRDefault="00B4310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75F88ABB" w14:textId="77777777" w:rsidR="00B43105" w:rsidRPr="00A72B72" w:rsidRDefault="00B4310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AEF2FDA" w14:textId="77777777" w:rsidR="00B43105" w:rsidRPr="00A72B72" w:rsidRDefault="00B4310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2" w:type="dxa"/>
          </w:tcPr>
          <w:p w14:paraId="250BAB38" w14:textId="77777777" w:rsidR="00B43105" w:rsidRPr="00A72B72" w:rsidRDefault="00B43105" w:rsidP="00AC615E">
            <w:pPr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</w:tcPr>
          <w:p w14:paraId="4BB441D5" w14:textId="26917B8B" w:rsidR="00B43105" w:rsidRPr="00A72B72" w:rsidRDefault="00F461B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142" w:type="dxa"/>
          </w:tcPr>
          <w:p w14:paraId="5D4E74F3" w14:textId="77777777" w:rsidR="00B43105" w:rsidRPr="00A72B72" w:rsidRDefault="00B4310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1" w:type="dxa"/>
          </w:tcPr>
          <w:p w14:paraId="25E96FB0" w14:textId="66DFCFB4" w:rsidR="00B43105" w:rsidRPr="00A72B72" w:rsidRDefault="00F461B5" w:rsidP="00AC61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8A5441" w:rsidRPr="00A72B72" w14:paraId="38E94E01" w14:textId="77777777" w:rsidTr="001F17F5">
        <w:trPr>
          <w:trHeight w:hRule="exact" w:val="360"/>
        </w:trPr>
        <w:tc>
          <w:tcPr>
            <w:tcW w:w="4365" w:type="dxa"/>
          </w:tcPr>
          <w:p w14:paraId="321F3963" w14:textId="77777777" w:rsidR="008A5441" w:rsidRPr="00A72B72" w:rsidRDefault="008A5441" w:rsidP="008A5441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ไทย</w:t>
            </w:r>
          </w:p>
        </w:tc>
        <w:tc>
          <w:tcPr>
            <w:tcW w:w="1131" w:type="dxa"/>
            <w:shd w:val="clear" w:color="auto" w:fill="auto"/>
          </w:tcPr>
          <w:p w14:paraId="72E958AA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7CFB5975" w14:textId="77777777" w:rsidR="008A5441" w:rsidRPr="00A72B72" w:rsidRDefault="008A5441" w:rsidP="008A5441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1A3C654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12FC62DA" w14:textId="7777777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76912F8" w14:textId="68D231C9" w:rsidR="008A5441" w:rsidRPr="00A72B72" w:rsidRDefault="00F461B5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374</w:t>
            </w:r>
          </w:p>
        </w:tc>
        <w:tc>
          <w:tcPr>
            <w:tcW w:w="142" w:type="dxa"/>
            <w:shd w:val="clear" w:color="auto" w:fill="auto"/>
          </w:tcPr>
          <w:p w14:paraId="1509A2C4" w14:textId="7777777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DB5F79F" w14:textId="7C14B5D1" w:rsidR="008A5441" w:rsidRPr="00A72B72" w:rsidRDefault="00F461B5" w:rsidP="008A5441">
            <w:pPr>
              <w:tabs>
                <w:tab w:val="decimal" w:pos="1000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389</w:t>
            </w:r>
          </w:p>
        </w:tc>
      </w:tr>
      <w:tr w:rsidR="008A5441" w:rsidRPr="00A72B72" w14:paraId="58E98E15" w14:textId="77777777" w:rsidTr="001F17F5">
        <w:trPr>
          <w:trHeight w:hRule="exact" w:val="360"/>
        </w:trPr>
        <w:tc>
          <w:tcPr>
            <w:tcW w:w="4365" w:type="dxa"/>
          </w:tcPr>
          <w:p w14:paraId="69623B87" w14:textId="77777777" w:rsidR="008A5441" w:rsidRPr="00A72B72" w:rsidRDefault="008A5441" w:rsidP="008A5441">
            <w:pPr>
              <w:ind w:left="81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จีน</w:t>
            </w:r>
          </w:p>
        </w:tc>
        <w:tc>
          <w:tcPr>
            <w:tcW w:w="1131" w:type="dxa"/>
            <w:shd w:val="clear" w:color="auto" w:fill="auto"/>
          </w:tcPr>
          <w:p w14:paraId="78928899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288F5EA1" w14:textId="77777777" w:rsidR="008A5441" w:rsidRPr="00A72B72" w:rsidRDefault="008A5441" w:rsidP="008A5441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F2E0282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4322FBA9" w14:textId="7777777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01D5258" w14:textId="7C926BB4" w:rsidR="008A5441" w:rsidRPr="00A72B72" w:rsidRDefault="00F461B5" w:rsidP="00C42E2F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231</w:t>
            </w:r>
          </w:p>
        </w:tc>
        <w:tc>
          <w:tcPr>
            <w:tcW w:w="142" w:type="dxa"/>
            <w:shd w:val="clear" w:color="auto" w:fill="auto"/>
          </w:tcPr>
          <w:p w14:paraId="6FECCC8A" w14:textId="2E089BD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6A6FAA6A" w14:textId="511D9502" w:rsidR="008A5441" w:rsidRPr="00A72B72" w:rsidRDefault="00F461B5" w:rsidP="008A5441">
            <w:pPr>
              <w:tabs>
                <w:tab w:val="decimal" w:pos="1000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239</w:t>
            </w:r>
          </w:p>
        </w:tc>
      </w:tr>
      <w:tr w:rsidR="008A5441" w:rsidRPr="00A72B72" w14:paraId="3071EEAD" w14:textId="77777777" w:rsidTr="001F17F5">
        <w:trPr>
          <w:trHeight w:hRule="exact" w:val="360"/>
        </w:trPr>
        <w:tc>
          <w:tcPr>
            <w:tcW w:w="4365" w:type="dxa"/>
          </w:tcPr>
          <w:p w14:paraId="12FC92D9" w14:textId="77777777" w:rsidR="008A5441" w:rsidRPr="00A72B72" w:rsidRDefault="008A5441" w:rsidP="008A5441">
            <w:pPr>
              <w:ind w:left="810" w:right="98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อื่นๆ</w:t>
            </w:r>
          </w:p>
        </w:tc>
        <w:tc>
          <w:tcPr>
            <w:tcW w:w="1131" w:type="dxa"/>
            <w:shd w:val="clear" w:color="auto" w:fill="auto"/>
          </w:tcPr>
          <w:p w14:paraId="7E9A52CA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016705EC" w14:textId="77777777" w:rsidR="008A5441" w:rsidRPr="00A72B72" w:rsidRDefault="008A5441" w:rsidP="008A5441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685AEFFF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03B5EB80" w14:textId="7777777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5182E9E" w14:textId="5668A037" w:rsidR="008A5441" w:rsidRPr="00A72B72" w:rsidRDefault="00F461B5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363</w:t>
            </w:r>
          </w:p>
        </w:tc>
        <w:tc>
          <w:tcPr>
            <w:tcW w:w="142" w:type="dxa"/>
            <w:shd w:val="clear" w:color="auto" w:fill="auto"/>
          </w:tcPr>
          <w:p w14:paraId="3BC1482D" w14:textId="7777777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00FACC08" w14:textId="157D6F34" w:rsidR="008A5441" w:rsidRPr="00A72B72" w:rsidRDefault="00F461B5" w:rsidP="008A5441">
            <w:pPr>
              <w:tabs>
                <w:tab w:val="decimal" w:pos="1000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292</w:t>
            </w:r>
          </w:p>
        </w:tc>
      </w:tr>
      <w:tr w:rsidR="008A5441" w:rsidRPr="00A72B72" w14:paraId="149A31A1" w14:textId="77777777" w:rsidTr="001F17F5">
        <w:trPr>
          <w:trHeight w:hRule="exact" w:val="360"/>
        </w:trPr>
        <w:tc>
          <w:tcPr>
            <w:tcW w:w="4365" w:type="dxa"/>
          </w:tcPr>
          <w:p w14:paraId="1DDE3D4A" w14:textId="77777777" w:rsidR="008A5441" w:rsidRPr="00A72B72" w:rsidRDefault="008A5441" w:rsidP="008A5441">
            <w:pPr>
              <w:ind w:left="990" w:right="9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</w:tc>
        <w:tc>
          <w:tcPr>
            <w:tcW w:w="1131" w:type="dxa"/>
            <w:shd w:val="clear" w:color="auto" w:fill="auto"/>
          </w:tcPr>
          <w:p w14:paraId="71E20813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075CAE57" w14:textId="77777777" w:rsidR="008A5441" w:rsidRPr="00A72B72" w:rsidRDefault="008A5441" w:rsidP="008A5441">
            <w:pPr>
              <w:ind w:left="-360" w:right="81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0998EAFE" w14:textId="77777777" w:rsidR="008A5441" w:rsidRPr="00A72B72" w:rsidRDefault="008A5441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" w:type="dxa"/>
            <w:shd w:val="clear" w:color="auto" w:fill="auto"/>
          </w:tcPr>
          <w:p w14:paraId="4A7BCC45" w14:textId="77777777" w:rsidR="008A5441" w:rsidRPr="00A72B72" w:rsidRDefault="008A5441" w:rsidP="008A5441">
            <w:pPr>
              <w:ind w:left="-360" w:right="113" w:hanging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A583D2D" w14:textId="48F78614" w:rsidR="008A5441" w:rsidRPr="00A72B72" w:rsidRDefault="00F461B5" w:rsidP="008A5441">
            <w:pPr>
              <w:tabs>
                <w:tab w:val="decimal" w:pos="987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968</w:t>
            </w:r>
          </w:p>
        </w:tc>
        <w:tc>
          <w:tcPr>
            <w:tcW w:w="142" w:type="dxa"/>
            <w:shd w:val="clear" w:color="auto" w:fill="auto"/>
          </w:tcPr>
          <w:p w14:paraId="762F8D1C" w14:textId="77777777" w:rsidR="008A5441" w:rsidRPr="00A72B72" w:rsidRDefault="008A5441" w:rsidP="008A5441">
            <w:pPr>
              <w:ind w:left="-360" w:right="113" w:hanging="9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4559FE" w14:textId="4AD3798D" w:rsidR="008A5441" w:rsidRPr="00A72B72" w:rsidRDefault="00F461B5" w:rsidP="008A5441">
            <w:pPr>
              <w:tabs>
                <w:tab w:val="decimal" w:pos="1000"/>
              </w:tabs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920</w:t>
            </w:r>
          </w:p>
        </w:tc>
      </w:tr>
    </w:tbl>
    <w:p w14:paraId="72394054" w14:textId="29FF9C5D" w:rsidR="00B02264" w:rsidRDefault="00B02264" w:rsidP="00B43105">
      <w:pPr>
        <w:tabs>
          <w:tab w:val="left" w:pos="1134"/>
        </w:tabs>
        <w:spacing w:before="360"/>
        <w:ind w:left="533" w:firstLine="7"/>
        <w:jc w:val="thaiDistribute"/>
        <w:rPr>
          <w:rFonts w:asciiTheme="majorBidi" w:hAnsiTheme="majorBidi" w:cstheme="majorBidi"/>
          <w:sz w:val="32"/>
          <w:szCs w:val="32"/>
        </w:rPr>
      </w:pPr>
      <w:r w:rsidRPr="00B02264">
        <w:rPr>
          <w:rFonts w:asciiTheme="majorBidi" w:hAnsiTheme="majorBidi" w:cstheme="majorBidi"/>
          <w:sz w:val="32"/>
          <w:szCs w:val="32"/>
          <w:cs/>
        </w:rPr>
        <w:t xml:space="preserve">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B02264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Pr="00B02264">
        <w:rPr>
          <w:rFonts w:asciiTheme="majorBidi" w:hAnsiTheme="majorBidi" w:cstheme="majorBidi"/>
          <w:sz w:val="32"/>
          <w:szCs w:val="32"/>
          <w:cs/>
        </w:rPr>
        <w:t xml:space="preserve"> รายได้จากการขายได้รวมรายได้จากการขายให้แก่ลูกค้ารายหนึ่ง จำนวน </w:t>
      </w:r>
      <w:r w:rsidR="00F461B5" w:rsidRPr="00F461B5">
        <w:rPr>
          <w:rFonts w:asciiTheme="majorBidi" w:hAnsiTheme="majorBidi" w:cstheme="majorBidi"/>
          <w:sz w:val="32"/>
          <w:szCs w:val="32"/>
        </w:rPr>
        <w:t>230</w:t>
      </w:r>
      <w:r w:rsidRPr="00B02264">
        <w:rPr>
          <w:rFonts w:asciiTheme="majorBidi" w:hAnsiTheme="majorBidi" w:cstheme="majorBidi"/>
          <w:sz w:val="32"/>
          <w:szCs w:val="32"/>
          <w:cs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9</w:t>
      </w:r>
      <w:r w:rsidRPr="00B02264">
        <w:rPr>
          <w:rFonts w:asciiTheme="majorBidi" w:hAnsiTheme="majorBidi" w:cstheme="majorBidi"/>
          <w:sz w:val="32"/>
          <w:szCs w:val="32"/>
          <w:cs/>
        </w:rPr>
        <w:t xml:space="preserve"> ล้านบาท นอกจากลูกค้ารายดังกล่าว ยังมีลูกค้าในประเทศอีกสองราย</w:t>
      </w:r>
      <w:r w:rsidR="00774E6E">
        <w:rPr>
          <w:rFonts w:asciiTheme="majorBidi" w:hAnsiTheme="majorBidi" w:cstheme="majorBidi"/>
          <w:sz w:val="32"/>
          <w:szCs w:val="32"/>
        </w:rPr>
        <w:t xml:space="preserve"> </w:t>
      </w:r>
      <w:r w:rsidR="00AD7C98">
        <w:rPr>
          <w:rFonts w:asciiTheme="majorBidi" w:hAnsiTheme="majorBidi" w:cstheme="majorBidi"/>
          <w:sz w:val="32"/>
          <w:szCs w:val="32"/>
        </w:rPr>
        <w:t xml:space="preserve">      </w:t>
      </w:r>
      <w:r w:rsidRPr="00B02264">
        <w:rPr>
          <w:rFonts w:asciiTheme="majorBidi" w:hAnsiTheme="majorBidi" w:cstheme="majorBidi"/>
          <w:sz w:val="32"/>
          <w:szCs w:val="32"/>
          <w:cs/>
        </w:rPr>
        <w:t xml:space="preserve">ซึ่งรายได้จากการขายของลูกค้านั้นเกินร้อยละ </w:t>
      </w:r>
      <w:r w:rsidR="00F461B5" w:rsidRPr="00F461B5">
        <w:rPr>
          <w:rFonts w:asciiTheme="majorBidi" w:hAnsiTheme="majorBidi" w:cstheme="majorBidi"/>
          <w:sz w:val="32"/>
          <w:szCs w:val="32"/>
        </w:rPr>
        <w:t>10</w:t>
      </w:r>
      <w:r w:rsidRPr="00B02264">
        <w:rPr>
          <w:rFonts w:asciiTheme="majorBidi" w:hAnsiTheme="majorBidi" w:cstheme="majorBidi"/>
          <w:sz w:val="32"/>
          <w:szCs w:val="32"/>
          <w:cs/>
        </w:rPr>
        <w:t xml:space="preserve"> ของรายได้รวมของกลุ่มบริษัทสำหรับงวดสามเดือนสิ้นสุดวันที่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B02264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</w:p>
    <w:p w14:paraId="0D35D31F" w14:textId="1156FEAB" w:rsidR="00B43105" w:rsidRPr="00A72B72" w:rsidRDefault="00B43105" w:rsidP="00B02264">
      <w:pPr>
        <w:tabs>
          <w:tab w:val="left" w:pos="1134"/>
        </w:tabs>
        <w:spacing w:before="240"/>
        <w:ind w:left="53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 xml:space="preserve">สำหรับงวดสามเดือนสิ้นสุดวันที่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EE698C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รายได้จากการขายได้รวมรายได้จากการขายให้แก่ลูกค้ารายหนึ่ง จำนวน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238</w:t>
      </w:r>
      <w:r w:rsidR="00737C9B" w:rsidRPr="00A72B72">
        <w:rPr>
          <w:rFonts w:asciiTheme="majorBidi" w:hAnsiTheme="majorBidi" w:cstheme="majorBidi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8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ล้านบาท</w:t>
      </w:r>
      <w:r w:rsidR="00D0233B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>ซึ่งบริษัทดังกล่าวเป็นบริษัทย่อยของผู้ถือหุ้นของบริษัทรายหนึ่ง นอกจากลูกค้ารายดังกล่าว ยังมีลูกค้าในประเทศอีกสองรายซึ่งรายได้จากการขายของลูกค้านั้นเกิน</w:t>
      </w:r>
      <w:r w:rsidR="00AD7C98">
        <w:rPr>
          <w:rFonts w:asciiTheme="majorBidi" w:hAnsiTheme="majorBidi" w:cstheme="majorBidi"/>
          <w:sz w:val="32"/>
          <w:szCs w:val="32"/>
        </w:rPr>
        <w:t xml:space="preserve">    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F461B5" w:rsidRPr="00F461B5">
        <w:rPr>
          <w:rFonts w:asciiTheme="majorBidi" w:hAnsiTheme="majorBidi" w:cstheme="majorBidi"/>
          <w:sz w:val="32"/>
          <w:szCs w:val="32"/>
        </w:rPr>
        <w:t>10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ของรายได้รวมของกลุ่มบริษัทสำหรับ</w:t>
      </w:r>
      <w:r w:rsidR="00EE698C" w:rsidRPr="00A72B72">
        <w:rPr>
          <w:rFonts w:asciiTheme="majorBidi" w:hAnsiTheme="majorBidi" w:cstheme="majorBidi"/>
          <w:sz w:val="32"/>
          <w:szCs w:val="32"/>
          <w:cs/>
        </w:rPr>
        <w:t xml:space="preserve">งวดสามเดือนสิ้นสุดวันที่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EE698C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EE698C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</w:p>
    <w:p w14:paraId="65420BF4" w14:textId="22906523" w:rsidR="00AB14ED" w:rsidRPr="00A72B72" w:rsidRDefault="00F461B5" w:rsidP="00B43105">
      <w:pPr>
        <w:tabs>
          <w:tab w:val="left" w:pos="630"/>
          <w:tab w:val="left" w:pos="1134"/>
        </w:tabs>
        <w:spacing w:before="360"/>
        <w:ind w:left="533" w:hanging="533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22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ภาระผูกพันและ</w:t>
      </w:r>
      <w:r w:rsidR="001543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หนังสือค้ำประกัน</w:t>
      </w:r>
    </w:p>
    <w:p w14:paraId="31D18E7F" w14:textId="06095F5C" w:rsidR="00AB14ED" w:rsidRPr="00A72B72" w:rsidRDefault="00F461B5" w:rsidP="00CE752F">
      <w:pPr>
        <w:ind w:left="1260" w:hanging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22</w:t>
      </w:r>
      <w:r w:rsidR="00AB14ED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1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sz w:val="32"/>
          <w:szCs w:val="32"/>
          <w:cs/>
        </w:rPr>
        <w:t>ภาระผูกพันเกี่ยวกับรายจ่ายฝ่ายทุน</w:t>
      </w:r>
    </w:p>
    <w:p w14:paraId="4F546578" w14:textId="06D3F962" w:rsidR="00AB14ED" w:rsidRPr="00A72B72" w:rsidRDefault="00FA6920" w:rsidP="004D2820">
      <w:pPr>
        <w:overflowPunct/>
        <w:autoSpaceDE/>
        <w:autoSpaceDN/>
        <w:adjustRightInd/>
        <w:ind w:left="1267"/>
        <w:jc w:val="thaiDistribute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มีนาคม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2565</w:t>
      </w:r>
      <w:r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31</w:t>
      </w:r>
      <w:r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2564</w:t>
      </w:r>
      <w:r w:rsidR="00AB14ED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C55FF4" w:rsidRPr="00A72B72">
        <w:rPr>
          <w:rFonts w:asciiTheme="majorBidi" w:hAnsiTheme="majorBidi" w:cstheme="majorBidi"/>
          <w:sz w:val="32"/>
          <w:szCs w:val="32"/>
          <w:cs/>
        </w:rPr>
        <w:t>กลุ่มบริษัท</w:t>
      </w:r>
      <w:r w:rsidR="00AB14ED" w:rsidRPr="00A72B72">
        <w:rPr>
          <w:rFonts w:asciiTheme="majorBidi" w:hAnsiTheme="majorBidi" w:cstheme="majorBidi"/>
          <w:sz w:val="32"/>
          <w:szCs w:val="32"/>
          <w:cs/>
        </w:rPr>
        <w:t>มีภา</w:t>
      </w:r>
      <w:r w:rsidR="00A100C0" w:rsidRPr="00A72B72">
        <w:rPr>
          <w:rFonts w:asciiTheme="majorBidi" w:hAnsiTheme="majorBidi" w:cstheme="majorBidi"/>
          <w:sz w:val="32"/>
          <w:szCs w:val="32"/>
          <w:cs/>
        </w:rPr>
        <w:t>ระผูกพันรายจ่ายฝ่ายทุน</w:t>
      </w:r>
      <w:r w:rsidR="00A100C0" w:rsidRPr="00A72B72">
        <w:rPr>
          <w:rFonts w:asciiTheme="majorBidi" w:hAnsiTheme="majorBidi" w:cstheme="majorBidi"/>
          <w:spacing w:val="-8"/>
          <w:sz w:val="32"/>
          <w:szCs w:val="32"/>
          <w:cs/>
        </w:rPr>
        <w:t>จำนวนเงิน</w:t>
      </w:r>
      <w:r w:rsidR="006B614E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60</w:t>
      </w:r>
      <w:r w:rsidR="00304608" w:rsidRPr="00A72B72">
        <w:rPr>
          <w:rFonts w:asciiTheme="majorBidi" w:hAnsiTheme="majorBidi" w:cstheme="majorBidi"/>
          <w:spacing w:val="-8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5</w:t>
      </w:r>
      <w:r w:rsidR="006B614E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AB14ED" w:rsidRPr="00A72B72">
        <w:rPr>
          <w:rFonts w:asciiTheme="majorBidi" w:hAnsiTheme="majorBidi" w:cstheme="majorBidi"/>
          <w:spacing w:val="-8"/>
          <w:sz w:val="32"/>
          <w:szCs w:val="32"/>
          <w:cs/>
        </w:rPr>
        <w:t>ล้านบาท</w:t>
      </w:r>
      <w:r w:rsidR="00AB14ED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>และ</w:t>
      </w:r>
      <w:r w:rsidR="00AC7EFE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61</w:t>
      </w:r>
      <w:r w:rsidR="00AC7EFE" w:rsidRPr="00A72B72">
        <w:rPr>
          <w:rFonts w:asciiTheme="majorBidi" w:hAnsiTheme="majorBidi" w:cstheme="majorBidi"/>
          <w:spacing w:val="-8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pacing w:val="-8"/>
          <w:sz w:val="32"/>
          <w:szCs w:val="32"/>
        </w:rPr>
        <w:t>2</w:t>
      </w:r>
      <w:r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 xml:space="preserve">ล้านบาท ตามลำดับ </w:t>
      </w:r>
      <w:r w:rsidR="00AB14ED" w:rsidRPr="00A72B72">
        <w:rPr>
          <w:rFonts w:asciiTheme="majorBidi" w:hAnsiTheme="majorBidi" w:cstheme="majorBidi"/>
          <w:spacing w:val="-8"/>
          <w:sz w:val="32"/>
          <w:szCs w:val="32"/>
          <w:cs/>
        </w:rPr>
        <w:t>ที่เกี่ยวข้อง</w:t>
      </w:r>
      <w:r w:rsidRPr="00A72B72">
        <w:rPr>
          <w:rFonts w:asciiTheme="majorBidi" w:hAnsiTheme="majorBidi" w:cstheme="majorBidi"/>
          <w:spacing w:val="-8"/>
          <w:sz w:val="32"/>
          <w:szCs w:val="32"/>
          <w:cs/>
        </w:rPr>
        <w:t>กับการซื้อเครื่องจักรและอุปกรณ์</w:t>
      </w:r>
    </w:p>
    <w:p w14:paraId="73C5836F" w14:textId="195FEED5" w:rsidR="00AB14ED" w:rsidRPr="00A72B72" w:rsidRDefault="00F461B5" w:rsidP="004D2820">
      <w:pPr>
        <w:spacing w:before="120"/>
        <w:ind w:left="1267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22</w:t>
      </w:r>
      <w:r w:rsidR="00AB14ED" w:rsidRPr="00A72B72">
        <w:rPr>
          <w:rFonts w:asciiTheme="majorBidi" w:hAnsiTheme="majorBidi" w:cstheme="majorBidi"/>
          <w:sz w:val="32"/>
          <w:szCs w:val="32"/>
          <w:cs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C7EFE" w:rsidRPr="00A72B72">
        <w:rPr>
          <w:rFonts w:asciiTheme="majorBidi" w:hAnsiTheme="majorBidi" w:cstheme="majorBidi"/>
          <w:sz w:val="32"/>
          <w:szCs w:val="32"/>
          <w:cs/>
        </w:rPr>
        <w:t>ภาระผูกพันเกี่ยวกับสัญญาเช่าและ</w:t>
      </w:r>
      <w:r w:rsidR="00F95F75" w:rsidRPr="00A72B72">
        <w:rPr>
          <w:rFonts w:asciiTheme="majorBidi" w:hAnsiTheme="majorBidi" w:cstheme="majorBidi"/>
          <w:sz w:val="32"/>
          <w:szCs w:val="32"/>
          <w:cs/>
        </w:rPr>
        <w:t>สัญญา</w:t>
      </w:r>
      <w:r w:rsidR="00AC7EFE" w:rsidRPr="00A72B72">
        <w:rPr>
          <w:rFonts w:asciiTheme="majorBidi" w:hAnsiTheme="majorBidi" w:cstheme="majorBidi"/>
          <w:sz w:val="32"/>
          <w:szCs w:val="32"/>
          <w:cs/>
        </w:rPr>
        <w:t>บริการ</w:t>
      </w:r>
    </w:p>
    <w:p w14:paraId="7B50272A" w14:textId="3ACA3FC5" w:rsidR="00AB14ED" w:rsidRPr="00A72B72" w:rsidRDefault="00AC7EFE" w:rsidP="00CE752F">
      <w:pPr>
        <w:overflowPunct/>
        <w:autoSpaceDE/>
        <w:autoSpaceDN/>
        <w:adjustRightInd/>
        <w:ind w:left="1260"/>
        <w:jc w:val="thaiDistribute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กลุ่มบริษัทได้ทำสัญญาเช่า</w:t>
      </w:r>
      <w:r w:rsidR="00E22CF2" w:rsidRPr="00A72B72">
        <w:rPr>
          <w:rFonts w:asciiTheme="majorBidi" w:hAnsiTheme="majorBidi" w:cstheme="majorBidi"/>
          <w:sz w:val="32"/>
          <w:szCs w:val="32"/>
          <w:cs/>
        </w:rPr>
        <w:t>อุปกรณ์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และสัญญาบริการต่าง ๆ</w:t>
      </w:r>
      <w:r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อายุของสัญญามีระยะเวลาตั้งแต่ </w:t>
      </w:r>
      <w:r w:rsidR="00E22CF2" w:rsidRPr="00A72B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461B5" w:rsidRPr="00F461B5">
        <w:rPr>
          <w:rFonts w:asciiTheme="majorBidi" w:hAnsiTheme="majorBidi" w:cstheme="majorBidi"/>
          <w:sz w:val="32"/>
          <w:szCs w:val="32"/>
        </w:rPr>
        <w:t>1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="00F461B5" w:rsidRPr="00F461B5">
        <w:rPr>
          <w:rFonts w:asciiTheme="majorBidi" w:hAnsiTheme="majorBidi" w:cstheme="majorBidi"/>
          <w:sz w:val="32"/>
          <w:szCs w:val="32"/>
        </w:rPr>
        <w:t>3</w:t>
      </w:r>
      <w:r w:rsidRPr="00A72B72">
        <w:rPr>
          <w:rFonts w:asciiTheme="majorBidi" w:hAnsiTheme="majorBidi" w:cstheme="majorBidi"/>
          <w:sz w:val="32"/>
          <w:szCs w:val="32"/>
          <w:cs/>
        </w:rPr>
        <w:t xml:space="preserve"> ปี</w:t>
      </w:r>
      <w:r w:rsidR="00AB14E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DE71575" w14:textId="77777777" w:rsidR="00B02264" w:rsidRDefault="00B0226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4CFB818D" w14:textId="2951B059" w:rsidR="00AB14ED" w:rsidRPr="00A72B72" w:rsidRDefault="00AC7EFE" w:rsidP="00CE752F">
      <w:pPr>
        <w:overflowPunct/>
        <w:autoSpaceDE/>
        <w:autoSpaceDN/>
        <w:adjustRightInd/>
        <w:spacing w:before="240"/>
        <w:ind w:left="1267"/>
        <w:jc w:val="thaiDistribute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lastRenderedPageBreak/>
        <w:t>กลุ่มบริษัทมีจำนวนเงินขั้นต่ำที่ต้องจ่ายในอนาคตทั้งสิ้นภายใต้สัญญาข้างต้นดังนี้</w:t>
      </w:r>
    </w:p>
    <w:p w14:paraId="67A5CB79" w14:textId="77777777" w:rsidR="00E44ED9" w:rsidRPr="00A72B72" w:rsidRDefault="00E44ED9" w:rsidP="00CE752F">
      <w:pPr>
        <w:pStyle w:val="BodyText3"/>
        <w:spacing w:after="0"/>
        <w:ind w:left="360" w:right="-27"/>
        <w:jc w:val="right"/>
        <w:outlineLvl w:val="0"/>
        <w:rPr>
          <w:rFonts w:asciiTheme="majorBidi" w:hAnsiTheme="majorBidi" w:cstheme="majorBidi"/>
          <w:sz w:val="28"/>
          <w:szCs w:val="28"/>
          <w:cs/>
          <w:lang w:val="th-TH"/>
        </w:rPr>
      </w:pPr>
      <w:r w:rsidRPr="00A72B72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หน่วย : </w:t>
      </w:r>
      <w:r w:rsidRPr="00A72B72">
        <w:rPr>
          <w:rFonts w:asciiTheme="majorBidi" w:hAnsiTheme="majorBidi" w:cstheme="majorBidi"/>
          <w:b/>
          <w:bCs/>
          <w:sz w:val="28"/>
          <w:szCs w:val="28"/>
          <w:cs/>
          <w:lang w:val="th-TH"/>
        </w:rPr>
        <w:t>ล้านบาท</w:t>
      </w:r>
    </w:p>
    <w:tbl>
      <w:tblPr>
        <w:tblStyle w:val="TableGridLight"/>
        <w:tblW w:w="877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260"/>
        <w:gridCol w:w="90"/>
        <w:gridCol w:w="1350"/>
        <w:gridCol w:w="90"/>
        <w:gridCol w:w="1350"/>
        <w:gridCol w:w="90"/>
        <w:gridCol w:w="1215"/>
      </w:tblGrid>
      <w:tr w:rsidR="00E44ED9" w:rsidRPr="00A72B72" w14:paraId="0454D38A" w14:textId="77777777" w:rsidTr="00B82358">
        <w:trPr>
          <w:trHeight w:val="225"/>
        </w:trPr>
        <w:tc>
          <w:tcPr>
            <w:tcW w:w="3330" w:type="dxa"/>
          </w:tcPr>
          <w:p w14:paraId="5E7BC536" w14:textId="77777777" w:rsidR="00E44ED9" w:rsidRPr="00A72B72" w:rsidRDefault="00E44ED9" w:rsidP="004D2820">
            <w:pPr>
              <w:spacing w:line="320" w:lineRule="exact"/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700" w:type="dxa"/>
            <w:gridSpan w:val="3"/>
          </w:tcPr>
          <w:p w14:paraId="4D4983CE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งบการเงินรวม</w:t>
            </w:r>
          </w:p>
        </w:tc>
        <w:tc>
          <w:tcPr>
            <w:tcW w:w="90" w:type="dxa"/>
          </w:tcPr>
          <w:p w14:paraId="185251DA" w14:textId="77777777" w:rsidR="00E44ED9" w:rsidRPr="00A72B72" w:rsidRDefault="00E44ED9" w:rsidP="004D2820">
            <w:pPr>
              <w:spacing w:line="320" w:lineRule="exact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55" w:type="dxa"/>
            <w:gridSpan w:val="3"/>
          </w:tcPr>
          <w:p w14:paraId="291ACDC5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  <w:lang w:val="th-TH"/>
              </w:rPr>
              <w:t>งบการเงินเฉพาะกิจการ</w:t>
            </w:r>
          </w:p>
        </w:tc>
      </w:tr>
      <w:tr w:rsidR="00E44ED9" w:rsidRPr="00A72B72" w14:paraId="53B2D48E" w14:textId="77777777" w:rsidTr="00B82358">
        <w:trPr>
          <w:trHeight w:val="225"/>
        </w:trPr>
        <w:tc>
          <w:tcPr>
            <w:tcW w:w="3330" w:type="dxa"/>
          </w:tcPr>
          <w:p w14:paraId="454407DC" w14:textId="77777777" w:rsidR="00E44ED9" w:rsidRPr="00A72B72" w:rsidRDefault="00E44ED9" w:rsidP="004D2820">
            <w:pPr>
              <w:spacing w:line="320" w:lineRule="exact"/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5DEE5BA3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ณ วันที่</w:t>
            </w:r>
          </w:p>
        </w:tc>
        <w:tc>
          <w:tcPr>
            <w:tcW w:w="90" w:type="dxa"/>
          </w:tcPr>
          <w:p w14:paraId="1C3E5874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1ED4249F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ณ วันที่</w:t>
            </w:r>
          </w:p>
        </w:tc>
        <w:tc>
          <w:tcPr>
            <w:tcW w:w="90" w:type="dxa"/>
          </w:tcPr>
          <w:p w14:paraId="4B8DB05E" w14:textId="77777777" w:rsidR="00E44ED9" w:rsidRPr="00A72B72" w:rsidRDefault="00E44ED9" w:rsidP="004D2820">
            <w:pPr>
              <w:spacing w:line="320" w:lineRule="exact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15B3E05D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ณ วันที่</w:t>
            </w:r>
          </w:p>
        </w:tc>
        <w:tc>
          <w:tcPr>
            <w:tcW w:w="90" w:type="dxa"/>
          </w:tcPr>
          <w:p w14:paraId="30B31DF0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629044F8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ณ วันที่</w:t>
            </w:r>
          </w:p>
        </w:tc>
      </w:tr>
      <w:tr w:rsidR="00BC5AE0" w:rsidRPr="00A72B72" w14:paraId="4DE4AFCB" w14:textId="77777777" w:rsidTr="00B82358">
        <w:trPr>
          <w:trHeight w:val="225"/>
        </w:trPr>
        <w:tc>
          <w:tcPr>
            <w:tcW w:w="3330" w:type="dxa"/>
          </w:tcPr>
          <w:p w14:paraId="0E912C19" w14:textId="77777777" w:rsidR="00BC5AE0" w:rsidRPr="00A72B72" w:rsidRDefault="00BC5AE0" w:rsidP="00BC5AE0">
            <w:pPr>
              <w:spacing w:line="320" w:lineRule="exact"/>
              <w:ind w:left="522" w:right="9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72556CC2" w14:textId="3E455D51" w:rsidR="00BC5AE0" w:rsidRPr="00A72B72" w:rsidRDefault="00F461B5" w:rsidP="00BC5AE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  <w:r w:rsidR="00BC5AE0" w:rsidRPr="00A72B7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BC5AE0"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มีนาคม</w:t>
            </w:r>
          </w:p>
        </w:tc>
        <w:tc>
          <w:tcPr>
            <w:tcW w:w="90" w:type="dxa"/>
          </w:tcPr>
          <w:p w14:paraId="523A38B9" w14:textId="77777777" w:rsidR="00BC5AE0" w:rsidRPr="00A72B72" w:rsidRDefault="00BC5AE0" w:rsidP="00BC5AE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1E9F00ED" w14:textId="23488DDD" w:rsidR="00BC5AE0" w:rsidRPr="00A72B72" w:rsidRDefault="00F461B5" w:rsidP="00BC5AE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  <w:r w:rsidR="00BC5AE0"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ธันวาคม</w:t>
            </w:r>
          </w:p>
        </w:tc>
        <w:tc>
          <w:tcPr>
            <w:tcW w:w="90" w:type="dxa"/>
          </w:tcPr>
          <w:p w14:paraId="54F35744" w14:textId="77777777" w:rsidR="00BC5AE0" w:rsidRPr="00A72B72" w:rsidRDefault="00BC5AE0" w:rsidP="00BC5AE0">
            <w:pPr>
              <w:spacing w:line="320" w:lineRule="exact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1667BD5F" w14:textId="41A7CCB3" w:rsidR="00BC5AE0" w:rsidRPr="00A72B72" w:rsidRDefault="00F461B5" w:rsidP="00BC5AE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  <w:r w:rsidR="00BC5AE0" w:rsidRPr="00A72B7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BC5AE0"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มีนาคม</w:t>
            </w:r>
          </w:p>
        </w:tc>
        <w:tc>
          <w:tcPr>
            <w:tcW w:w="90" w:type="dxa"/>
          </w:tcPr>
          <w:p w14:paraId="24D8AE0B" w14:textId="77777777" w:rsidR="00BC5AE0" w:rsidRPr="00A72B72" w:rsidRDefault="00BC5AE0" w:rsidP="00BC5AE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2799AF3E" w14:textId="7BF6DB49" w:rsidR="00BC5AE0" w:rsidRPr="00A72B72" w:rsidRDefault="00F461B5" w:rsidP="00BC5AE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31</w:t>
            </w:r>
            <w:r w:rsidR="00BC5AE0"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ธันวาคม</w:t>
            </w:r>
          </w:p>
        </w:tc>
      </w:tr>
      <w:tr w:rsidR="00E44ED9" w:rsidRPr="00A72B72" w14:paraId="48B14C62" w14:textId="77777777" w:rsidTr="00F9154B">
        <w:trPr>
          <w:trHeight w:val="225"/>
        </w:trPr>
        <w:tc>
          <w:tcPr>
            <w:tcW w:w="3330" w:type="dxa"/>
          </w:tcPr>
          <w:p w14:paraId="5938E985" w14:textId="5A027151" w:rsidR="00E44ED9" w:rsidRPr="00A72B72" w:rsidRDefault="00036B56" w:rsidP="004D2820">
            <w:pPr>
              <w:spacing w:line="320" w:lineRule="exact"/>
              <w:ind w:left="522" w:right="98" w:firstLine="55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ระยะเวลาการจ่าย</w:t>
            </w:r>
          </w:p>
        </w:tc>
        <w:tc>
          <w:tcPr>
            <w:tcW w:w="1260" w:type="dxa"/>
          </w:tcPr>
          <w:p w14:paraId="776366EF" w14:textId="270F47E8" w:rsidR="00E44ED9" w:rsidRPr="00A72B72" w:rsidRDefault="00F461B5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3B70D3F0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727F746D" w14:textId="7339959C" w:rsidR="00E44ED9" w:rsidRPr="00A72B72" w:rsidRDefault="00F461B5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  <w:tc>
          <w:tcPr>
            <w:tcW w:w="90" w:type="dxa"/>
          </w:tcPr>
          <w:p w14:paraId="1EA27C6D" w14:textId="77777777" w:rsidR="00E44ED9" w:rsidRPr="00A72B72" w:rsidRDefault="00E44ED9" w:rsidP="004D2820">
            <w:pPr>
              <w:spacing w:line="320" w:lineRule="exact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5A8C1AC4" w14:textId="0346C6DA" w:rsidR="00E44ED9" w:rsidRPr="00A72B72" w:rsidRDefault="00F461B5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</w:tcPr>
          <w:p w14:paraId="4BEBC1BF" w14:textId="77777777" w:rsidR="00E44ED9" w:rsidRPr="00A72B72" w:rsidRDefault="00E44ED9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15" w:type="dxa"/>
          </w:tcPr>
          <w:p w14:paraId="2E748F7C" w14:textId="41EDFB52" w:rsidR="00E44ED9" w:rsidRPr="00A72B72" w:rsidRDefault="00F461B5" w:rsidP="004D2820">
            <w:pPr>
              <w:spacing w:line="32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 w:val="28"/>
              </w:rPr>
              <w:t>2564</w:t>
            </w:r>
          </w:p>
        </w:tc>
      </w:tr>
      <w:tr w:rsidR="003B50D1" w:rsidRPr="00A72B72" w14:paraId="51FD7FDA" w14:textId="77777777" w:rsidTr="00326694">
        <w:tc>
          <w:tcPr>
            <w:tcW w:w="3330" w:type="dxa"/>
          </w:tcPr>
          <w:p w14:paraId="54CC1841" w14:textId="03B030E6" w:rsidR="003B50D1" w:rsidRPr="00A72B72" w:rsidRDefault="003B50D1" w:rsidP="003B50D1">
            <w:pPr>
              <w:spacing w:line="320" w:lineRule="exact"/>
              <w:ind w:left="522" w:right="98" w:firstLine="55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ภายใน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ปี</w:t>
            </w:r>
          </w:p>
        </w:tc>
        <w:tc>
          <w:tcPr>
            <w:tcW w:w="1260" w:type="dxa"/>
            <w:shd w:val="clear" w:color="auto" w:fill="auto"/>
          </w:tcPr>
          <w:p w14:paraId="34CB487C" w14:textId="6984FD73" w:rsidR="003B50D1" w:rsidRPr="00A72B72" w:rsidRDefault="00F461B5" w:rsidP="003B50D1">
            <w:pPr>
              <w:tabs>
                <w:tab w:val="decimal" w:pos="99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</w:t>
            </w:r>
            <w:r w:rsidR="0030460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90" w:type="dxa"/>
            <w:shd w:val="clear" w:color="auto" w:fill="auto"/>
          </w:tcPr>
          <w:p w14:paraId="75A892D6" w14:textId="77777777" w:rsidR="003B50D1" w:rsidRPr="00A72B72" w:rsidRDefault="003B50D1" w:rsidP="003B50D1">
            <w:pPr>
              <w:spacing w:line="320" w:lineRule="exact"/>
              <w:ind w:left="-360" w:right="81" w:hanging="9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5F161B1E" w14:textId="50DCD160" w:rsidR="003B50D1" w:rsidRPr="00A72B72" w:rsidRDefault="00F461B5" w:rsidP="003B50D1">
            <w:pPr>
              <w:tabs>
                <w:tab w:val="decimal" w:pos="108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23</w:t>
            </w:r>
            <w:r w:rsidR="003B50D1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0" w:type="dxa"/>
            <w:shd w:val="clear" w:color="auto" w:fill="auto"/>
          </w:tcPr>
          <w:p w14:paraId="6E1B4602" w14:textId="77777777" w:rsidR="003B50D1" w:rsidRPr="00A72B72" w:rsidRDefault="003B50D1" w:rsidP="003B50D1">
            <w:pPr>
              <w:spacing w:line="320" w:lineRule="exact"/>
              <w:ind w:left="-360" w:right="113" w:hanging="9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599B16" w14:textId="4DA93B70" w:rsidR="003B50D1" w:rsidRPr="00A72B72" w:rsidRDefault="00F461B5" w:rsidP="003B50D1">
            <w:pPr>
              <w:tabs>
                <w:tab w:val="decimal" w:pos="108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22</w:t>
            </w:r>
            <w:r w:rsidR="0030460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0" w:type="dxa"/>
            <w:shd w:val="clear" w:color="auto" w:fill="auto"/>
          </w:tcPr>
          <w:p w14:paraId="339F653F" w14:textId="77777777" w:rsidR="003B50D1" w:rsidRPr="00A72B72" w:rsidRDefault="003B50D1" w:rsidP="003B50D1">
            <w:pPr>
              <w:tabs>
                <w:tab w:val="decimal" w:pos="1260"/>
              </w:tabs>
              <w:spacing w:line="320" w:lineRule="exact"/>
              <w:ind w:left="-360" w:right="113" w:hanging="9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15" w:type="dxa"/>
            <w:shd w:val="clear" w:color="auto" w:fill="auto"/>
          </w:tcPr>
          <w:p w14:paraId="04FBFBF4" w14:textId="00235D5B" w:rsidR="003B50D1" w:rsidRPr="00A72B72" w:rsidRDefault="00F461B5" w:rsidP="003B50D1">
            <w:pPr>
              <w:tabs>
                <w:tab w:val="decimal" w:pos="90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21</w:t>
            </w:r>
            <w:r w:rsidR="003B50D1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9</w:t>
            </w:r>
          </w:p>
        </w:tc>
      </w:tr>
      <w:tr w:rsidR="003B50D1" w:rsidRPr="00A72B72" w14:paraId="0099FAAB" w14:textId="77777777" w:rsidTr="00326694">
        <w:tc>
          <w:tcPr>
            <w:tcW w:w="3330" w:type="dxa"/>
          </w:tcPr>
          <w:p w14:paraId="051EC197" w14:textId="3D93E493" w:rsidR="003B50D1" w:rsidRPr="00A72B72" w:rsidRDefault="003B50D1" w:rsidP="003B50D1">
            <w:pPr>
              <w:spacing w:line="320" w:lineRule="exact"/>
              <w:ind w:left="522" w:right="98" w:firstLine="558"/>
              <w:rPr>
                <w:rFonts w:asciiTheme="majorBidi" w:hAnsiTheme="majorBidi" w:cstheme="majorBidi"/>
                <w:sz w:val="28"/>
                <w:cs/>
              </w:rPr>
            </w:pP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มากกว่า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1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 xml:space="preserve"> ปี แต่ไม่เกิน </w:t>
            </w:r>
            <w:r w:rsidR="00F461B5" w:rsidRPr="00F461B5">
              <w:rPr>
                <w:rFonts w:asciiTheme="majorBidi" w:hAnsiTheme="majorBidi" w:cstheme="majorBidi"/>
                <w:sz w:val="28"/>
              </w:rPr>
              <w:t>5</w:t>
            </w:r>
            <w:r w:rsidRPr="00A72B7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72B72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1260" w:type="dxa"/>
            <w:shd w:val="clear" w:color="auto" w:fill="auto"/>
          </w:tcPr>
          <w:p w14:paraId="07F566D8" w14:textId="731D9214" w:rsidR="003B50D1" w:rsidRPr="00A72B72" w:rsidRDefault="00F461B5" w:rsidP="003B50D1">
            <w:pPr>
              <w:tabs>
                <w:tab w:val="decimal" w:pos="99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2</w:t>
            </w:r>
            <w:r w:rsidR="0030460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0" w:type="dxa"/>
            <w:shd w:val="clear" w:color="auto" w:fill="auto"/>
          </w:tcPr>
          <w:p w14:paraId="6C772DA7" w14:textId="77777777" w:rsidR="003B50D1" w:rsidRPr="00A72B72" w:rsidRDefault="003B50D1" w:rsidP="003B50D1">
            <w:pPr>
              <w:spacing w:line="320" w:lineRule="exact"/>
              <w:ind w:left="-360" w:right="81" w:hanging="9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31F60EC" w14:textId="3D7F7EB8" w:rsidR="003B50D1" w:rsidRPr="00A72B72" w:rsidRDefault="00F461B5" w:rsidP="003B50D1">
            <w:pPr>
              <w:tabs>
                <w:tab w:val="decimal" w:pos="108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4</w:t>
            </w:r>
            <w:r w:rsidR="003B50D1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90" w:type="dxa"/>
            <w:shd w:val="clear" w:color="auto" w:fill="auto"/>
          </w:tcPr>
          <w:p w14:paraId="55D5FDF2" w14:textId="77777777" w:rsidR="003B50D1" w:rsidRPr="00A72B72" w:rsidRDefault="003B50D1" w:rsidP="003B50D1">
            <w:pPr>
              <w:spacing w:line="320" w:lineRule="exact"/>
              <w:ind w:left="-360" w:right="113" w:hanging="9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0D7C204F" w14:textId="75626DC5" w:rsidR="003B50D1" w:rsidRPr="00A72B72" w:rsidRDefault="00F461B5" w:rsidP="003B50D1">
            <w:pPr>
              <w:tabs>
                <w:tab w:val="decimal" w:pos="108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1</w:t>
            </w:r>
            <w:r w:rsidR="00304608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0" w:type="dxa"/>
            <w:shd w:val="clear" w:color="auto" w:fill="auto"/>
          </w:tcPr>
          <w:p w14:paraId="6DF01FAF" w14:textId="77777777" w:rsidR="003B50D1" w:rsidRPr="00A72B72" w:rsidRDefault="003B50D1" w:rsidP="003B50D1">
            <w:pPr>
              <w:tabs>
                <w:tab w:val="decimal" w:pos="1260"/>
              </w:tabs>
              <w:spacing w:line="320" w:lineRule="exact"/>
              <w:ind w:left="-360" w:right="113" w:hanging="9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15" w:type="dxa"/>
            <w:shd w:val="clear" w:color="auto" w:fill="auto"/>
          </w:tcPr>
          <w:p w14:paraId="2FFC6420" w14:textId="4D7986E9" w:rsidR="003B50D1" w:rsidRPr="00A72B72" w:rsidRDefault="00F461B5" w:rsidP="003B50D1">
            <w:pPr>
              <w:tabs>
                <w:tab w:val="decimal" w:pos="900"/>
              </w:tabs>
              <w:spacing w:line="32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F461B5">
              <w:rPr>
                <w:rFonts w:asciiTheme="majorBidi" w:hAnsiTheme="majorBidi" w:cstheme="majorBidi"/>
                <w:sz w:val="28"/>
              </w:rPr>
              <w:t>0</w:t>
            </w:r>
            <w:r w:rsidR="003B50D1" w:rsidRPr="00A72B72">
              <w:rPr>
                <w:rFonts w:asciiTheme="majorBidi" w:hAnsiTheme="majorBidi" w:cstheme="majorBidi"/>
                <w:sz w:val="28"/>
              </w:rPr>
              <w:t>.</w:t>
            </w:r>
            <w:r w:rsidRPr="00F461B5">
              <w:rPr>
                <w:rFonts w:asciiTheme="majorBidi" w:hAnsiTheme="majorBidi" w:cstheme="majorBidi"/>
                <w:sz w:val="28"/>
              </w:rPr>
              <w:t>1</w:t>
            </w:r>
          </w:p>
        </w:tc>
      </w:tr>
    </w:tbl>
    <w:p w14:paraId="33E2DD5F" w14:textId="77777777" w:rsidR="009E0A4B" w:rsidRPr="00A72B72" w:rsidRDefault="009E0A4B" w:rsidP="009E0A4B">
      <w:pPr>
        <w:overflowPunct/>
        <w:autoSpaceDE/>
        <w:autoSpaceDN/>
        <w:adjustRightInd/>
        <w:ind w:left="1267"/>
        <w:jc w:val="distribute"/>
        <w:textAlignment w:val="auto"/>
        <w:rPr>
          <w:rFonts w:asciiTheme="majorBidi" w:hAnsiTheme="majorBidi" w:cstheme="majorBidi"/>
          <w:sz w:val="18"/>
          <w:szCs w:val="18"/>
        </w:rPr>
      </w:pPr>
    </w:p>
    <w:p w14:paraId="026C2327" w14:textId="1B1C9355" w:rsidR="00A72B72" w:rsidRDefault="0079031A" w:rsidP="00B02264">
      <w:pPr>
        <w:overflowPunct/>
        <w:autoSpaceDE/>
        <w:autoSpaceDN/>
        <w:adjustRightInd/>
        <w:spacing w:after="240"/>
        <w:ind w:left="1267"/>
        <w:jc w:val="thaiDistribute"/>
        <w:textAlignment w:val="auto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F26E50" w:rsidRPr="00A72B72">
        <w:rPr>
          <w:rFonts w:asciiTheme="majorBidi" w:hAnsiTheme="majorBidi" w:cstheme="majorBidi"/>
          <w:sz w:val="32"/>
          <w:szCs w:val="32"/>
          <w:cs/>
        </w:rPr>
        <w:t>สาม</w:t>
      </w:r>
      <w:r w:rsidR="00363208" w:rsidRPr="00A72B72">
        <w:rPr>
          <w:rFonts w:asciiTheme="majorBidi" w:hAnsiTheme="majorBidi" w:cstheme="majorBidi"/>
          <w:sz w:val="32"/>
          <w:szCs w:val="32"/>
          <w:cs/>
        </w:rPr>
        <w:t>เดือน</w:t>
      </w:r>
      <w:r w:rsidR="0065180D" w:rsidRPr="00A72B72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26E50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="0065180D" w:rsidRPr="00A72B72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65180D" w:rsidRPr="00A72B72">
        <w:rPr>
          <w:rFonts w:asciiTheme="majorBidi" w:hAnsiTheme="majorBidi" w:cstheme="majorBidi"/>
          <w:sz w:val="32"/>
          <w:szCs w:val="32"/>
          <w:cs/>
        </w:rPr>
        <w:t xml:space="preserve"> ค่าเช่าสำนักงานและค่าบริการได้ถูกบันทึกเป็นค่าใช้จ่ายในงบ</w:t>
      </w:r>
      <w:r w:rsidR="00B43105" w:rsidRPr="00A72B72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="001859F1" w:rsidRPr="00A72B72">
        <w:rPr>
          <w:rFonts w:asciiTheme="majorBidi" w:hAnsiTheme="majorBidi" w:cstheme="majorBidi"/>
          <w:sz w:val="32"/>
          <w:szCs w:val="32"/>
          <w:cs/>
        </w:rPr>
        <w:t>รวมเป็นจำนวน</w:t>
      </w:r>
      <w:r w:rsidR="006B614E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7</w:t>
      </w:r>
      <w:r w:rsidR="006B7286" w:rsidRPr="00A72B72">
        <w:rPr>
          <w:rFonts w:asciiTheme="majorBidi" w:hAnsiTheme="majorBidi" w:cstheme="majorBidi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7</w:t>
      </w:r>
      <w:r w:rsidR="001859F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1859F1" w:rsidRPr="00A72B72">
        <w:rPr>
          <w:rFonts w:asciiTheme="majorBidi" w:hAnsiTheme="majorBidi" w:cstheme="majorBidi"/>
          <w:sz w:val="32"/>
          <w:szCs w:val="32"/>
          <w:cs/>
        </w:rPr>
        <w:t>ล้านบาท และจำนวน</w:t>
      </w:r>
      <w:r w:rsidR="001859F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3</w:t>
      </w:r>
      <w:r w:rsidR="003B50D1" w:rsidRPr="00A72B72">
        <w:rPr>
          <w:rFonts w:asciiTheme="majorBidi" w:hAnsiTheme="majorBidi" w:cstheme="majorBidi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2</w:t>
      </w:r>
      <w:r w:rsidR="001859F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65180D" w:rsidRPr="00A72B72">
        <w:rPr>
          <w:rFonts w:asciiTheme="majorBidi" w:hAnsiTheme="majorBidi" w:cstheme="majorBidi"/>
          <w:sz w:val="32"/>
          <w:szCs w:val="32"/>
          <w:cs/>
        </w:rPr>
        <w:t>ล้านบาท ตามลำดับ</w:t>
      </w:r>
      <w:r w:rsidR="00A30928" w:rsidRPr="00A72B72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B43105" w:rsidRPr="00A72B72">
        <w:rPr>
          <w:rFonts w:asciiTheme="majorBidi" w:hAnsiTheme="majorBidi" w:cstheme="majorBidi"/>
          <w:sz w:val="32"/>
          <w:szCs w:val="32"/>
          <w:cs/>
        </w:rPr>
        <w:t>ในงบ</w:t>
      </w:r>
      <w:r w:rsidR="001859F1" w:rsidRPr="00A72B72">
        <w:rPr>
          <w:rFonts w:asciiTheme="majorBidi" w:hAnsiTheme="majorBidi" w:cstheme="majorBidi"/>
          <w:sz w:val="32"/>
          <w:szCs w:val="32"/>
          <w:cs/>
        </w:rPr>
        <w:t>เฉพาะกิจการเป็นจำนวน</w:t>
      </w:r>
      <w:r w:rsidR="00326694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6</w:t>
      </w:r>
      <w:r w:rsidR="006B7286" w:rsidRPr="00A72B72">
        <w:rPr>
          <w:rFonts w:asciiTheme="majorBidi" w:hAnsiTheme="majorBidi" w:cstheme="majorBidi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7</w:t>
      </w:r>
      <w:r w:rsidR="001859F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1859F1" w:rsidRPr="00A72B72">
        <w:rPr>
          <w:rFonts w:asciiTheme="majorBidi" w:hAnsiTheme="majorBidi" w:cstheme="majorBidi"/>
          <w:sz w:val="32"/>
          <w:szCs w:val="32"/>
          <w:cs/>
        </w:rPr>
        <w:t>ล้านบาท และจำนวน</w:t>
      </w:r>
      <w:r w:rsidR="001859F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1</w:t>
      </w:r>
      <w:r w:rsidR="00204E2E" w:rsidRPr="00A72B72">
        <w:rPr>
          <w:rFonts w:asciiTheme="majorBidi" w:hAnsiTheme="majorBidi" w:cstheme="majorBidi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z w:val="32"/>
          <w:szCs w:val="32"/>
        </w:rPr>
        <w:t>6</w:t>
      </w:r>
      <w:r w:rsidR="001859F1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AE7D26" w:rsidRPr="00A72B72">
        <w:rPr>
          <w:rFonts w:asciiTheme="majorBidi" w:hAnsiTheme="majorBidi" w:cstheme="majorBidi"/>
          <w:sz w:val="32"/>
          <w:szCs w:val="32"/>
          <w:cs/>
        </w:rPr>
        <w:t>ล้านบาท ตามลำดับ</w:t>
      </w:r>
    </w:p>
    <w:p w14:paraId="2918589B" w14:textId="345613A3" w:rsidR="00AB14ED" w:rsidRPr="00A72B72" w:rsidRDefault="00F461B5" w:rsidP="00B02264">
      <w:pPr>
        <w:spacing w:before="120"/>
        <w:ind w:left="1267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22</w:t>
      </w:r>
      <w:r w:rsidR="00AB14ED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3</w:t>
      </w:r>
      <w:r w:rsidR="00AB14ED" w:rsidRPr="00A72B72">
        <w:rPr>
          <w:rFonts w:asciiTheme="majorBidi" w:hAnsiTheme="majorBidi" w:cstheme="majorBidi"/>
          <w:sz w:val="32"/>
          <w:szCs w:val="32"/>
        </w:rPr>
        <w:tab/>
      </w:r>
      <w:r w:rsidR="00B82358" w:rsidRPr="00A72B72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="00AB14ED" w:rsidRPr="00A72B72">
        <w:rPr>
          <w:rFonts w:asciiTheme="majorBidi" w:hAnsiTheme="majorBidi" w:cstheme="majorBidi"/>
          <w:sz w:val="32"/>
          <w:szCs w:val="32"/>
          <w:cs/>
        </w:rPr>
        <w:t>ค้ำประกัน</w:t>
      </w:r>
    </w:p>
    <w:p w14:paraId="6D3424B5" w14:textId="49D493B2" w:rsidR="00156C0D" w:rsidRPr="00A72B72" w:rsidRDefault="00AB14ED" w:rsidP="00B02264">
      <w:pPr>
        <w:overflowPunct/>
        <w:autoSpaceDE/>
        <w:autoSpaceDN/>
        <w:adjustRightInd/>
        <w:ind w:left="1260"/>
        <w:jc w:val="thaiDistribute"/>
        <w:textAlignment w:val="auto"/>
        <w:rPr>
          <w:rFonts w:asciiTheme="majorBidi" w:hAnsiTheme="majorBidi" w:cstheme="majorBidi"/>
          <w:spacing w:val="-2"/>
          <w:sz w:val="32"/>
          <w:szCs w:val="32"/>
        </w:rPr>
      </w:pP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31</w:t>
      </w:r>
      <w:r w:rsidR="00363208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F26E50" w:rsidRPr="00A72B72">
        <w:rPr>
          <w:rFonts w:asciiTheme="majorBidi" w:hAnsiTheme="majorBidi" w:cstheme="majorBidi"/>
          <w:spacing w:val="-2"/>
          <w:sz w:val="32"/>
          <w:szCs w:val="32"/>
          <w:cs/>
        </w:rPr>
        <w:t>มีนาคม</w:t>
      </w:r>
      <w:r w:rsidR="00CF109D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2565</w:t>
      </w:r>
      <w:r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0F3BED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และวันที่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31</w:t>
      </w:r>
      <w:r w:rsidR="000F3BED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0F3BED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2564</w:t>
      </w:r>
      <w:r w:rsidR="000F3BED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C55FF4" w:rsidRPr="00A72B72">
        <w:rPr>
          <w:rFonts w:asciiTheme="majorBidi" w:hAnsiTheme="majorBidi" w:cstheme="majorBidi"/>
          <w:spacing w:val="-2"/>
          <w:sz w:val="32"/>
          <w:szCs w:val="32"/>
          <w:cs/>
        </w:rPr>
        <w:t>บริษัท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>มีหนังสือค้ำปร</w:t>
      </w:r>
      <w:r w:rsidR="00C55FF4" w:rsidRPr="00A72B72">
        <w:rPr>
          <w:rFonts w:asciiTheme="majorBidi" w:hAnsiTheme="majorBidi" w:cstheme="majorBidi"/>
          <w:spacing w:val="-2"/>
          <w:sz w:val="32"/>
          <w:szCs w:val="32"/>
          <w:cs/>
        </w:rPr>
        <w:t>ะกันซึ่งออกโดยธนาคารในนามบริษัท</w:t>
      </w:r>
      <w:r w:rsidR="001859F1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เหลืออยู่เป็นจำนวนเงิน 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1</w:t>
      </w:r>
      <w:r w:rsidR="00570C09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pacing w:val="-2"/>
          <w:sz w:val="32"/>
          <w:szCs w:val="32"/>
        </w:rPr>
        <w:t>4</w:t>
      </w:r>
      <w:r w:rsidR="00570C09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570C09" w:rsidRPr="00A72B72">
        <w:rPr>
          <w:rFonts w:asciiTheme="majorBidi" w:hAnsiTheme="majorBidi" w:cstheme="majorBidi"/>
          <w:spacing w:val="-2"/>
          <w:sz w:val="32"/>
          <w:szCs w:val="32"/>
          <w:cs/>
        </w:rPr>
        <w:t>ล้านบาท</w:t>
      </w:r>
      <w:r w:rsidR="00304608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>ซึ่งเกี่ยวเนื่องกับภาระผูกพันทางปฏิบัติ</w:t>
      </w:r>
      <w:r w:rsidR="00C55FF4" w:rsidRPr="00A72B72">
        <w:rPr>
          <w:rFonts w:asciiTheme="majorBidi" w:hAnsiTheme="majorBidi" w:cstheme="majorBidi"/>
          <w:spacing w:val="-2"/>
          <w:sz w:val="32"/>
          <w:szCs w:val="32"/>
          <w:cs/>
        </w:rPr>
        <w:t>บางประการตามปกติธุรกิจของบริษัท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ซึ่งประกอบด้วยหนังสือค้ำประกันเพื่อค้ำประกันการใช้ไฟฟ้าและอื่น</w:t>
      </w:r>
      <w:r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ๆ </w:t>
      </w:r>
    </w:p>
    <w:p w14:paraId="66AA2D2E" w14:textId="0F0C519D" w:rsidR="0015438F" w:rsidRPr="00A72B72" w:rsidRDefault="00F461B5" w:rsidP="00B02264">
      <w:pPr>
        <w:tabs>
          <w:tab w:val="left" w:pos="1134"/>
        </w:tabs>
        <w:spacing w:before="240"/>
        <w:ind w:left="533" w:hanging="533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23</w:t>
      </w:r>
      <w:r w:rsidR="001543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5B7291" w:rsidRPr="00A72B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B7291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5438F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คดีฟ้องร้อง</w:t>
      </w:r>
    </w:p>
    <w:p w14:paraId="1F7C1D90" w14:textId="705EFEC6" w:rsidR="00B02264" w:rsidRDefault="00F80858" w:rsidP="00B02264">
      <w:pPr>
        <w:tabs>
          <w:tab w:val="left" w:pos="1260"/>
        </w:tabs>
        <w:overflowPunct/>
        <w:autoSpaceDE/>
        <w:autoSpaceDN/>
        <w:adjustRightInd/>
        <w:ind w:left="547"/>
        <w:jc w:val="thaiDistribute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เมื่อวันที่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18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กุมภาพันธ์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2562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บริษัทได้ยื่นฟ้องผู้แทนจำหน่ายรายหนึ่งของบริษัทในประเทศจีนในคดีแพ่งเกี่ยวกับการผิดสัญญาการเป็นผู้แทนจำหน่ายเนื่องจากผู้แทนจำหน่ายได้ขายสินค้าประเภทเดียวกันและใช้เครื่องหมายการค้าเลียนแบบของบริษัท โดยบริษัทเรียกร้องให้ชดใช้ค่าเสียหาย</w:t>
      </w:r>
      <w:r w:rsidR="00AF259D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ทั้งค่าสินค้าและค่าใช้จ่ายอื่นที่เกี่ยวข้องรวมถึงค่าขาดประโยชน์เป็นจำนวนเงินประมาณ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119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ล้านหยวน (ประมาณ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569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ล้านบาท)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เนื่องจากตามข้อสัญญา คดีดังกล่าวต้องนำคดีเพื่อระงับข้อพิพาทโดยอนุญาโตตุลาการ ต่อมาเมื่อวันที่ </w:t>
      </w:r>
      <w:r w:rsidR="00B02264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30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สิงหาคม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2562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บริษัทจึงได้ยื่นฟ้องคดีผิดสัญญานี้ต่อสถาบันอนุญาโตตุลาการ โดยบริษัทเรียกร้องให้ชดใช้ค่าเสียหายทั้งค่าสินค้าและค่าใช้จ่ายอื่นที่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 xml:space="preserve">เกี่ยวข้องรวมถึงค่าขาดประโยชน์เป็นจำนวนเงินประมาณ </w:t>
      </w:r>
      <w:r w:rsidR="00F461B5" w:rsidRPr="00F461B5">
        <w:rPr>
          <w:rFonts w:asciiTheme="majorBidi" w:hAnsiTheme="majorBidi" w:cstheme="majorBidi"/>
          <w:sz w:val="32"/>
          <w:szCs w:val="32"/>
        </w:rPr>
        <w:t>96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 xml:space="preserve"> ล้านบาท โดยกำหนดวันนัดสืบพยานในวันที่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19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 xml:space="preserve"> กุมภาพันธ์ </w:t>
      </w:r>
      <w:r w:rsidR="00F461B5" w:rsidRPr="00F461B5">
        <w:rPr>
          <w:rFonts w:asciiTheme="majorBidi" w:hAnsiTheme="majorBidi" w:cstheme="majorBidi"/>
          <w:sz w:val="32"/>
          <w:szCs w:val="32"/>
        </w:rPr>
        <w:t>2563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 xml:space="preserve"> เมื่อถึงวันนัดสืบพยาน </w:t>
      </w:r>
      <w:r w:rsidR="00B02264">
        <w:rPr>
          <w:rFonts w:asciiTheme="majorBidi" w:hAnsiTheme="majorBidi" w:cstheme="majorBidi"/>
          <w:sz w:val="32"/>
          <w:szCs w:val="32"/>
          <w:cs/>
        </w:rPr>
        <w:br/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>ผู้แทนจำหน่ายมิได้มาสืบพยาน อนุญาโตตุลาการจึงได้มีการสืบพยานของบริษัทไปเพียงฝ่ายเดียว ทั้งนี้ บริษัทได้ส่งคำแถลงปิด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คดีในวันที่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16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มีนาคม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2563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ต่อมาในวันที่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21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เมษายน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2563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อนุญาโตตุลาการได้มีคำตัดสินชี้ขาด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>ให้ผู้แทนจำหน่ายชำระเงินให้แก่บริษัทเป็นจำนวนเงินประมาณ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54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ล้านบาท และดอกเบี้ยอีกร้อยละ 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7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</w:rPr>
        <w:t>.</w:t>
      </w:r>
      <w:r w:rsidR="00F461B5" w:rsidRPr="00F461B5">
        <w:rPr>
          <w:rFonts w:asciiTheme="majorBidi" w:hAnsiTheme="majorBidi" w:cstheme="majorBidi"/>
          <w:spacing w:val="-6"/>
          <w:sz w:val="32"/>
          <w:szCs w:val="32"/>
        </w:rPr>
        <w:t>5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3B50D1" w:rsidRPr="00A72B72">
        <w:rPr>
          <w:rFonts w:asciiTheme="majorBidi" w:hAnsiTheme="majorBidi" w:cstheme="majorBidi"/>
          <w:spacing w:val="-8"/>
          <w:sz w:val="32"/>
          <w:szCs w:val="32"/>
          <w:cs/>
        </w:rPr>
        <w:t>ต่อปี</w:t>
      </w:r>
      <w:r w:rsidR="003B50D1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3B50D1" w:rsidRPr="00A72B72">
        <w:rPr>
          <w:rFonts w:asciiTheme="majorBidi" w:hAnsiTheme="majorBidi" w:cstheme="majorBidi"/>
          <w:spacing w:val="-8"/>
          <w:sz w:val="32"/>
          <w:szCs w:val="32"/>
          <w:cs/>
        </w:rPr>
        <w:t>แต่เนื่องจากผู้แทนจำหน่ายมีภูมิลำเนาและทรัพย์สินอยู่ในสาธารณรัฐประชาชนจีน ดังนั้น</w:t>
      </w:r>
      <w:r w:rsidR="003B50D1" w:rsidRPr="00A72B72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3B50D1" w:rsidRPr="00A72B72">
        <w:rPr>
          <w:rFonts w:asciiTheme="majorBidi" w:hAnsiTheme="majorBidi" w:cstheme="majorBidi"/>
          <w:spacing w:val="-8"/>
          <w:sz w:val="32"/>
          <w:szCs w:val="32"/>
          <w:cs/>
        </w:rPr>
        <w:t>ในการบังคับ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>ตามคำชี้ขาดในอนาคตจึงต้องไปดำเนินการในประเทศสาธารณรัฐ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>ประชาชนจีน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3B50D1" w:rsidRPr="00A72B72">
        <w:rPr>
          <w:rFonts w:asciiTheme="majorBidi" w:hAnsiTheme="majorBidi" w:cstheme="majorBidi"/>
          <w:spacing w:val="-6"/>
          <w:sz w:val="32"/>
          <w:szCs w:val="32"/>
          <w:cs/>
        </w:rPr>
        <w:t>ทั้งนี้ ปัจจุบันบริษัทอยู่ระหว่างการเตรียมดำเนินการยื่นคำชี้ขาดของอนุญาโตตุลาการ</w:t>
      </w:r>
      <w:r w:rsidR="003B50D1" w:rsidRPr="00A72B72">
        <w:rPr>
          <w:rFonts w:asciiTheme="majorBidi" w:hAnsiTheme="majorBidi" w:cstheme="majorBidi"/>
          <w:sz w:val="32"/>
          <w:szCs w:val="32"/>
          <w:cs/>
        </w:rPr>
        <w:t>และเอกสารที่เกี่ยวข้องต่อศาลในประเทศสาธารณรัฐประชาชนจีน</w:t>
      </w:r>
      <w:r w:rsidR="00B02264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3B0A9A27" w14:textId="03860EDA" w:rsidR="0065180D" w:rsidRPr="00A72B72" w:rsidRDefault="00F461B5" w:rsidP="003B50D1">
      <w:pPr>
        <w:tabs>
          <w:tab w:val="left" w:pos="1134"/>
        </w:tabs>
        <w:spacing w:before="240"/>
        <w:ind w:left="533" w:hanging="533"/>
        <w:rPr>
          <w:rFonts w:asciiTheme="majorBidi" w:hAnsiTheme="majorBidi" w:cstheme="majorBidi"/>
          <w:b/>
          <w:bCs/>
          <w:sz w:val="32"/>
          <w:szCs w:val="32"/>
          <w:rtl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24</w:t>
      </w:r>
      <w:r w:rsidR="0065180D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5180D" w:rsidRPr="00A72B72">
        <w:rPr>
          <w:rFonts w:asciiTheme="majorBidi" w:hAnsiTheme="majorBidi" w:cstheme="majorBidi"/>
          <w:b/>
          <w:bCs/>
          <w:sz w:val="32"/>
          <w:szCs w:val="32"/>
          <w:cs/>
        </w:rPr>
        <w:tab/>
        <w:t>เครื่องมือทางการเงิน</w:t>
      </w:r>
    </w:p>
    <w:p w14:paraId="20C8A4D5" w14:textId="72E8E158" w:rsidR="0065180D" w:rsidRPr="00A72B72" w:rsidRDefault="00763461" w:rsidP="003B50D1">
      <w:pPr>
        <w:spacing w:after="24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5180D" w:rsidRPr="00A72B72">
        <w:rPr>
          <w:rFonts w:asciiTheme="majorBidi" w:hAnsiTheme="majorBidi" w:cstheme="majorBidi"/>
          <w:sz w:val="32"/>
          <w:szCs w:val="32"/>
          <w:cs/>
        </w:rPr>
        <w:t>มีสัญญาซื้อขายเงินตราต่างประเทศล่วงหน้าคงเหลือ</w:t>
      </w:r>
      <w:r w:rsidR="006A60CE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6A60CE" w:rsidRPr="00A72B72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6A60CE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F26E50" w:rsidRPr="00A72B72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6A60CE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  <w:r w:rsidR="006A60CE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6A60CE" w:rsidRPr="00A72B72">
        <w:rPr>
          <w:rFonts w:asciiTheme="majorBidi" w:hAnsiTheme="majorBidi" w:cstheme="majorBidi"/>
          <w:sz w:val="32"/>
          <w:szCs w:val="32"/>
          <w:cs/>
        </w:rPr>
        <w:t>และ</w:t>
      </w:r>
      <w:r w:rsidR="00BD2406" w:rsidRPr="00A72B72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6A60CE" w:rsidRPr="00A72B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3E8C" w:rsidRPr="00A72B72">
        <w:rPr>
          <w:rFonts w:asciiTheme="majorBidi" w:hAnsiTheme="majorBidi" w:cstheme="majorBidi"/>
          <w:sz w:val="32"/>
          <w:szCs w:val="32"/>
          <w:cs/>
        </w:rPr>
        <w:br/>
      </w:r>
      <w:r w:rsidR="00F461B5" w:rsidRPr="00F461B5">
        <w:rPr>
          <w:rFonts w:asciiTheme="majorBidi" w:hAnsiTheme="majorBidi" w:cstheme="majorBidi"/>
          <w:sz w:val="32"/>
          <w:szCs w:val="32"/>
        </w:rPr>
        <w:t>31</w:t>
      </w:r>
      <w:r w:rsidR="006A60CE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6A60CE" w:rsidRPr="00A72B7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2564</w:t>
      </w:r>
      <w:r w:rsidR="00F26E50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183C14" w:rsidRPr="00A72B72">
        <w:rPr>
          <w:rFonts w:asciiTheme="majorBidi" w:hAnsiTheme="majorBidi" w:cstheme="majorBidi"/>
          <w:sz w:val="32"/>
          <w:szCs w:val="32"/>
          <w:cs/>
        </w:rPr>
        <w:t>โดยสรุปได้</w:t>
      </w:r>
      <w:r w:rsidR="0065180D" w:rsidRPr="00A72B72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4715" w:type="pct"/>
        <w:tblInd w:w="558" w:type="dxa"/>
        <w:tblLook w:val="0000" w:firstRow="0" w:lastRow="0" w:firstColumn="0" w:lastColumn="0" w:noHBand="0" w:noVBand="0"/>
      </w:tblPr>
      <w:tblGrid>
        <w:gridCol w:w="2771"/>
        <w:gridCol w:w="361"/>
        <w:gridCol w:w="2519"/>
        <w:gridCol w:w="361"/>
        <w:gridCol w:w="2704"/>
      </w:tblGrid>
      <w:tr w:rsidR="008F0C38" w:rsidRPr="00A72B72" w14:paraId="58F7593E" w14:textId="77777777" w:rsidTr="0046250F">
        <w:tc>
          <w:tcPr>
            <w:tcW w:w="5000" w:type="pct"/>
            <w:gridSpan w:val="5"/>
          </w:tcPr>
          <w:p w14:paraId="4C6850FA" w14:textId="5D9DF7DE" w:rsidR="008F0C38" w:rsidRPr="00A72B72" w:rsidRDefault="008F0C38" w:rsidP="00F26E50">
            <w:pPr>
              <w:tabs>
                <w:tab w:val="left" w:pos="900"/>
                <w:tab w:val="left" w:pos="1440"/>
              </w:tabs>
              <w:spacing w:line="260" w:lineRule="exact"/>
              <w:ind w:left="430" w:hanging="374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ณ 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="00363208" w:rsidRPr="00A72B7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มีนาคม</w:t>
            </w:r>
            <w:r w:rsidR="00CF109D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</w:tr>
      <w:tr w:rsidR="008F0C38" w:rsidRPr="00A72B72" w14:paraId="18484364" w14:textId="77777777" w:rsidTr="0046250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42771DF" w14:textId="77777777" w:rsidR="008F0C38" w:rsidRPr="00A72B72" w:rsidRDefault="008F0C38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งบการเงินรวมและงบการเงินเฉพาะกิจการ</w:t>
            </w:r>
          </w:p>
        </w:tc>
      </w:tr>
      <w:tr w:rsidR="00274DAC" w:rsidRPr="00A72B72" w14:paraId="7A68C358" w14:textId="77777777" w:rsidTr="00274DAC">
        <w:tc>
          <w:tcPr>
            <w:tcW w:w="1590" w:type="pct"/>
            <w:tcBorders>
              <w:top w:val="single" w:sz="4" w:space="0" w:color="auto"/>
            </w:tcBorders>
            <w:vAlign w:val="bottom"/>
          </w:tcPr>
          <w:p w14:paraId="40F78ACD" w14:textId="58D08E38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จำนวนที่ขาย</w:t>
            </w:r>
          </w:p>
        </w:tc>
        <w:tc>
          <w:tcPr>
            <w:tcW w:w="207" w:type="pct"/>
          </w:tcPr>
          <w:p w14:paraId="254B7989" w14:textId="0AA3BB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  <w:vAlign w:val="bottom"/>
          </w:tcPr>
          <w:p w14:paraId="5B8242C1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อัตราแลกเปลี่ยนตามสัญญา</w:t>
            </w:r>
          </w:p>
        </w:tc>
        <w:tc>
          <w:tcPr>
            <w:tcW w:w="207" w:type="pct"/>
          </w:tcPr>
          <w:p w14:paraId="2F47C99F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551" w:type="pct"/>
            <w:tcBorders>
              <w:top w:val="single" w:sz="4" w:space="0" w:color="auto"/>
            </w:tcBorders>
            <w:vAlign w:val="bottom"/>
          </w:tcPr>
          <w:p w14:paraId="700E94A0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วันครบกำหนดตามสัญญา</w:t>
            </w:r>
          </w:p>
        </w:tc>
      </w:tr>
      <w:tr w:rsidR="00274DAC" w:rsidRPr="00A72B72" w14:paraId="133995B6" w14:textId="77777777" w:rsidTr="00274DAC">
        <w:tc>
          <w:tcPr>
            <w:tcW w:w="1590" w:type="pct"/>
            <w:vAlign w:val="bottom"/>
          </w:tcPr>
          <w:p w14:paraId="723587B2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207" w:type="pct"/>
          </w:tcPr>
          <w:p w14:paraId="39E2E54C" w14:textId="26703E7D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445" w:type="pct"/>
            <w:vAlign w:val="bottom"/>
          </w:tcPr>
          <w:p w14:paraId="50835A71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(บาทต่อหน่วยเงินตราต่างประเทศ)</w:t>
            </w:r>
          </w:p>
        </w:tc>
        <w:tc>
          <w:tcPr>
            <w:tcW w:w="207" w:type="pct"/>
            <w:shd w:val="clear" w:color="auto" w:fill="auto"/>
          </w:tcPr>
          <w:p w14:paraId="5A3185FA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</w:tcPr>
          <w:p w14:paraId="38EDBB5C" w14:textId="77777777" w:rsidR="00274DAC" w:rsidRPr="00A72B72" w:rsidRDefault="00274DAC" w:rsidP="004D2820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CD3FB2" w:rsidRPr="00A72B72" w14:paraId="4EE94107" w14:textId="77777777" w:rsidTr="00CD3FB2">
        <w:tc>
          <w:tcPr>
            <w:tcW w:w="1590" w:type="pct"/>
            <w:shd w:val="clear" w:color="auto" w:fill="auto"/>
            <w:vAlign w:val="bottom"/>
          </w:tcPr>
          <w:p w14:paraId="61C32107" w14:textId="3D90D841" w:rsidR="00CD3FB2" w:rsidRPr="00A72B72" w:rsidRDefault="00F461B5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0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6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CD3FB2" w:rsidRPr="00A72B72">
              <w:rPr>
                <w:rFonts w:asciiTheme="majorBidi" w:hAnsiTheme="majorBidi" w:cstheme="majorBidi"/>
                <w:szCs w:val="24"/>
                <w:cs/>
              </w:rPr>
              <w:t>ล้านเหรียญสหรัฐ</w:t>
            </w:r>
          </w:p>
        </w:tc>
        <w:tc>
          <w:tcPr>
            <w:tcW w:w="207" w:type="pct"/>
            <w:shd w:val="clear" w:color="auto" w:fill="auto"/>
          </w:tcPr>
          <w:p w14:paraId="15D70660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bottom"/>
          </w:tcPr>
          <w:p w14:paraId="751C5BE0" w14:textId="39EBF274" w:rsidR="00CD3FB2" w:rsidRPr="00A72B72" w:rsidRDefault="00F461B5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bookmarkStart w:id="4" w:name="OLE_LINK1"/>
            <w:r w:rsidRPr="00F461B5">
              <w:rPr>
                <w:rFonts w:asciiTheme="majorBidi" w:hAnsiTheme="majorBidi" w:cstheme="majorBidi"/>
                <w:szCs w:val="24"/>
              </w:rPr>
              <w:t>32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52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 xml:space="preserve"> - </w:t>
            </w:r>
            <w:r w:rsidRPr="00F461B5">
              <w:rPr>
                <w:rFonts w:asciiTheme="majorBidi" w:hAnsiTheme="majorBidi" w:cstheme="majorBidi"/>
                <w:szCs w:val="24"/>
              </w:rPr>
              <w:t>33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26</w:t>
            </w:r>
            <w:bookmarkEnd w:id="4"/>
          </w:p>
        </w:tc>
        <w:tc>
          <w:tcPr>
            <w:tcW w:w="207" w:type="pct"/>
            <w:shd w:val="clear" w:color="auto" w:fill="auto"/>
          </w:tcPr>
          <w:p w14:paraId="5BFD99C2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2B008B35" w14:textId="43F752BC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กรกฎาคม </w:t>
            </w:r>
            <w:r w:rsidRPr="00A72B72">
              <w:rPr>
                <w:rFonts w:asciiTheme="majorBidi" w:hAnsiTheme="majorBidi" w:cstheme="majorBidi"/>
                <w:szCs w:val="24"/>
              </w:rPr>
              <w:t xml:space="preserve">- 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กันยายน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2565</w:t>
            </w:r>
          </w:p>
        </w:tc>
      </w:tr>
      <w:tr w:rsidR="00CD3FB2" w:rsidRPr="00A72B72" w14:paraId="73E2DF34" w14:textId="77777777" w:rsidTr="00CD3FB2">
        <w:tc>
          <w:tcPr>
            <w:tcW w:w="1590" w:type="pct"/>
            <w:shd w:val="clear" w:color="auto" w:fill="auto"/>
            <w:vAlign w:val="bottom"/>
          </w:tcPr>
          <w:p w14:paraId="144B4F23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14:paraId="2827B00F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bottom"/>
          </w:tcPr>
          <w:p w14:paraId="1599E7B9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14:paraId="4C5B677E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699E2AF5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CD3FB2" w:rsidRPr="00A72B72" w14:paraId="10964A66" w14:textId="77777777" w:rsidTr="00CD3FB2">
        <w:tc>
          <w:tcPr>
            <w:tcW w:w="1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1D031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11FF83" w14:textId="3F9D126D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งบการเงินรวมและงบการเงินเฉพาะกิจการ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auto"/>
          </w:tcPr>
          <w:p w14:paraId="2784113E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CD3FB2" w:rsidRPr="00A72B72" w14:paraId="571FBED3" w14:textId="77777777" w:rsidTr="00CD3FB2">
        <w:tc>
          <w:tcPr>
            <w:tcW w:w="159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84CF03" w14:textId="41250B98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จำนวนที่ซื้อ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</w:tcPr>
          <w:p w14:paraId="0A067D76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07C367" w14:textId="73BB3893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อัตราแลกเปลี่ยนตามสัญญา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</w:tcPr>
          <w:p w14:paraId="62E00E59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93548F" w14:textId="70764920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วันครบกำหนดตามสัญญา</w:t>
            </w:r>
          </w:p>
        </w:tc>
      </w:tr>
      <w:tr w:rsidR="00CD3FB2" w:rsidRPr="00A72B72" w14:paraId="22C6514B" w14:textId="77777777" w:rsidTr="00CD3FB2">
        <w:tc>
          <w:tcPr>
            <w:tcW w:w="1590" w:type="pct"/>
            <w:shd w:val="clear" w:color="auto" w:fill="auto"/>
            <w:vAlign w:val="bottom"/>
          </w:tcPr>
          <w:p w14:paraId="711A9A9C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14:paraId="24AA3DD2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bottom"/>
          </w:tcPr>
          <w:p w14:paraId="3212718A" w14:textId="04E035DB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(บาทต่อหน่วยเงินตราต่างประเทศ)</w:t>
            </w:r>
          </w:p>
        </w:tc>
        <w:tc>
          <w:tcPr>
            <w:tcW w:w="207" w:type="pct"/>
            <w:shd w:val="clear" w:color="auto" w:fill="auto"/>
          </w:tcPr>
          <w:p w14:paraId="089A8338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2AA8A4C8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CD3FB2" w:rsidRPr="00A72B72" w14:paraId="716FAAA1" w14:textId="77777777" w:rsidTr="00CD3FB2">
        <w:tc>
          <w:tcPr>
            <w:tcW w:w="1590" w:type="pct"/>
            <w:shd w:val="clear" w:color="auto" w:fill="auto"/>
            <w:vAlign w:val="bottom"/>
          </w:tcPr>
          <w:p w14:paraId="421DDED8" w14:textId="33F234A5" w:rsidR="00CD3FB2" w:rsidRPr="00A72B72" w:rsidRDefault="00F461B5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0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5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CD3FB2" w:rsidRPr="00A72B72">
              <w:rPr>
                <w:rFonts w:asciiTheme="majorBidi" w:hAnsiTheme="majorBidi" w:cstheme="majorBidi"/>
                <w:szCs w:val="24"/>
                <w:cs/>
              </w:rPr>
              <w:t>ล้านเหรียญสหรัฐ</w:t>
            </w:r>
          </w:p>
        </w:tc>
        <w:tc>
          <w:tcPr>
            <w:tcW w:w="207" w:type="pct"/>
            <w:shd w:val="clear" w:color="auto" w:fill="auto"/>
          </w:tcPr>
          <w:p w14:paraId="0EFAE0A2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bottom"/>
          </w:tcPr>
          <w:p w14:paraId="49886A5D" w14:textId="72EDF6BD" w:rsidR="00CD3FB2" w:rsidRPr="00A72B72" w:rsidRDefault="00F461B5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80</w:t>
            </w:r>
          </w:p>
        </w:tc>
        <w:tc>
          <w:tcPr>
            <w:tcW w:w="207" w:type="pct"/>
            <w:shd w:val="clear" w:color="auto" w:fill="auto"/>
          </w:tcPr>
          <w:p w14:paraId="11653E84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741C016D" w14:textId="3362B735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สิงหาคม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2565</w:t>
            </w:r>
          </w:p>
        </w:tc>
      </w:tr>
      <w:tr w:rsidR="00CD3FB2" w:rsidRPr="00A72B72" w14:paraId="5CDEA44A" w14:textId="77777777" w:rsidTr="009A774B">
        <w:tc>
          <w:tcPr>
            <w:tcW w:w="1590" w:type="pct"/>
            <w:shd w:val="clear" w:color="auto" w:fill="auto"/>
          </w:tcPr>
          <w:p w14:paraId="7C9023BA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14:paraId="40B7919A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shd w:val="clear" w:color="auto" w:fill="auto"/>
          </w:tcPr>
          <w:p w14:paraId="5D59A4AC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07" w:type="pct"/>
            <w:shd w:val="clear" w:color="auto" w:fill="auto"/>
          </w:tcPr>
          <w:p w14:paraId="530F519F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0DBB1343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98" w:right="-198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CD3FB2" w:rsidRPr="00A72B72" w14:paraId="76D77BC5" w14:textId="77777777" w:rsidTr="0079031A">
        <w:tc>
          <w:tcPr>
            <w:tcW w:w="5000" w:type="pct"/>
            <w:gridSpan w:val="5"/>
            <w:shd w:val="clear" w:color="auto" w:fill="auto"/>
          </w:tcPr>
          <w:p w14:paraId="3E30F298" w14:textId="46B0F9AF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430" w:hanging="374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ณ วันที่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ธันวาคม </w:t>
            </w:r>
            <w:r w:rsidR="00F461B5"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</w:tr>
      <w:tr w:rsidR="00CD3FB2" w:rsidRPr="00A72B72" w14:paraId="71CF6D1A" w14:textId="77777777" w:rsidTr="001859F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B42A81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งบการเงินรวมและงบการเงินเฉพาะกิจการ</w:t>
            </w:r>
          </w:p>
        </w:tc>
      </w:tr>
      <w:tr w:rsidR="00CD3FB2" w:rsidRPr="00A72B72" w14:paraId="67EAEFA3" w14:textId="77777777" w:rsidTr="00274DAC">
        <w:tc>
          <w:tcPr>
            <w:tcW w:w="159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DC0BB7" w14:textId="5B0B5F4D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จำนวนที่ขาย</w:t>
            </w:r>
          </w:p>
        </w:tc>
        <w:tc>
          <w:tcPr>
            <w:tcW w:w="207" w:type="pct"/>
            <w:shd w:val="clear" w:color="auto" w:fill="auto"/>
          </w:tcPr>
          <w:p w14:paraId="6FEC2FB8" w14:textId="3614DEB2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F908A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อัตราแลกเปลี่ยนตามสัญญา</w:t>
            </w:r>
          </w:p>
        </w:tc>
        <w:tc>
          <w:tcPr>
            <w:tcW w:w="207" w:type="pct"/>
            <w:shd w:val="clear" w:color="auto" w:fill="auto"/>
          </w:tcPr>
          <w:p w14:paraId="4B88F126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5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9811AC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วันครบกำหนดตามสัญญา</w:t>
            </w:r>
          </w:p>
        </w:tc>
      </w:tr>
      <w:tr w:rsidR="00CD3FB2" w:rsidRPr="00A72B72" w14:paraId="6B020D07" w14:textId="77777777" w:rsidTr="00274DAC">
        <w:tc>
          <w:tcPr>
            <w:tcW w:w="1590" w:type="pct"/>
            <w:shd w:val="clear" w:color="auto" w:fill="auto"/>
            <w:vAlign w:val="bottom"/>
          </w:tcPr>
          <w:p w14:paraId="48927810" w14:textId="7F4526A3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207" w:type="pct"/>
            <w:shd w:val="clear" w:color="auto" w:fill="auto"/>
          </w:tcPr>
          <w:p w14:paraId="6743A375" w14:textId="3C4901B1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445" w:type="pct"/>
            <w:shd w:val="clear" w:color="auto" w:fill="auto"/>
            <w:vAlign w:val="bottom"/>
          </w:tcPr>
          <w:p w14:paraId="28E2B1FF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(บาทต่อหน่วยเงินตราต่างประเทศ)</w:t>
            </w:r>
          </w:p>
        </w:tc>
        <w:tc>
          <w:tcPr>
            <w:tcW w:w="207" w:type="pct"/>
            <w:shd w:val="clear" w:color="auto" w:fill="auto"/>
          </w:tcPr>
          <w:p w14:paraId="1BD34C18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141B0100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</w:p>
        </w:tc>
      </w:tr>
      <w:tr w:rsidR="00CD3FB2" w:rsidRPr="00A72B72" w14:paraId="17F6C69A" w14:textId="77777777" w:rsidTr="00E00AA5">
        <w:tc>
          <w:tcPr>
            <w:tcW w:w="1590" w:type="pct"/>
            <w:shd w:val="clear" w:color="auto" w:fill="auto"/>
            <w:vAlign w:val="bottom"/>
          </w:tcPr>
          <w:p w14:paraId="74780AF3" w14:textId="5B4D2451" w:rsidR="00CD3FB2" w:rsidRPr="00A72B72" w:rsidRDefault="00F461B5" w:rsidP="00CD3FB2">
            <w:pPr>
              <w:spacing w:line="260" w:lineRule="exact"/>
              <w:jc w:val="center"/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0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CD3FB2" w:rsidRPr="00A72B72">
              <w:rPr>
                <w:rFonts w:asciiTheme="majorBidi" w:hAnsiTheme="majorBidi" w:cstheme="majorBidi"/>
                <w:szCs w:val="24"/>
                <w:cs/>
              </w:rPr>
              <w:t>ล้านเหรียญสหรัฐ</w:t>
            </w:r>
          </w:p>
        </w:tc>
        <w:tc>
          <w:tcPr>
            <w:tcW w:w="207" w:type="pct"/>
            <w:shd w:val="clear" w:color="auto" w:fill="auto"/>
          </w:tcPr>
          <w:p w14:paraId="5CFE2553" w14:textId="19D01B89" w:rsidR="00CD3FB2" w:rsidRPr="00A72B72" w:rsidRDefault="00CD3FB2" w:rsidP="00CD3FB2">
            <w:pPr>
              <w:spacing w:line="260" w:lineRule="exact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bottom"/>
          </w:tcPr>
          <w:p w14:paraId="1CEAC842" w14:textId="29AC5CC3" w:rsidR="00CD3FB2" w:rsidRPr="00A72B72" w:rsidRDefault="00F461B5" w:rsidP="00CD3FB2">
            <w:pPr>
              <w:spacing w:line="26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32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71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 xml:space="preserve"> - </w:t>
            </w:r>
            <w:r w:rsidRPr="00F461B5">
              <w:rPr>
                <w:rFonts w:asciiTheme="majorBidi" w:hAnsiTheme="majorBidi" w:cstheme="majorBidi"/>
                <w:szCs w:val="24"/>
              </w:rPr>
              <w:t>32</w:t>
            </w:r>
            <w:r w:rsidR="00CD3FB2" w:rsidRPr="00A72B72">
              <w:rPr>
                <w:rFonts w:asciiTheme="majorBidi" w:hAnsiTheme="majorBidi" w:cstheme="majorBidi"/>
                <w:szCs w:val="24"/>
              </w:rPr>
              <w:t>.</w:t>
            </w:r>
            <w:r w:rsidRPr="00F461B5">
              <w:rPr>
                <w:rFonts w:asciiTheme="majorBidi" w:hAnsiTheme="majorBidi" w:cstheme="majorBidi"/>
                <w:szCs w:val="24"/>
              </w:rPr>
              <w:t>89</w:t>
            </w:r>
          </w:p>
        </w:tc>
        <w:tc>
          <w:tcPr>
            <w:tcW w:w="207" w:type="pct"/>
            <w:shd w:val="clear" w:color="auto" w:fill="auto"/>
          </w:tcPr>
          <w:p w14:paraId="76113D0D" w14:textId="77777777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1551" w:type="pct"/>
            <w:shd w:val="clear" w:color="auto" w:fill="auto"/>
          </w:tcPr>
          <w:p w14:paraId="0E601AF4" w14:textId="343CA3F1" w:rsidR="00CD3FB2" w:rsidRPr="00A72B72" w:rsidRDefault="00CD3FB2" w:rsidP="00CD3FB2">
            <w:pPr>
              <w:tabs>
                <w:tab w:val="left" w:pos="900"/>
                <w:tab w:val="left" w:pos="1440"/>
              </w:tabs>
              <w:spacing w:line="260" w:lineRule="exact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พฤษภาคม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2565</w:t>
            </w:r>
          </w:p>
        </w:tc>
      </w:tr>
    </w:tbl>
    <w:p w14:paraId="3097A95B" w14:textId="5EF066F9" w:rsidR="00AB14ED" w:rsidRPr="00A72B72" w:rsidRDefault="00F461B5" w:rsidP="00F461B5">
      <w:pPr>
        <w:pStyle w:val="a"/>
        <w:tabs>
          <w:tab w:val="clear" w:pos="360"/>
          <w:tab w:val="clear" w:pos="720"/>
          <w:tab w:val="clear" w:pos="1080"/>
        </w:tabs>
        <w:spacing w:before="36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rtl/>
          <w:cs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25</w:t>
      </w:r>
      <w:r w:rsidR="00D607A4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D607A4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การวัดมูลค่ายุติธรรม</w:t>
      </w:r>
    </w:p>
    <w:p w14:paraId="4548C6C6" w14:textId="29CE513E" w:rsidR="00AB14ED" w:rsidRPr="00A72B72" w:rsidRDefault="00366B0F" w:rsidP="00FE7B4C">
      <w:pPr>
        <w:spacing w:after="240"/>
        <w:ind w:left="540" w:firstLine="7"/>
        <w:jc w:val="thaiDistribute"/>
        <w:rPr>
          <w:rFonts w:asciiTheme="majorBidi" w:hAnsiTheme="majorBidi" w:cstheme="majorBidi"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รายการสินทรัพย์ทางการเงินบางรายการของบริษัทและบริษัทย่อยมีการวัดมูลค่าด้วยมูลค่ายุติธรรมในงบแสดงฐานะการเงิน ณ วันสิ้นรอบระยะเวลารายงาน โดยตารางต่อไปนี้แสดงถึงข้อมูลเกี่ยวกับการประเมินมูลค่ายุติธรรมของสินทรัพย์ทางการเงินดังกล่าว</w:t>
      </w:r>
    </w:p>
    <w:tbl>
      <w:tblPr>
        <w:tblW w:w="8776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1080"/>
        <w:gridCol w:w="990"/>
        <w:gridCol w:w="990"/>
        <w:gridCol w:w="810"/>
        <w:gridCol w:w="1936"/>
      </w:tblGrid>
      <w:tr w:rsidR="00AB14ED" w:rsidRPr="00A72B72" w14:paraId="5A4FAAEE" w14:textId="77777777" w:rsidTr="00366B0F">
        <w:trPr>
          <w:trHeight w:val="144"/>
          <w:tblHeader/>
        </w:trPr>
        <w:tc>
          <w:tcPr>
            <w:tcW w:w="1980" w:type="dxa"/>
            <w:vMerge w:val="restart"/>
            <w:shd w:val="clear" w:color="auto" w:fill="auto"/>
          </w:tcPr>
          <w:p w14:paraId="13FE750C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สินทรัพย์</w:t>
            </w:r>
          </w:p>
          <w:p w14:paraId="23DCFC0B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ทางการเงิน</w:t>
            </w:r>
          </w:p>
          <w:p w14:paraId="6FBDEBB0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407B9E5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งบการเงินรวม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77362E1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งบการเงินเฉพาะกิจการ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40A51FAA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ลำดับชั้นมูลค่ายุติธรรม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19BC9301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เทคนิคการประเมินมูลค่า และข้อมูลที่ใช้ในการวัดมูลค่ายุติธรรม</w:t>
            </w:r>
          </w:p>
          <w:p w14:paraId="72604375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7208E540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</w:p>
        </w:tc>
      </w:tr>
      <w:tr w:rsidR="00AB14ED" w:rsidRPr="00A72B72" w14:paraId="3F3C2171" w14:textId="77777777" w:rsidTr="00366B0F">
        <w:trPr>
          <w:trHeight w:val="144"/>
          <w:tblHeader/>
        </w:trPr>
        <w:tc>
          <w:tcPr>
            <w:tcW w:w="1980" w:type="dxa"/>
            <w:vMerge/>
            <w:shd w:val="clear" w:color="auto" w:fill="auto"/>
          </w:tcPr>
          <w:p w14:paraId="3D5D4ED8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FA67AE7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มูลค่ายุติธรรม (พันบาท)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0C5BFDD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มูลค่ายุติธรรม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  <w:t xml:space="preserve"> </w:t>
            </w: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(พันบาท) </w:t>
            </w:r>
          </w:p>
        </w:tc>
        <w:tc>
          <w:tcPr>
            <w:tcW w:w="810" w:type="dxa"/>
            <w:vMerge/>
            <w:shd w:val="clear" w:color="auto" w:fill="auto"/>
          </w:tcPr>
          <w:p w14:paraId="6D5E7A38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cs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14:paraId="5C8396C6" w14:textId="77777777" w:rsidR="00AB14ED" w:rsidRPr="00A72B72" w:rsidRDefault="00AB14ED" w:rsidP="004D282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F26E50" w:rsidRPr="00A72B72" w14:paraId="1F9222B5" w14:textId="77777777" w:rsidTr="00366B0F">
        <w:trPr>
          <w:trHeight w:val="144"/>
          <w:tblHeader/>
        </w:trPr>
        <w:tc>
          <w:tcPr>
            <w:tcW w:w="1980" w:type="dxa"/>
            <w:vMerge/>
            <w:shd w:val="clear" w:color="auto" w:fill="auto"/>
          </w:tcPr>
          <w:p w14:paraId="00DBBB08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8A2C042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ณ วันที่</w:t>
            </w:r>
          </w:p>
          <w:p w14:paraId="66B646BE" w14:textId="46F2B396" w:rsidR="00F26E50" w:rsidRPr="00A72B72" w:rsidRDefault="00F461B5" w:rsidP="00F26E50">
            <w:pPr>
              <w:spacing w:line="260" w:lineRule="exact"/>
              <w:ind w:left="-69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มีนาคม</w:t>
            </w:r>
          </w:p>
          <w:p w14:paraId="79C4D727" w14:textId="2240E982" w:rsidR="00F26E50" w:rsidRPr="00A72B72" w:rsidRDefault="00F461B5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1080" w:type="dxa"/>
            <w:shd w:val="clear" w:color="auto" w:fill="auto"/>
          </w:tcPr>
          <w:p w14:paraId="0F7ED986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ณ วันที่</w:t>
            </w:r>
          </w:p>
          <w:p w14:paraId="106BA1F4" w14:textId="657768C0" w:rsidR="00F26E50" w:rsidRPr="00A72B72" w:rsidRDefault="00F461B5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ธันวาคม </w:t>
            </w: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  <w:tc>
          <w:tcPr>
            <w:tcW w:w="990" w:type="dxa"/>
            <w:shd w:val="clear" w:color="auto" w:fill="auto"/>
          </w:tcPr>
          <w:p w14:paraId="05604C22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ณ วันที่</w:t>
            </w:r>
          </w:p>
          <w:p w14:paraId="5A55625B" w14:textId="1D4FE8A9" w:rsidR="00F26E50" w:rsidRPr="00A72B72" w:rsidRDefault="00F461B5" w:rsidP="00F26E50">
            <w:pPr>
              <w:spacing w:line="260" w:lineRule="exact"/>
              <w:ind w:left="-69"/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มีนาคม</w:t>
            </w:r>
          </w:p>
          <w:p w14:paraId="761A9A5B" w14:textId="12DA8CB8" w:rsidR="00F26E50" w:rsidRPr="00A72B72" w:rsidRDefault="00F461B5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2565</w:t>
            </w:r>
          </w:p>
        </w:tc>
        <w:tc>
          <w:tcPr>
            <w:tcW w:w="990" w:type="dxa"/>
            <w:shd w:val="clear" w:color="auto" w:fill="auto"/>
          </w:tcPr>
          <w:p w14:paraId="75A08BF8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>ณ วันที่</w:t>
            </w:r>
          </w:p>
          <w:p w14:paraId="2B268D20" w14:textId="37ADE9C3" w:rsidR="00F26E50" w:rsidRPr="00A72B72" w:rsidRDefault="00F461B5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  <w:r w:rsidR="00F26E50" w:rsidRPr="00A72B72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ธันวาคม</w:t>
            </w:r>
          </w:p>
          <w:p w14:paraId="0100CAFD" w14:textId="0E34F3EA" w:rsidR="00F26E50" w:rsidRPr="00A72B72" w:rsidRDefault="00F461B5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461B5">
              <w:rPr>
                <w:rFonts w:asciiTheme="majorBidi" w:hAnsiTheme="majorBidi" w:cstheme="majorBidi"/>
                <w:b/>
                <w:bCs/>
                <w:szCs w:val="24"/>
              </w:rPr>
              <w:t>2564</w:t>
            </w:r>
          </w:p>
        </w:tc>
        <w:tc>
          <w:tcPr>
            <w:tcW w:w="810" w:type="dxa"/>
            <w:vMerge/>
            <w:shd w:val="clear" w:color="auto" w:fill="auto"/>
          </w:tcPr>
          <w:p w14:paraId="1677EE88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14:paraId="120687BD" w14:textId="77777777" w:rsidR="00F26E50" w:rsidRPr="00A72B72" w:rsidRDefault="00F26E50" w:rsidP="00F26E50">
            <w:pPr>
              <w:spacing w:line="26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080E96" w:rsidRPr="00A72B72" w14:paraId="2032B628" w14:textId="77777777" w:rsidTr="001A4631">
        <w:trPr>
          <w:trHeight w:val="144"/>
        </w:trPr>
        <w:tc>
          <w:tcPr>
            <w:tcW w:w="1980" w:type="dxa"/>
            <w:shd w:val="clear" w:color="auto" w:fill="auto"/>
          </w:tcPr>
          <w:p w14:paraId="5E0B64C3" w14:textId="77777777" w:rsidR="00080E96" w:rsidRPr="00A72B72" w:rsidRDefault="00080E96" w:rsidP="00C40A45">
            <w:pPr>
              <w:pStyle w:val="ListParagraph"/>
              <w:spacing w:line="260" w:lineRule="exact"/>
              <w:ind w:left="86" w:right="-102" w:hanging="108"/>
              <w:contextualSpacing w:val="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สินทรัพย์ทางการเงินที่วัดมูลค่ายุติธรรม</w:t>
            </w:r>
          </w:p>
          <w:p w14:paraId="762575D0" w14:textId="77777777" w:rsidR="00080E96" w:rsidRPr="00A72B72" w:rsidRDefault="00080E96" w:rsidP="00C40A45">
            <w:pPr>
              <w:pStyle w:val="ListParagraph"/>
              <w:spacing w:line="260" w:lineRule="exact"/>
              <w:ind w:left="86" w:right="-102" w:hanging="17"/>
              <w:contextualSpacing w:val="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ผ่านกำไรขาดทุน </w:t>
            </w:r>
          </w:p>
          <w:p w14:paraId="5BE3BED8" w14:textId="77777777" w:rsidR="00080E96" w:rsidRPr="00A72B72" w:rsidRDefault="00080E96" w:rsidP="00C40A45">
            <w:pPr>
              <w:pStyle w:val="ListParagraph"/>
              <w:spacing w:line="260" w:lineRule="exact"/>
              <w:ind w:left="86" w:hanging="18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 xml:space="preserve">- 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>กองทุนเปิดตราสารหนี้</w:t>
            </w:r>
          </w:p>
          <w:p w14:paraId="5E76CFD3" w14:textId="5A9C1088" w:rsidR="003B50D1" w:rsidRPr="00A72B72" w:rsidRDefault="003B50D1" w:rsidP="00C40A45">
            <w:pPr>
              <w:pStyle w:val="ListParagraph"/>
              <w:spacing w:line="260" w:lineRule="exact"/>
              <w:ind w:left="86" w:hanging="18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(ดูหมายเหตุ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7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F0FC9C4" w14:textId="4D73E879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233</w:t>
            </w:r>
            <w:r w:rsidR="00EB36E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851</w:t>
            </w:r>
          </w:p>
        </w:tc>
        <w:tc>
          <w:tcPr>
            <w:tcW w:w="1080" w:type="dxa"/>
            <w:shd w:val="clear" w:color="auto" w:fill="auto"/>
          </w:tcPr>
          <w:p w14:paraId="6BBC1E32" w14:textId="1CD0B9A3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253</w:t>
            </w:r>
            <w:r w:rsidR="003B50D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562</w:t>
            </w:r>
          </w:p>
        </w:tc>
        <w:tc>
          <w:tcPr>
            <w:tcW w:w="990" w:type="dxa"/>
            <w:shd w:val="clear" w:color="auto" w:fill="auto"/>
          </w:tcPr>
          <w:p w14:paraId="2ADF54A2" w14:textId="08372373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233</w:t>
            </w:r>
            <w:r w:rsidR="00EB36E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851</w:t>
            </w:r>
          </w:p>
        </w:tc>
        <w:tc>
          <w:tcPr>
            <w:tcW w:w="990" w:type="dxa"/>
            <w:shd w:val="clear" w:color="auto" w:fill="auto"/>
          </w:tcPr>
          <w:p w14:paraId="54BE970D" w14:textId="3CE815CC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253</w:t>
            </w:r>
            <w:r w:rsidR="003B50D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562</w:t>
            </w:r>
          </w:p>
        </w:tc>
        <w:tc>
          <w:tcPr>
            <w:tcW w:w="810" w:type="dxa"/>
            <w:shd w:val="clear" w:color="auto" w:fill="auto"/>
          </w:tcPr>
          <w:p w14:paraId="2EB5C383" w14:textId="6E0E39AB" w:rsidR="00080E96" w:rsidRPr="00A72B72" w:rsidRDefault="00080E96" w:rsidP="00080E96">
            <w:pPr>
              <w:spacing w:line="260" w:lineRule="exact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ลำดับ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14:paraId="0E1A40C0" w14:textId="055F7781" w:rsidR="00080E96" w:rsidRPr="00A72B72" w:rsidRDefault="00080E96" w:rsidP="00080E96">
            <w:pPr>
              <w:pStyle w:val="ListParagraph"/>
              <w:spacing w:line="260" w:lineRule="exact"/>
              <w:ind w:left="0"/>
              <w:contextualSpacing w:val="0"/>
              <w:jc w:val="thaiDistribute"/>
              <w:rPr>
                <w:rFonts w:asciiTheme="majorBidi" w:hAnsiTheme="majorBidi" w:cstheme="majorBidi"/>
                <w:spacing w:val="-6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pacing w:val="-6"/>
                <w:szCs w:val="24"/>
                <w:cs/>
              </w:rPr>
              <w:t>ข้อมูลอื่นที่สามารถสังเกตได้ของสินทรัพย์หรือหนี้สิน ไม่ว่าจะเป็นข้อมูลทางตรงหรือทางอ้อม</w:t>
            </w:r>
          </w:p>
        </w:tc>
      </w:tr>
      <w:tr w:rsidR="00080E96" w:rsidRPr="00A72B72" w14:paraId="43A835D6" w14:textId="77777777" w:rsidTr="001A4631">
        <w:trPr>
          <w:trHeight w:val="144"/>
        </w:trPr>
        <w:tc>
          <w:tcPr>
            <w:tcW w:w="1980" w:type="dxa"/>
            <w:shd w:val="clear" w:color="auto" w:fill="auto"/>
          </w:tcPr>
          <w:p w14:paraId="7116DEC5" w14:textId="77777777" w:rsidR="00080E96" w:rsidRPr="00A72B72" w:rsidRDefault="00080E96" w:rsidP="00080E96">
            <w:pPr>
              <w:pStyle w:val="ListParagraph"/>
              <w:spacing w:line="260" w:lineRule="exact"/>
              <w:ind w:left="90" w:hanging="108"/>
              <w:contextualSpacing w:val="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อสังหาริมทรัพย์</w:t>
            </w:r>
          </w:p>
          <w:p w14:paraId="4C599BB7" w14:textId="1E77B2E6" w:rsidR="00080E96" w:rsidRPr="00A72B72" w:rsidRDefault="00080E96" w:rsidP="00080E96">
            <w:pPr>
              <w:pStyle w:val="ListParagraph"/>
              <w:spacing w:line="260" w:lineRule="exact"/>
              <w:ind w:left="90" w:hanging="18"/>
              <w:contextualSpacing w:val="0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เพื่อการลงทุน</w:t>
            </w:r>
          </w:p>
        </w:tc>
        <w:tc>
          <w:tcPr>
            <w:tcW w:w="990" w:type="dxa"/>
            <w:shd w:val="clear" w:color="auto" w:fill="auto"/>
          </w:tcPr>
          <w:p w14:paraId="24B7A14F" w14:textId="282A5439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42</w:t>
            </w:r>
            <w:r w:rsidR="00EB36E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33B427C5" w14:textId="748F6122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42</w:t>
            </w:r>
            <w:r w:rsidR="003B50D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240</w:t>
            </w:r>
          </w:p>
        </w:tc>
        <w:tc>
          <w:tcPr>
            <w:tcW w:w="990" w:type="dxa"/>
            <w:shd w:val="clear" w:color="auto" w:fill="auto"/>
          </w:tcPr>
          <w:p w14:paraId="216682C4" w14:textId="5A78BABD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42</w:t>
            </w:r>
            <w:r w:rsidR="00EB36E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240</w:t>
            </w:r>
          </w:p>
        </w:tc>
        <w:tc>
          <w:tcPr>
            <w:tcW w:w="990" w:type="dxa"/>
            <w:shd w:val="clear" w:color="auto" w:fill="auto"/>
          </w:tcPr>
          <w:p w14:paraId="74B356A4" w14:textId="76C2BD05" w:rsidR="00080E96" w:rsidRPr="00A72B72" w:rsidRDefault="00F461B5" w:rsidP="00080E96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42</w:t>
            </w:r>
            <w:r w:rsidR="003B50D1" w:rsidRPr="00A72B72">
              <w:rPr>
                <w:rFonts w:asciiTheme="majorBidi" w:hAnsiTheme="majorBidi" w:cstheme="majorBidi"/>
                <w:szCs w:val="24"/>
              </w:rPr>
              <w:t>,</w:t>
            </w:r>
            <w:r w:rsidRPr="00F461B5">
              <w:rPr>
                <w:rFonts w:asciiTheme="majorBidi" w:hAnsiTheme="majorBidi" w:cstheme="majorBidi"/>
                <w:szCs w:val="24"/>
              </w:rPr>
              <w:t>240</w:t>
            </w:r>
          </w:p>
        </w:tc>
        <w:tc>
          <w:tcPr>
            <w:tcW w:w="810" w:type="dxa"/>
            <w:shd w:val="clear" w:color="auto" w:fill="auto"/>
          </w:tcPr>
          <w:p w14:paraId="1F0FCFAF" w14:textId="3D81F688" w:rsidR="00080E96" w:rsidRPr="00A72B72" w:rsidRDefault="00080E96" w:rsidP="00080E96">
            <w:pPr>
              <w:spacing w:line="260" w:lineRule="exact"/>
              <w:jc w:val="center"/>
              <w:rPr>
                <w:rFonts w:asciiTheme="majorBidi" w:hAnsiTheme="majorBidi" w:cstheme="majorBidi"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ลำดับ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14:paraId="3C9F3B06" w14:textId="6CA9D8E3" w:rsidR="00080E96" w:rsidRPr="00A72B72" w:rsidRDefault="00080E96" w:rsidP="00080E96">
            <w:pPr>
              <w:pStyle w:val="ListParagraph"/>
              <w:spacing w:line="260" w:lineRule="exact"/>
              <w:ind w:left="0"/>
              <w:contextualSpacing w:val="0"/>
              <w:jc w:val="thaiDistribute"/>
              <w:rPr>
                <w:rFonts w:asciiTheme="majorBidi" w:hAnsiTheme="majorBidi" w:cstheme="majorBidi"/>
                <w:spacing w:val="-6"/>
                <w:szCs w:val="24"/>
                <w:rtl/>
                <w:cs/>
              </w:rPr>
            </w:pPr>
            <w:r w:rsidRPr="00A72B72">
              <w:rPr>
                <w:rFonts w:asciiTheme="majorBidi" w:hAnsiTheme="majorBidi" w:cstheme="majorBidi"/>
                <w:spacing w:val="-6"/>
                <w:szCs w:val="24"/>
                <w:cs/>
              </w:rPr>
              <w:t>ข้อมูลอื่นที่สามารถสังเกตได้ของสินทรัพย์หรือหนี้สิน ไม่ว่าจะเป็นข้อมูลทางตรงหรือทางอ้อม</w:t>
            </w:r>
          </w:p>
        </w:tc>
      </w:tr>
      <w:tr w:rsidR="003B50D1" w:rsidRPr="00A72B72" w14:paraId="530BE540" w14:textId="77777777" w:rsidTr="001A4631">
        <w:trPr>
          <w:trHeight w:val="144"/>
        </w:trPr>
        <w:tc>
          <w:tcPr>
            <w:tcW w:w="1980" w:type="dxa"/>
            <w:shd w:val="clear" w:color="auto" w:fill="auto"/>
          </w:tcPr>
          <w:p w14:paraId="08AB738E" w14:textId="77777777" w:rsidR="003B50D1" w:rsidRPr="00A72B72" w:rsidRDefault="003B50D1" w:rsidP="003B50D1">
            <w:pPr>
              <w:pStyle w:val="ListParagraph"/>
              <w:spacing w:line="260" w:lineRule="exact"/>
              <w:ind w:left="90" w:hanging="108"/>
              <w:contextualSpacing w:val="0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>สัญญาซื้อขายเงินตราต่างประเทศล่วงหน้า</w:t>
            </w:r>
          </w:p>
          <w:p w14:paraId="5AC7C14E" w14:textId="7EA5D176" w:rsidR="003B50D1" w:rsidRPr="00A72B72" w:rsidRDefault="003B50D1" w:rsidP="003B50D1">
            <w:pPr>
              <w:pStyle w:val="ListParagraph"/>
              <w:spacing w:line="260" w:lineRule="exact"/>
              <w:ind w:left="90" w:hanging="108"/>
              <w:contextualSpacing w:val="0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 xml:space="preserve">   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(ดูหมายเหตุ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24</w:t>
            </w:r>
            <w:r w:rsidRPr="00A72B72">
              <w:rPr>
                <w:rFonts w:asciiTheme="majorBidi" w:hAnsiTheme="majorBidi" w:cstheme="majorBidi"/>
                <w:szCs w:val="24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C4FC320" w14:textId="3F3F6736" w:rsidR="003B50D1" w:rsidRPr="00A72B72" w:rsidRDefault="00F461B5" w:rsidP="003B50D1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162</w:t>
            </w:r>
          </w:p>
        </w:tc>
        <w:tc>
          <w:tcPr>
            <w:tcW w:w="1080" w:type="dxa"/>
            <w:shd w:val="clear" w:color="auto" w:fill="auto"/>
          </w:tcPr>
          <w:p w14:paraId="5AFD6AC8" w14:textId="535BD664" w:rsidR="003B50D1" w:rsidRPr="00A72B72" w:rsidRDefault="003B50D1" w:rsidP="003B50D1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139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6F6516C" w14:textId="5C645C6B" w:rsidR="003B50D1" w:rsidRPr="00A72B72" w:rsidRDefault="00F461B5" w:rsidP="003B50D1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F461B5">
              <w:rPr>
                <w:rFonts w:asciiTheme="majorBidi" w:hAnsiTheme="majorBidi" w:cstheme="majorBidi"/>
                <w:szCs w:val="24"/>
              </w:rPr>
              <w:t>162</w:t>
            </w:r>
          </w:p>
        </w:tc>
        <w:tc>
          <w:tcPr>
            <w:tcW w:w="990" w:type="dxa"/>
            <w:shd w:val="clear" w:color="auto" w:fill="auto"/>
          </w:tcPr>
          <w:p w14:paraId="729E831C" w14:textId="0334C2F5" w:rsidR="003B50D1" w:rsidRPr="00A72B72" w:rsidRDefault="003B50D1" w:rsidP="003B50D1">
            <w:pPr>
              <w:spacing w:line="260" w:lineRule="exact"/>
              <w:jc w:val="right"/>
              <w:rPr>
                <w:rFonts w:asciiTheme="majorBidi" w:hAnsiTheme="majorBidi" w:cstheme="majorBidi"/>
                <w:szCs w:val="24"/>
              </w:rPr>
            </w:pPr>
            <w:r w:rsidRPr="00A72B72">
              <w:rPr>
                <w:rFonts w:asciiTheme="majorBidi" w:hAnsiTheme="majorBidi" w:cstheme="majorBidi"/>
                <w:szCs w:val="24"/>
              </w:rPr>
              <w:t>(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139</w:t>
            </w:r>
            <w:r w:rsidRPr="00A72B72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618B212" w14:textId="5738FAE7" w:rsidR="003B50D1" w:rsidRPr="00A72B72" w:rsidRDefault="003B50D1" w:rsidP="003B50D1">
            <w:pPr>
              <w:spacing w:line="260" w:lineRule="exact"/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zCs w:val="24"/>
                <w:cs/>
              </w:rPr>
              <w:t xml:space="preserve">ลำดับ </w:t>
            </w:r>
            <w:r w:rsidR="00F461B5" w:rsidRPr="00F461B5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14:paraId="3C7441C5" w14:textId="57C3CF1F" w:rsidR="003B50D1" w:rsidRPr="00A72B72" w:rsidRDefault="003B50D1" w:rsidP="003B50D1">
            <w:pPr>
              <w:pStyle w:val="ListParagraph"/>
              <w:spacing w:line="260" w:lineRule="exact"/>
              <w:ind w:left="0"/>
              <w:contextualSpacing w:val="0"/>
              <w:jc w:val="thaiDistribute"/>
              <w:rPr>
                <w:rFonts w:asciiTheme="majorBidi" w:hAnsiTheme="majorBidi" w:cstheme="majorBidi"/>
                <w:szCs w:val="24"/>
                <w:cs/>
              </w:rPr>
            </w:pPr>
            <w:r w:rsidRPr="00A72B72">
              <w:rPr>
                <w:rFonts w:asciiTheme="majorBidi" w:hAnsiTheme="majorBidi" w:cstheme="majorBidi"/>
                <w:spacing w:val="-6"/>
                <w:szCs w:val="24"/>
                <w:cs/>
              </w:rPr>
              <w:t>ข้อมูลอื่นที่สามารถสังเกตได้ของสินทรัพย์หรือหนี้สิน ไม่ว่าจะเป็นข้อมูลทางตรงหรือทางอ้อม</w:t>
            </w:r>
          </w:p>
        </w:tc>
      </w:tr>
    </w:tbl>
    <w:p w14:paraId="440EB469" w14:textId="77777777" w:rsidR="00B02264" w:rsidRDefault="00B02264" w:rsidP="00C40A45">
      <w:pPr>
        <w:pStyle w:val="a"/>
        <w:tabs>
          <w:tab w:val="clear" w:pos="360"/>
          <w:tab w:val="clear" w:pos="720"/>
          <w:tab w:val="clear" w:pos="1080"/>
        </w:tabs>
        <w:spacing w:before="320"/>
        <w:ind w:left="547" w:hanging="547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4A612754" w14:textId="77777777" w:rsidR="00B02264" w:rsidRDefault="00B0226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4D021B37" w14:textId="079C4EC1" w:rsidR="00A73089" w:rsidRPr="00A72B72" w:rsidRDefault="00F461B5" w:rsidP="00C40A45">
      <w:pPr>
        <w:pStyle w:val="a"/>
        <w:tabs>
          <w:tab w:val="clear" w:pos="360"/>
          <w:tab w:val="clear" w:pos="720"/>
          <w:tab w:val="clear" w:pos="1080"/>
        </w:tabs>
        <w:spacing w:before="320"/>
        <w:ind w:left="547" w:hanging="547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lastRenderedPageBreak/>
        <w:t>26</w:t>
      </w:r>
      <w:r w:rsidR="00A73089" w:rsidRPr="00A72B7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73089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3089" w:rsidRPr="00A72B72">
        <w:rPr>
          <w:rFonts w:asciiTheme="majorBidi" w:hAnsiTheme="majorBidi" w:cstheme="majorBidi"/>
          <w:b/>
          <w:bCs/>
          <w:sz w:val="32"/>
          <w:szCs w:val="32"/>
          <w:cs/>
        </w:rPr>
        <w:t>เหตุการณ์ภายหลังรอบระยะเวลารายงาน</w:t>
      </w:r>
    </w:p>
    <w:p w14:paraId="0466E1DA" w14:textId="4ADA9793" w:rsidR="00044C9B" w:rsidRPr="00A72B72" w:rsidRDefault="00F461B5" w:rsidP="00B02264">
      <w:pPr>
        <w:spacing w:after="240"/>
        <w:ind w:left="1267" w:hanging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F461B5">
        <w:rPr>
          <w:rFonts w:asciiTheme="majorBidi" w:hAnsiTheme="majorBidi" w:cstheme="majorBidi"/>
          <w:sz w:val="32"/>
          <w:szCs w:val="32"/>
        </w:rPr>
        <w:t>26</w:t>
      </w:r>
      <w:r w:rsidR="00044C9B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1</w:t>
      </w:r>
      <w:r w:rsidR="00044C9B" w:rsidRPr="00A72B72">
        <w:rPr>
          <w:rFonts w:asciiTheme="majorBidi" w:hAnsiTheme="majorBidi" w:cstheme="majorBidi"/>
          <w:sz w:val="32"/>
          <w:szCs w:val="32"/>
        </w:rPr>
        <w:tab/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เมื่อวันที่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เมษายน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2565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ที่ประชุมสามัญผู้ถือหุ้นประจำปี ได้มีมติอนุมัติการจ่ายเงินปันผลสำหรับผลการดำเนินงานประจำปี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2564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จำนวน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1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,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380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ล้านหุ้น ในอัตราหุ้นละ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14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บาท </w:t>
      </w:r>
      <w:r w:rsidR="00C40A45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        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เป็นจำนวนเงินรวม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193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ล้านบาท เงินปันผลดังกล่าวประกอบด้วยเงินปันผลระหว่างกาล</w:t>
      </w:r>
      <w:r w:rsidR="00C40A45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     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อัตราหุ้นละ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05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บาท จำนวนเงินรวม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69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ล้านบาท ซึ่งได้จ่ายเงินปันผลดังกล่าวแล้ว</w:t>
      </w:r>
      <w:r w:rsidR="00C40A45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                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เมื่อวันที่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10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กันยายน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2564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และเงินปันผลที่จ่ายเพิ่มเติมในอัตราหุ้นละ 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0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09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บาท จำนวนเงินรวม </w:t>
      </w:r>
      <w:r w:rsidRPr="00F461B5">
        <w:rPr>
          <w:rFonts w:asciiTheme="majorBidi" w:hAnsiTheme="majorBidi" w:cstheme="majorBidi"/>
          <w:sz w:val="32"/>
          <w:szCs w:val="32"/>
        </w:rPr>
        <w:t>124</w:t>
      </w:r>
      <w:r w:rsidR="00044C9B" w:rsidRPr="00A72B72">
        <w:rPr>
          <w:rFonts w:asciiTheme="majorBidi" w:hAnsiTheme="majorBidi" w:cstheme="majorBidi"/>
          <w:sz w:val="32"/>
          <w:szCs w:val="32"/>
        </w:rPr>
        <w:t>.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044C9B" w:rsidRPr="00A72B72">
        <w:rPr>
          <w:rFonts w:asciiTheme="majorBidi" w:hAnsiTheme="majorBidi" w:cstheme="majorBidi"/>
          <w:sz w:val="32"/>
          <w:szCs w:val="32"/>
          <w:cs/>
        </w:rPr>
        <w:t xml:space="preserve"> ล้านบาท ซึ่งจ่ายในวันที่ </w:t>
      </w:r>
      <w:r w:rsidRPr="00F461B5">
        <w:rPr>
          <w:rFonts w:asciiTheme="majorBidi" w:hAnsiTheme="majorBidi" w:cstheme="majorBidi"/>
          <w:sz w:val="32"/>
          <w:szCs w:val="32"/>
        </w:rPr>
        <w:t>6</w:t>
      </w:r>
      <w:r w:rsidR="00044C9B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044C9B" w:rsidRPr="00A72B72">
        <w:rPr>
          <w:rFonts w:asciiTheme="majorBidi" w:hAnsiTheme="majorBidi" w:cstheme="majorBidi"/>
          <w:sz w:val="32"/>
          <w:szCs w:val="32"/>
          <w:cs/>
        </w:rPr>
        <w:t xml:space="preserve">พฤษภาคม </w:t>
      </w:r>
      <w:r w:rsidRPr="00F461B5">
        <w:rPr>
          <w:rFonts w:asciiTheme="majorBidi" w:hAnsiTheme="majorBidi" w:cstheme="majorBidi"/>
          <w:sz w:val="32"/>
          <w:szCs w:val="32"/>
        </w:rPr>
        <w:t>2565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</w:p>
    <w:p w14:paraId="7BE9E890" w14:textId="337C67F4" w:rsidR="00044C9B" w:rsidRPr="00A72B72" w:rsidRDefault="00F461B5" w:rsidP="00B02264">
      <w:pPr>
        <w:spacing w:before="120"/>
        <w:ind w:left="1267" w:hanging="720"/>
        <w:jc w:val="thaiDistribute"/>
        <w:rPr>
          <w:rFonts w:asciiTheme="majorBidi" w:hAnsiTheme="majorBidi" w:cstheme="majorBidi"/>
          <w:spacing w:val="-2"/>
          <w:sz w:val="32"/>
          <w:szCs w:val="32"/>
          <w:cs/>
        </w:rPr>
      </w:pPr>
      <w:r w:rsidRPr="00F461B5">
        <w:rPr>
          <w:rFonts w:asciiTheme="majorBidi" w:hAnsiTheme="majorBidi" w:cstheme="majorBidi"/>
          <w:spacing w:val="-2"/>
          <w:sz w:val="32"/>
          <w:szCs w:val="32"/>
        </w:rPr>
        <w:t>26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>.</w:t>
      </w:r>
      <w:r w:rsidRPr="00F461B5">
        <w:rPr>
          <w:rFonts w:asciiTheme="majorBidi" w:hAnsiTheme="majorBidi" w:cstheme="majorBidi"/>
          <w:spacing w:val="-2"/>
          <w:sz w:val="32"/>
          <w:szCs w:val="32"/>
        </w:rPr>
        <w:t>2</w:t>
      </w:r>
      <w:r w:rsidR="00044C9B" w:rsidRPr="00A72B72">
        <w:rPr>
          <w:rFonts w:asciiTheme="majorBidi" w:hAnsiTheme="majorBidi" w:cstheme="majorBidi"/>
          <w:spacing w:val="-2"/>
          <w:sz w:val="32"/>
          <w:szCs w:val="32"/>
        </w:rPr>
        <w:tab/>
      </w:r>
      <w:r w:rsidR="00C40A45" w:rsidRPr="00A72B72">
        <w:rPr>
          <w:rFonts w:asciiTheme="majorBidi" w:hAnsiTheme="majorBidi" w:cstheme="majorBidi"/>
          <w:sz w:val="32"/>
          <w:szCs w:val="32"/>
          <w:cs/>
        </w:rPr>
        <w:t xml:space="preserve">เมื่อวันที่ </w:t>
      </w:r>
      <w:r w:rsidRPr="00F461B5">
        <w:rPr>
          <w:rFonts w:asciiTheme="majorBidi" w:hAnsiTheme="majorBidi" w:cstheme="majorBidi"/>
          <w:sz w:val="32"/>
          <w:szCs w:val="32"/>
        </w:rPr>
        <w:t>2</w:t>
      </w:r>
      <w:r w:rsidR="00C40A45" w:rsidRPr="00A72B72">
        <w:rPr>
          <w:rFonts w:asciiTheme="majorBidi" w:hAnsiTheme="majorBidi" w:cstheme="majorBidi"/>
          <w:sz w:val="32"/>
          <w:szCs w:val="32"/>
          <w:cs/>
        </w:rPr>
        <w:t xml:space="preserve"> พฤษภาคม </w:t>
      </w:r>
      <w:r w:rsidRPr="00F461B5">
        <w:rPr>
          <w:rFonts w:asciiTheme="majorBidi" w:hAnsiTheme="majorBidi" w:cstheme="majorBidi"/>
          <w:sz w:val="32"/>
          <w:szCs w:val="32"/>
        </w:rPr>
        <w:t>2565</w:t>
      </w:r>
      <w:r w:rsidR="00C40A45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C40A45" w:rsidRPr="00A72B72">
        <w:rPr>
          <w:rFonts w:asciiTheme="majorBidi" w:hAnsiTheme="majorBidi" w:cstheme="majorBidi"/>
          <w:sz w:val="32"/>
          <w:szCs w:val="32"/>
          <w:cs/>
        </w:rPr>
        <w:t>บริษัทได้เปลี่ยนที่อยู่ตามที่จดทะเบียน</w:t>
      </w:r>
      <w:r w:rsidR="00C5092F" w:rsidRPr="00A72B72">
        <w:rPr>
          <w:rFonts w:asciiTheme="majorBidi" w:hAnsiTheme="majorBidi" w:cstheme="majorBidi"/>
          <w:sz w:val="32"/>
          <w:szCs w:val="32"/>
          <w:cs/>
        </w:rPr>
        <w:t>ของบริษัท</w:t>
      </w:r>
      <w:r w:rsidR="00C40A45" w:rsidRPr="00A72B72">
        <w:rPr>
          <w:rFonts w:asciiTheme="majorBidi" w:hAnsiTheme="majorBidi" w:cstheme="majorBidi"/>
          <w:sz w:val="32"/>
          <w:szCs w:val="32"/>
          <w:cs/>
        </w:rPr>
        <w:t>เป็น</w:t>
      </w:r>
      <w:r w:rsidR="00C40A45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Pr="00F461B5">
        <w:rPr>
          <w:rFonts w:asciiTheme="majorBidi" w:hAnsiTheme="majorBidi" w:cstheme="majorBidi"/>
          <w:sz w:val="32"/>
          <w:szCs w:val="32"/>
        </w:rPr>
        <w:t>337</w:t>
      </w:r>
      <w:r w:rsidR="00C40A45" w:rsidRPr="00A72B72">
        <w:rPr>
          <w:rFonts w:asciiTheme="majorBidi" w:hAnsiTheme="majorBidi" w:cstheme="majorBidi"/>
          <w:sz w:val="32"/>
          <w:szCs w:val="32"/>
        </w:rPr>
        <w:t xml:space="preserve"> </w:t>
      </w:r>
      <w:r w:rsidR="00C5092F" w:rsidRPr="00A72B72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C40A45" w:rsidRPr="00A72B72">
        <w:rPr>
          <w:rFonts w:asciiTheme="majorBidi" w:hAnsiTheme="majorBidi" w:cstheme="majorBidi"/>
          <w:sz w:val="32"/>
          <w:szCs w:val="32"/>
          <w:cs/>
        </w:rPr>
        <w:t>ถนนบอนด์สตรีท ตำบลบางพูด อำเภอปากเกร็ด จังหวัดนนทบุรี</w:t>
      </w:r>
    </w:p>
    <w:p w14:paraId="24A8B7E4" w14:textId="6DE8B3FA" w:rsidR="00AB14ED" w:rsidRPr="00A72B72" w:rsidRDefault="00F461B5" w:rsidP="00B02264">
      <w:pPr>
        <w:pStyle w:val="a"/>
        <w:tabs>
          <w:tab w:val="clear" w:pos="360"/>
          <w:tab w:val="clear" w:pos="720"/>
          <w:tab w:val="clear" w:pos="1080"/>
        </w:tabs>
        <w:spacing w:before="3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61B5">
        <w:rPr>
          <w:rFonts w:asciiTheme="majorBidi" w:hAnsiTheme="majorBidi" w:cstheme="majorBidi"/>
          <w:b/>
          <w:bCs/>
          <w:sz w:val="32"/>
          <w:szCs w:val="32"/>
        </w:rPr>
        <w:t>27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</w:rPr>
        <w:tab/>
      </w:r>
      <w:r w:rsidR="00AB14ED" w:rsidRPr="00A72B72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การอนุมัติข้อมูลทางการเงินระหว่างกาล</w:t>
      </w:r>
    </w:p>
    <w:p w14:paraId="77A378FF" w14:textId="7DE33236" w:rsidR="00714651" w:rsidRPr="00A72B72" w:rsidRDefault="00AB14ED" w:rsidP="00B02264">
      <w:pPr>
        <w:pStyle w:val="a"/>
        <w:tabs>
          <w:tab w:val="clear" w:pos="360"/>
          <w:tab w:val="clear" w:pos="720"/>
          <w:tab w:val="clear" w:pos="1080"/>
        </w:tabs>
        <w:ind w:left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72B72">
        <w:rPr>
          <w:rFonts w:asciiTheme="majorBidi" w:hAnsiTheme="majorBidi" w:cstheme="majorBidi"/>
          <w:sz w:val="32"/>
          <w:szCs w:val="32"/>
          <w:cs/>
        </w:rPr>
        <w:t>ข้อมูลทางการเงินระหว่างกาล</w:t>
      </w:r>
      <w:r w:rsidRPr="00A72B72">
        <w:rPr>
          <w:rFonts w:asciiTheme="majorBidi" w:hAnsiTheme="majorBidi" w:cstheme="majorBidi"/>
          <w:sz w:val="32"/>
          <w:szCs w:val="32"/>
          <w:cs/>
          <w:lang w:val="en-GB"/>
        </w:rPr>
        <w:t>นี้ได้รับการอนุมัติให้ออกโดย</w:t>
      </w:r>
      <w:r w:rsidR="0034500F" w:rsidRPr="00A72B72">
        <w:rPr>
          <w:rFonts w:asciiTheme="majorBidi" w:hAnsiTheme="majorBidi" w:cstheme="majorBidi"/>
          <w:sz w:val="32"/>
          <w:szCs w:val="32"/>
          <w:cs/>
          <w:lang w:val="en-GB"/>
        </w:rPr>
        <w:t>คณะ</w:t>
      </w:r>
      <w:r w:rsidRPr="00A72B72">
        <w:rPr>
          <w:rFonts w:asciiTheme="majorBidi" w:hAnsiTheme="majorBidi" w:cstheme="majorBidi"/>
          <w:sz w:val="32"/>
          <w:szCs w:val="32"/>
          <w:cs/>
          <w:lang w:val="en-GB"/>
        </w:rPr>
        <w:t>กรรมการ</w:t>
      </w:r>
      <w:r w:rsidR="00D82F63" w:rsidRPr="00A72B72">
        <w:rPr>
          <w:rFonts w:asciiTheme="majorBidi" w:hAnsiTheme="majorBidi" w:cstheme="majorBidi"/>
          <w:sz w:val="32"/>
          <w:szCs w:val="32"/>
          <w:cs/>
          <w:lang w:val="en-GB"/>
        </w:rPr>
        <w:t>ของ</w:t>
      </w:r>
      <w:r w:rsidRPr="00A72B72">
        <w:rPr>
          <w:rFonts w:asciiTheme="majorBidi" w:hAnsiTheme="majorBidi" w:cstheme="majorBidi"/>
          <w:sz w:val="32"/>
          <w:szCs w:val="32"/>
          <w:cs/>
          <w:lang w:val="en-GB"/>
        </w:rPr>
        <w:t>บริษัท</w:t>
      </w:r>
      <w:r w:rsidR="00D82F63" w:rsidRPr="00A72B72">
        <w:rPr>
          <w:rFonts w:asciiTheme="majorBidi" w:hAnsiTheme="majorBidi" w:cstheme="majorBidi"/>
          <w:sz w:val="32"/>
          <w:szCs w:val="32"/>
          <w:cs/>
          <w:lang w:val="en-GB"/>
        </w:rPr>
        <w:t>เมื่อวันที่</w:t>
      </w:r>
      <w:r w:rsidR="00AF0F09" w:rsidRPr="00A72B72">
        <w:rPr>
          <w:rFonts w:asciiTheme="majorBidi" w:hAnsiTheme="majorBidi" w:cstheme="majorBidi"/>
          <w:sz w:val="32"/>
          <w:szCs w:val="32"/>
          <w:cs/>
          <w:lang w:val="en-GB"/>
        </w:rPr>
        <w:t xml:space="preserve"> </w:t>
      </w:r>
      <w:r w:rsidR="00A72B72">
        <w:rPr>
          <w:rFonts w:asciiTheme="majorBidi" w:hAnsiTheme="majorBidi" w:cstheme="majorBidi"/>
          <w:sz w:val="32"/>
          <w:szCs w:val="32"/>
          <w:cs/>
          <w:lang w:val="en-GB"/>
        </w:rPr>
        <w:br/>
      </w:r>
      <w:r w:rsidR="00F461B5" w:rsidRPr="00F461B5">
        <w:rPr>
          <w:rFonts w:asciiTheme="majorBidi" w:hAnsiTheme="majorBidi" w:cstheme="majorBidi"/>
          <w:sz w:val="32"/>
          <w:szCs w:val="32"/>
        </w:rPr>
        <w:t>12</w:t>
      </w:r>
      <w:r w:rsidR="003A7BD9" w:rsidRPr="00A72B72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3A7BD9" w:rsidRPr="00A72B72">
        <w:rPr>
          <w:rFonts w:asciiTheme="majorBidi" w:hAnsiTheme="majorBidi" w:cstheme="majorBidi"/>
          <w:sz w:val="32"/>
          <w:szCs w:val="32"/>
          <w:cs/>
          <w:lang w:val="en-GB"/>
        </w:rPr>
        <w:t xml:space="preserve">พฤษภาคม </w:t>
      </w:r>
      <w:r w:rsidR="00F461B5" w:rsidRPr="00F461B5">
        <w:rPr>
          <w:rFonts w:asciiTheme="majorBidi" w:hAnsiTheme="majorBidi" w:cstheme="majorBidi"/>
          <w:sz w:val="32"/>
          <w:szCs w:val="32"/>
        </w:rPr>
        <w:t>2565</w:t>
      </w:r>
    </w:p>
    <w:sectPr w:rsidR="00714651" w:rsidRPr="00A72B72" w:rsidSect="00EC6620">
      <w:headerReference w:type="first" r:id="rId14"/>
      <w:footerReference w:type="first" r:id="rId15"/>
      <w:pgSz w:w="11907" w:h="16839" w:code="9"/>
      <w:pgMar w:top="1440" w:right="1224" w:bottom="720" w:left="1440" w:header="864" w:footer="432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E0A0" w14:textId="77777777" w:rsidR="00DE4C13" w:rsidRDefault="00DE4C13" w:rsidP="00BD02CF">
      <w:r>
        <w:separator/>
      </w:r>
    </w:p>
  </w:endnote>
  <w:endnote w:type="continuationSeparator" w:id="0">
    <w:p w14:paraId="494C607C" w14:textId="77777777" w:rsidR="00DE4C13" w:rsidRDefault="00DE4C13" w:rsidP="00BD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UPC">
    <w:altName w:val="Browall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-DB Surawong">
    <w:panose1 w:val="00000000000000000000"/>
    <w:charset w:val="02"/>
    <w:family w:val="auto"/>
    <w:notTrueType/>
    <w:pitch w:val="variable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B399" w14:textId="77777777" w:rsidR="00F461B5" w:rsidRDefault="00F46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3430" w14:textId="77777777" w:rsidR="00F461B5" w:rsidRDefault="00F46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37F8" w14:textId="77777777" w:rsidR="00F461B5" w:rsidRDefault="00F461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266F" w14:textId="33DA164C" w:rsidR="00297202" w:rsidRPr="00F461B5" w:rsidRDefault="00297202" w:rsidP="00F46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4F75" w14:textId="77777777" w:rsidR="00DE4C13" w:rsidRDefault="00DE4C13" w:rsidP="00BD02CF">
      <w:r>
        <w:separator/>
      </w:r>
    </w:p>
  </w:footnote>
  <w:footnote w:type="continuationSeparator" w:id="0">
    <w:p w14:paraId="55CA107A" w14:textId="77777777" w:rsidR="00DE4C13" w:rsidRDefault="00DE4C13" w:rsidP="00BD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1ABB" w14:textId="77777777" w:rsidR="00F461B5" w:rsidRDefault="00F46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733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1312A6" w14:textId="537DF2EC" w:rsidR="00297202" w:rsidRPr="00D15AB4" w:rsidRDefault="00297202" w:rsidP="00D15AB4">
        <w:pPr>
          <w:pStyle w:val="Header"/>
          <w:jc w:val="center"/>
          <w:rPr>
            <w:cs/>
          </w:rPr>
        </w:pPr>
      </w:p>
      <w:p w14:paraId="52EA6FE9" w14:textId="27FC16ED" w:rsidR="00297202" w:rsidRPr="00EC6620" w:rsidRDefault="00297202" w:rsidP="00F9154B">
        <w:pPr>
          <w:pStyle w:val="Header"/>
          <w:jc w:val="center"/>
          <w:rPr>
            <w:noProof/>
            <w:sz w:val="21"/>
            <w:szCs w:val="21"/>
          </w:rPr>
        </w:pPr>
        <w:r w:rsidRPr="00EC6620">
          <w:rPr>
            <w:sz w:val="21"/>
            <w:szCs w:val="21"/>
          </w:rPr>
          <w:t xml:space="preserve">- </w:t>
        </w:r>
        <w:r w:rsidRPr="00EC6620">
          <w:rPr>
            <w:sz w:val="21"/>
            <w:szCs w:val="21"/>
          </w:rPr>
          <w:fldChar w:fldCharType="begin"/>
        </w:r>
        <w:r w:rsidRPr="00EC6620">
          <w:rPr>
            <w:sz w:val="21"/>
            <w:szCs w:val="21"/>
          </w:rPr>
          <w:instrText xml:space="preserve"> PAGE   \* MERGEFORMAT </w:instrText>
        </w:r>
        <w:r w:rsidRPr="00EC6620">
          <w:rPr>
            <w:sz w:val="21"/>
            <w:szCs w:val="21"/>
          </w:rPr>
          <w:fldChar w:fldCharType="separate"/>
        </w:r>
        <w:r w:rsidRPr="00EC6620">
          <w:rPr>
            <w:noProof/>
            <w:sz w:val="21"/>
            <w:szCs w:val="21"/>
          </w:rPr>
          <w:t>42</w:t>
        </w:r>
        <w:r w:rsidRPr="00EC6620">
          <w:rPr>
            <w:noProof/>
            <w:sz w:val="21"/>
            <w:szCs w:val="21"/>
          </w:rPr>
          <w:fldChar w:fldCharType="end"/>
        </w:r>
        <w:r w:rsidRPr="00EC6620">
          <w:rPr>
            <w:noProof/>
            <w:sz w:val="21"/>
            <w:szCs w:val="21"/>
          </w:rPr>
          <w:t xml:space="preserve"> -</w:t>
        </w:r>
      </w:p>
      <w:p w14:paraId="06D42C05" w14:textId="77777777" w:rsidR="00297202" w:rsidRPr="00A13E24" w:rsidRDefault="00F461B5" w:rsidP="00F9154B">
        <w:pPr>
          <w:pStyle w:val="Header"/>
          <w:jc w:val="center"/>
          <w:rPr>
            <w:cs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AE17" w14:textId="0E67F196" w:rsidR="00297202" w:rsidRPr="00D15AB4" w:rsidRDefault="00297202" w:rsidP="00401773">
    <w:pPr>
      <w:pStyle w:val="Header"/>
      <w:jc w:val="center"/>
      <w:rPr>
        <w:cs/>
      </w:rPr>
    </w:pPr>
  </w:p>
  <w:p w14:paraId="4C399C40" w14:textId="77777777" w:rsidR="00297202" w:rsidRDefault="00297202" w:rsidP="00401773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247133"/>
      <w:docPartObj>
        <w:docPartGallery w:val="Page Numbers (Top of Page)"/>
        <w:docPartUnique/>
      </w:docPartObj>
    </w:sdtPr>
    <w:sdtEndPr>
      <w:rPr>
        <w:rFonts w:hAnsi="Times New Roman" w:cs="Times New Roman"/>
        <w:noProof/>
        <w:sz w:val="21"/>
        <w:szCs w:val="21"/>
      </w:rPr>
    </w:sdtEndPr>
    <w:sdtContent>
      <w:p w14:paraId="0AC2A247" w14:textId="113E9720" w:rsidR="00297202" w:rsidRDefault="00297202" w:rsidP="00A72B72">
        <w:pPr>
          <w:pStyle w:val="Header"/>
          <w:jc w:val="center"/>
        </w:pPr>
      </w:p>
      <w:p w14:paraId="60C7CA0F" w14:textId="3B7DB32D" w:rsidR="00297202" w:rsidRPr="00EC6620" w:rsidRDefault="00297202" w:rsidP="007A76FB">
        <w:pPr>
          <w:pStyle w:val="Header"/>
          <w:ind w:left="720" w:hanging="720"/>
          <w:jc w:val="center"/>
          <w:rPr>
            <w:rFonts w:hAnsi="Times New Roman" w:cs="Times New Roman"/>
            <w:sz w:val="21"/>
            <w:szCs w:val="21"/>
          </w:rPr>
        </w:pPr>
        <w:r w:rsidRPr="00EC6620">
          <w:rPr>
            <w:rFonts w:hAnsi="Times New Roman" w:cs="Times New Roman"/>
            <w:sz w:val="21"/>
            <w:szCs w:val="21"/>
            <w:cs/>
          </w:rPr>
          <w:t xml:space="preserve">- </w:t>
        </w:r>
        <w:r w:rsidRPr="00EC6620">
          <w:rPr>
            <w:rFonts w:hAnsi="Times New Roman" w:cs="Times New Roman"/>
            <w:sz w:val="21"/>
            <w:szCs w:val="21"/>
          </w:rPr>
          <w:fldChar w:fldCharType="begin"/>
        </w:r>
        <w:r w:rsidRPr="00EC6620">
          <w:rPr>
            <w:rFonts w:hAnsi="Times New Roman" w:cs="Times New Roman"/>
            <w:sz w:val="21"/>
            <w:szCs w:val="21"/>
          </w:rPr>
          <w:instrText xml:space="preserve"> PAGE   \* MERGEFORMAT </w:instrText>
        </w:r>
        <w:r w:rsidRPr="00EC6620">
          <w:rPr>
            <w:rFonts w:hAnsi="Times New Roman" w:cs="Times New Roman"/>
            <w:sz w:val="21"/>
            <w:szCs w:val="21"/>
          </w:rPr>
          <w:fldChar w:fldCharType="separate"/>
        </w:r>
        <w:r w:rsidRPr="00EC6620">
          <w:rPr>
            <w:rFonts w:hAnsi="Times New Roman" w:cs="Times New Roman"/>
            <w:noProof/>
            <w:sz w:val="21"/>
            <w:szCs w:val="21"/>
          </w:rPr>
          <w:t>2</w:t>
        </w:r>
        <w:r w:rsidRPr="00EC6620">
          <w:rPr>
            <w:rFonts w:hAnsi="Times New Roman" w:cs="Times New Roman"/>
            <w:noProof/>
            <w:sz w:val="21"/>
            <w:szCs w:val="21"/>
          </w:rPr>
          <w:fldChar w:fldCharType="end"/>
        </w:r>
        <w:r w:rsidRPr="00EC6620">
          <w:rPr>
            <w:rFonts w:hAnsi="Times New Roman" w:cs="Times New Roman"/>
            <w:noProof/>
            <w:sz w:val="21"/>
            <w:szCs w:val="21"/>
            <w:cs/>
          </w:rPr>
          <w:t xml:space="preserve"> -</w:t>
        </w:r>
      </w:p>
    </w:sdtContent>
  </w:sdt>
  <w:p w14:paraId="1491BDB6" w14:textId="77777777" w:rsidR="00297202" w:rsidRDefault="00297202" w:rsidP="004017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93D"/>
    <w:multiLevelType w:val="hybridMultilevel"/>
    <w:tmpl w:val="CA849F36"/>
    <w:lvl w:ilvl="0" w:tplc="4D1213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711D6"/>
    <w:multiLevelType w:val="multilevel"/>
    <w:tmpl w:val="F6A4B0D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440"/>
      </w:pPr>
      <w:rPr>
        <w:rFonts w:hint="default"/>
      </w:rPr>
    </w:lvl>
  </w:abstractNum>
  <w:abstractNum w:abstractNumId="2" w15:restartNumberingAfterBreak="0">
    <w:nsid w:val="1712527A"/>
    <w:multiLevelType w:val="hybridMultilevel"/>
    <w:tmpl w:val="68064880"/>
    <w:lvl w:ilvl="0" w:tplc="18642DA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E38"/>
    <w:multiLevelType w:val="hybridMultilevel"/>
    <w:tmpl w:val="88AE14A0"/>
    <w:lvl w:ilvl="0" w:tplc="8CE6E98E">
      <w:start w:val="1"/>
      <w:numFmt w:val="decimal"/>
      <w:lvlText w:val="(%1)"/>
      <w:lvlJc w:val="left"/>
      <w:pPr>
        <w:ind w:left="2693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4" w15:restartNumberingAfterBreak="0">
    <w:nsid w:val="26B2340E"/>
    <w:multiLevelType w:val="multilevel"/>
    <w:tmpl w:val="75FEF676"/>
    <w:lvl w:ilvl="0">
      <w:start w:val="2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 w15:restartNumberingAfterBreak="0">
    <w:nsid w:val="2E890CA9"/>
    <w:multiLevelType w:val="hybridMultilevel"/>
    <w:tmpl w:val="D00AC9F0"/>
    <w:lvl w:ilvl="0" w:tplc="18642DAC">
      <w:numFmt w:val="bullet"/>
      <w:lvlText w:val="-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D1164A"/>
    <w:multiLevelType w:val="hybridMultilevel"/>
    <w:tmpl w:val="13645F46"/>
    <w:lvl w:ilvl="0" w:tplc="687CEB22">
      <w:start w:val="1"/>
      <w:numFmt w:val="thaiLett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F9822D5"/>
    <w:multiLevelType w:val="hybridMultilevel"/>
    <w:tmpl w:val="0C8E1AB2"/>
    <w:lvl w:ilvl="0" w:tplc="BED8FC98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453DF"/>
    <w:multiLevelType w:val="hybridMultilevel"/>
    <w:tmpl w:val="BC50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558A3"/>
    <w:multiLevelType w:val="hybridMultilevel"/>
    <w:tmpl w:val="57026BEA"/>
    <w:lvl w:ilvl="0" w:tplc="18642DAC">
      <w:numFmt w:val="bullet"/>
      <w:lvlText w:val="-"/>
      <w:lvlJc w:val="left"/>
      <w:pPr>
        <w:ind w:left="126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6F5438E5"/>
    <w:multiLevelType w:val="hybridMultilevel"/>
    <w:tmpl w:val="D638B966"/>
    <w:lvl w:ilvl="0" w:tplc="94A4D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72DAE"/>
    <w:multiLevelType w:val="hybridMultilevel"/>
    <w:tmpl w:val="6EE4A93C"/>
    <w:lvl w:ilvl="0" w:tplc="37CE5C1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A389A"/>
    <w:multiLevelType w:val="hybridMultilevel"/>
    <w:tmpl w:val="477A851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7CA17758"/>
    <w:multiLevelType w:val="hybridMultilevel"/>
    <w:tmpl w:val="64627E0E"/>
    <w:lvl w:ilvl="0" w:tplc="96049E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8F"/>
    <w:rsid w:val="00001024"/>
    <w:rsid w:val="000025A9"/>
    <w:rsid w:val="00002EF2"/>
    <w:rsid w:val="00003BFC"/>
    <w:rsid w:val="00003D2E"/>
    <w:rsid w:val="000041A4"/>
    <w:rsid w:val="000046AE"/>
    <w:rsid w:val="00004BCA"/>
    <w:rsid w:val="00005ABD"/>
    <w:rsid w:val="00006117"/>
    <w:rsid w:val="00006AB4"/>
    <w:rsid w:val="00010F5D"/>
    <w:rsid w:val="00011A6C"/>
    <w:rsid w:val="0001368D"/>
    <w:rsid w:val="000161F7"/>
    <w:rsid w:val="00016525"/>
    <w:rsid w:val="00020E3F"/>
    <w:rsid w:val="00021DE7"/>
    <w:rsid w:val="00022D8D"/>
    <w:rsid w:val="00022EB7"/>
    <w:rsid w:val="00022EE5"/>
    <w:rsid w:val="00024354"/>
    <w:rsid w:val="00024DAC"/>
    <w:rsid w:val="0002513C"/>
    <w:rsid w:val="00026FAD"/>
    <w:rsid w:val="00030F5D"/>
    <w:rsid w:val="0003180D"/>
    <w:rsid w:val="00032038"/>
    <w:rsid w:val="00033A63"/>
    <w:rsid w:val="000349DA"/>
    <w:rsid w:val="00034C03"/>
    <w:rsid w:val="00036B56"/>
    <w:rsid w:val="00037A6D"/>
    <w:rsid w:val="00040AE9"/>
    <w:rsid w:val="000410C5"/>
    <w:rsid w:val="000411E0"/>
    <w:rsid w:val="00042AB7"/>
    <w:rsid w:val="000432B5"/>
    <w:rsid w:val="00044C9B"/>
    <w:rsid w:val="00045501"/>
    <w:rsid w:val="00050251"/>
    <w:rsid w:val="000505C3"/>
    <w:rsid w:val="00051916"/>
    <w:rsid w:val="00054188"/>
    <w:rsid w:val="00055D7C"/>
    <w:rsid w:val="000561DF"/>
    <w:rsid w:val="000562EB"/>
    <w:rsid w:val="00057629"/>
    <w:rsid w:val="000623CE"/>
    <w:rsid w:val="0006288D"/>
    <w:rsid w:val="000653BA"/>
    <w:rsid w:val="00067F47"/>
    <w:rsid w:val="00071C00"/>
    <w:rsid w:val="0007460B"/>
    <w:rsid w:val="00075887"/>
    <w:rsid w:val="00075B74"/>
    <w:rsid w:val="00075CBE"/>
    <w:rsid w:val="00080E96"/>
    <w:rsid w:val="00084749"/>
    <w:rsid w:val="000848CF"/>
    <w:rsid w:val="00085015"/>
    <w:rsid w:val="00085181"/>
    <w:rsid w:val="000905AC"/>
    <w:rsid w:val="00090D75"/>
    <w:rsid w:val="00091511"/>
    <w:rsid w:val="0009168C"/>
    <w:rsid w:val="00091CAA"/>
    <w:rsid w:val="00092421"/>
    <w:rsid w:val="00092F24"/>
    <w:rsid w:val="000941A6"/>
    <w:rsid w:val="00095258"/>
    <w:rsid w:val="0009678B"/>
    <w:rsid w:val="00097A43"/>
    <w:rsid w:val="000A0271"/>
    <w:rsid w:val="000A1B29"/>
    <w:rsid w:val="000A4504"/>
    <w:rsid w:val="000A4582"/>
    <w:rsid w:val="000A5E58"/>
    <w:rsid w:val="000A645E"/>
    <w:rsid w:val="000A6C32"/>
    <w:rsid w:val="000A7284"/>
    <w:rsid w:val="000B06B9"/>
    <w:rsid w:val="000B14CC"/>
    <w:rsid w:val="000B36FC"/>
    <w:rsid w:val="000B3C31"/>
    <w:rsid w:val="000B4F79"/>
    <w:rsid w:val="000B5B6F"/>
    <w:rsid w:val="000B78BB"/>
    <w:rsid w:val="000C1470"/>
    <w:rsid w:val="000C2126"/>
    <w:rsid w:val="000C22F3"/>
    <w:rsid w:val="000C40C9"/>
    <w:rsid w:val="000C4C92"/>
    <w:rsid w:val="000C6242"/>
    <w:rsid w:val="000C7D3C"/>
    <w:rsid w:val="000D1646"/>
    <w:rsid w:val="000D31AC"/>
    <w:rsid w:val="000D38C4"/>
    <w:rsid w:val="000D41B9"/>
    <w:rsid w:val="000D4521"/>
    <w:rsid w:val="000D71A6"/>
    <w:rsid w:val="000D7D90"/>
    <w:rsid w:val="000D7EF9"/>
    <w:rsid w:val="000E0B0D"/>
    <w:rsid w:val="000E121E"/>
    <w:rsid w:val="000E12A3"/>
    <w:rsid w:val="000E1B3A"/>
    <w:rsid w:val="000E1CAD"/>
    <w:rsid w:val="000E3583"/>
    <w:rsid w:val="000E5935"/>
    <w:rsid w:val="000E6CA9"/>
    <w:rsid w:val="000F3BED"/>
    <w:rsid w:val="000F4D68"/>
    <w:rsid w:val="000F622B"/>
    <w:rsid w:val="00100BF8"/>
    <w:rsid w:val="001029C2"/>
    <w:rsid w:val="00103890"/>
    <w:rsid w:val="00106A05"/>
    <w:rsid w:val="00106AC1"/>
    <w:rsid w:val="001104EF"/>
    <w:rsid w:val="0011120A"/>
    <w:rsid w:val="00111EC9"/>
    <w:rsid w:val="00112040"/>
    <w:rsid w:val="00114236"/>
    <w:rsid w:val="00114AEA"/>
    <w:rsid w:val="00115A6F"/>
    <w:rsid w:val="00115CED"/>
    <w:rsid w:val="001176CA"/>
    <w:rsid w:val="0012061D"/>
    <w:rsid w:val="00121460"/>
    <w:rsid w:val="00122250"/>
    <w:rsid w:val="001225E1"/>
    <w:rsid w:val="001227B8"/>
    <w:rsid w:val="00127D9F"/>
    <w:rsid w:val="0013122F"/>
    <w:rsid w:val="00132C38"/>
    <w:rsid w:val="001333BB"/>
    <w:rsid w:val="0013495B"/>
    <w:rsid w:val="00134EB5"/>
    <w:rsid w:val="00135013"/>
    <w:rsid w:val="0013602C"/>
    <w:rsid w:val="00137EAC"/>
    <w:rsid w:val="00141150"/>
    <w:rsid w:val="001413DA"/>
    <w:rsid w:val="00141C41"/>
    <w:rsid w:val="00143408"/>
    <w:rsid w:val="001445D2"/>
    <w:rsid w:val="00144847"/>
    <w:rsid w:val="001470FC"/>
    <w:rsid w:val="001474DF"/>
    <w:rsid w:val="001519D3"/>
    <w:rsid w:val="00151F87"/>
    <w:rsid w:val="00152A38"/>
    <w:rsid w:val="0015438F"/>
    <w:rsid w:val="00154C0A"/>
    <w:rsid w:val="001554F0"/>
    <w:rsid w:val="00155945"/>
    <w:rsid w:val="001559D7"/>
    <w:rsid w:val="00156C0D"/>
    <w:rsid w:val="00160C8D"/>
    <w:rsid w:val="00160ECA"/>
    <w:rsid w:val="00163369"/>
    <w:rsid w:val="001665F6"/>
    <w:rsid w:val="00166AB4"/>
    <w:rsid w:val="001672B4"/>
    <w:rsid w:val="00171F6B"/>
    <w:rsid w:val="001725C5"/>
    <w:rsid w:val="00172CE2"/>
    <w:rsid w:val="00173644"/>
    <w:rsid w:val="001745BF"/>
    <w:rsid w:val="001761DF"/>
    <w:rsid w:val="00176453"/>
    <w:rsid w:val="00177331"/>
    <w:rsid w:val="00181961"/>
    <w:rsid w:val="00182740"/>
    <w:rsid w:val="00183643"/>
    <w:rsid w:val="00183C14"/>
    <w:rsid w:val="00184885"/>
    <w:rsid w:val="00184900"/>
    <w:rsid w:val="001859F1"/>
    <w:rsid w:val="0019099E"/>
    <w:rsid w:val="00191E07"/>
    <w:rsid w:val="001930F7"/>
    <w:rsid w:val="001949C9"/>
    <w:rsid w:val="00194B8F"/>
    <w:rsid w:val="00195927"/>
    <w:rsid w:val="001966EF"/>
    <w:rsid w:val="001A01D7"/>
    <w:rsid w:val="001A0C07"/>
    <w:rsid w:val="001A0E19"/>
    <w:rsid w:val="001A4631"/>
    <w:rsid w:val="001A5E87"/>
    <w:rsid w:val="001A7E5F"/>
    <w:rsid w:val="001B5A39"/>
    <w:rsid w:val="001B65EC"/>
    <w:rsid w:val="001B719F"/>
    <w:rsid w:val="001C0CB3"/>
    <w:rsid w:val="001C2AAF"/>
    <w:rsid w:val="001C474E"/>
    <w:rsid w:val="001C5226"/>
    <w:rsid w:val="001C5419"/>
    <w:rsid w:val="001C64FE"/>
    <w:rsid w:val="001C6D1C"/>
    <w:rsid w:val="001D4015"/>
    <w:rsid w:val="001E06B5"/>
    <w:rsid w:val="001E2DA7"/>
    <w:rsid w:val="001E3426"/>
    <w:rsid w:val="001E3B19"/>
    <w:rsid w:val="001E3B92"/>
    <w:rsid w:val="001E40C4"/>
    <w:rsid w:val="001E48CB"/>
    <w:rsid w:val="001E4CFF"/>
    <w:rsid w:val="001E54F1"/>
    <w:rsid w:val="001E76C8"/>
    <w:rsid w:val="001F17F5"/>
    <w:rsid w:val="001F1A51"/>
    <w:rsid w:val="001F2288"/>
    <w:rsid w:val="001F3B51"/>
    <w:rsid w:val="001F4E09"/>
    <w:rsid w:val="001F6344"/>
    <w:rsid w:val="001F674B"/>
    <w:rsid w:val="001F6F87"/>
    <w:rsid w:val="002000FB"/>
    <w:rsid w:val="00201501"/>
    <w:rsid w:val="002032B4"/>
    <w:rsid w:val="0020495B"/>
    <w:rsid w:val="00204E2E"/>
    <w:rsid w:val="00206447"/>
    <w:rsid w:val="00212108"/>
    <w:rsid w:val="00213912"/>
    <w:rsid w:val="002149EC"/>
    <w:rsid w:val="00214BCA"/>
    <w:rsid w:val="00215965"/>
    <w:rsid w:val="00216E3D"/>
    <w:rsid w:val="00216E48"/>
    <w:rsid w:val="002171A2"/>
    <w:rsid w:val="0021728B"/>
    <w:rsid w:val="0022173F"/>
    <w:rsid w:val="00221BD7"/>
    <w:rsid w:val="00221C1B"/>
    <w:rsid w:val="002223B8"/>
    <w:rsid w:val="00222B36"/>
    <w:rsid w:val="0022441F"/>
    <w:rsid w:val="00225CF3"/>
    <w:rsid w:val="002263D7"/>
    <w:rsid w:val="00227333"/>
    <w:rsid w:val="00230821"/>
    <w:rsid w:val="0023681D"/>
    <w:rsid w:val="002377FE"/>
    <w:rsid w:val="00240044"/>
    <w:rsid w:val="002414C2"/>
    <w:rsid w:val="00242AE5"/>
    <w:rsid w:val="0024326D"/>
    <w:rsid w:val="00243793"/>
    <w:rsid w:val="002447A2"/>
    <w:rsid w:val="00244CCA"/>
    <w:rsid w:val="002458E5"/>
    <w:rsid w:val="00247BCB"/>
    <w:rsid w:val="00252AE5"/>
    <w:rsid w:val="0025794A"/>
    <w:rsid w:val="00257F51"/>
    <w:rsid w:val="00261435"/>
    <w:rsid w:val="00262CE3"/>
    <w:rsid w:val="00265B3A"/>
    <w:rsid w:val="002668EA"/>
    <w:rsid w:val="00267D66"/>
    <w:rsid w:val="00270B5A"/>
    <w:rsid w:val="00270B97"/>
    <w:rsid w:val="00271D58"/>
    <w:rsid w:val="00272B6F"/>
    <w:rsid w:val="0027381D"/>
    <w:rsid w:val="00274DAC"/>
    <w:rsid w:val="00274E89"/>
    <w:rsid w:val="00274F5B"/>
    <w:rsid w:val="00276094"/>
    <w:rsid w:val="002778EE"/>
    <w:rsid w:val="00284CE0"/>
    <w:rsid w:val="00286772"/>
    <w:rsid w:val="00287D71"/>
    <w:rsid w:val="0029558A"/>
    <w:rsid w:val="0029650C"/>
    <w:rsid w:val="00296F1C"/>
    <w:rsid w:val="00297202"/>
    <w:rsid w:val="00297570"/>
    <w:rsid w:val="0029791A"/>
    <w:rsid w:val="002A40B7"/>
    <w:rsid w:val="002A6DA1"/>
    <w:rsid w:val="002A6FA0"/>
    <w:rsid w:val="002A79FF"/>
    <w:rsid w:val="002B19DD"/>
    <w:rsid w:val="002B258C"/>
    <w:rsid w:val="002B68E1"/>
    <w:rsid w:val="002C410E"/>
    <w:rsid w:val="002C49DD"/>
    <w:rsid w:val="002C62E5"/>
    <w:rsid w:val="002C6530"/>
    <w:rsid w:val="002D12D6"/>
    <w:rsid w:val="002D352E"/>
    <w:rsid w:val="002D569F"/>
    <w:rsid w:val="002D7245"/>
    <w:rsid w:val="002D7677"/>
    <w:rsid w:val="002D78CC"/>
    <w:rsid w:val="002E0E1B"/>
    <w:rsid w:val="002E2FCB"/>
    <w:rsid w:val="002E4758"/>
    <w:rsid w:val="002E52A3"/>
    <w:rsid w:val="002E5E0D"/>
    <w:rsid w:val="002E5FDB"/>
    <w:rsid w:val="002E66D2"/>
    <w:rsid w:val="002F01B0"/>
    <w:rsid w:val="002F0AB0"/>
    <w:rsid w:val="002F176E"/>
    <w:rsid w:val="002F3264"/>
    <w:rsid w:val="00301F35"/>
    <w:rsid w:val="0030288B"/>
    <w:rsid w:val="003029D3"/>
    <w:rsid w:val="00304608"/>
    <w:rsid w:val="003046D3"/>
    <w:rsid w:val="00307A77"/>
    <w:rsid w:val="00310B4B"/>
    <w:rsid w:val="0031143E"/>
    <w:rsid w:val="00311E4E"/>
    <w:rsid w:val="0031500D"/>
    <w:rsid w:val="00320555"/>
    <w:rsid w:val="0032075D"/>
    <w:rsid w:val="003223E9"/>
    <w:rsid w:val="003228AA"/>
    <w:rsid w:val="0032414A"/>
    <w:rsid w:val="00325364"/>
    <w:rsid w:val="00325B16"/>
    <w:rsid w:val="00326694"/>
    <w:rsid w:val="00326CB3"/>
    <w:rsid w:val="00332C14"/>
    <w:rsid w:val="00332D22"/>
    <w:rsid w:val="00333061"/>
    <w:rsid w:val="0033355C"/>
    <w:rsid w:val="0033425F"/>
    <w:rsid w:val="003373F0"/>
    <w:rsid w:val="0034004C"/>
    <w:rsid w:val="00340CE4"/>
    <w:rsid w:val="00340F82"/>
    <w:rsid w:val="00341478"/>
    <w:rsid w:val="00342ECF"/>
    <w:rsid w:val="003430FC"/>
    <w:rsid w:val="00343D17"/>
    <w:rsid w:val="00344EF8"/>
    <w:rsid w:val="0034500F"/>
    <w:rsid w:val="0034519B"/>
    <w:rsid w:val="003453CE"/>
    <w:rsid w:val="00345D8E"/>
    <w:rsid w:val="0034723C"/>
    <w:rsid w:val="00347BBA"/>
    <w:rsid w:val="00350049"/>
    <w:rsid w:val="0035388F"/>
    <w:rsid w:val="00355437"/>
    <w:rsid w:val="00355D2E"/>
    <w:rsid w:val="00360665"/>
    <w:rsid w:val="00361634"/>
    <w:rsid w:val="00362340"/>
    <w:rsid w:val="00363208"/>
    <w:rsid w:val="003649F8"/>
    <w:rsid w:val="00365417"/>
    <w:rsid w:val="003664EA"/>
    <w:rsid w:val="00366B0F"/>
    <w:rsid w:val="00367F0D"/>
    <w:rsid w:val="003721D9"/>
    <w:rsid w:val="003721DB"/>
    <w:rsid w:val="00372CBA"/>
    <w:rsid w:val="0037525B"/>
    <w:rsid w:val="00375A72"/>
    <w:rsid w:val="00375D6B"/>
    <w:rsid w:val="00377122"/>
    <w:rsid w:val="003774EB"/>
    <w:rsid w:val="00377BD8"/>
    <w:rsid w:val="00380329"/>
    <w:rsid w:val="00381865"/>
    <w:rsid w:val="00381953"/>
    <w:rsid w:val="0038221F"/>
    <w:rsid w:val="00382F6A"/>
    <w:rsid w:val="0038326A"/>
    <w:rsid w:val="003844C5"/>
    <w:rsid w:val="00384609"/>
    <w:rsid w:val="00391DDD"/>
    <w:rsid w:val="003936CB"/>
    <w:rsid w:val="0039386F"/>
    <w:rsid w:val="00396EB3"/>
    <w:rsid w:val="00397771"/>
    <w:rsid w:val="003A0486"/>
    <w:rsid w:val="003A06E7"/>
    <w:rsid w:val="003A158F"/>
    <w:rsid w:val="003A2DF9"/>
    <w:rsid w:val="003A60D2"/>
    <w:rsid w:val="003A630E"/>
    <w:rsid w:val="003A6850"/>
    <w:rsid w:val="003A6C03"/>
    <w:rsid w:val="003A6ECB"/>
    <w:rsid w:val="003A7BD9"/>
    <w:rsid w:val="003A7BED"/>
    <w:rsid w:val="003B0485"/>
    <w:rsid w:val="003B06BC"/>
    <w:rsid w:val="003B0A52"/>
    <w:rsid w:val="003B11D8"/>
    <w:rsid w:val="003B2358"/>
    <w:rsid w:val="003B50D1"/>
    <w:rsid w:val="003B5542"/>
    <w:rsid w:val="003B610B"/>
    <w:rsid w:val="003B6137"/>
    <w:rsid w:val="003B66D3"/>
    <w:rsid w:val="003B7D33"/>
    <w:rsid w:val="003C1DE1"/>
    <w:rsid w:val="003C2955"/>
    <w:rsid w:val="003C5BF1"/>
    <w:rsid w:val="003C7179"/>
    <w:rsid w:val="003C7446"/>
    <w:rsid w:val="003D4BC8"/>
    <w:rsid w:val="003D611D"/>
    <w:rsid w:val="003E05C5"/>
    <w:rsid w:val="003E0AB1"/>
    <w:rsid w:val="003E11D5"/>
    <w:rsid w:val="003E19E0"/>
    <w:rsid w:val="003E2694"/>
    <w:rsid w:val="003E372D"/>
    <w:rsid w:val="003E37E7"/>
    <w:rsid w:val="003E4891"/>
    <w:rsid w:val="003E6AA1"/>
    <w:rsid w:val="003E7D36"/>
    <w:rsid w:val="003F02F9"/>
    <w:rsid w:val="003F04A4"/>
    <w:rsid w:val="003F058C"/>
    <w:rsid w:val="003F128D"/>
    <w:rsid w:val="003F34CA"/>
    <w:rsid w:val="003F491F"/>
    <w:rsid w:val="003F4D38"/>
    <w:rsid w:val="003F5102"/>
    <w:rsid w:val="003F5558"/>
    <w:rsid w:val="003F6DD4"/>
    <w:rsid w:val="003F7531"/>
    <w:rsid w:val="003F756B"/>
    <w:rsid w:val="0040122A"/>
    <w:rsid w:val="00401773"/>
    <w:rsid w:val="00402230"/>
    <w:rsid w:val="00402FFB"/>
    <w:rsid w:val="00403AA7"/>
    <w:rsid w:val="00404095"/>
    <w:rsid w:val="0040528D"/>
    <w:rsid w:val="00405C56"/>
    <w:rsid w:val="00405FB7"/>
    <w:rsid w:val="00406FF0"/>
    <w:rsid w:val="0041041D"/>
    <w:rsid w:val="004162FB"/>
    <w:rsid w:val="0041664C"/>
    <w:rsid w:val="00417BAB"/>
    <w:rsid w:val="00420839"/>
    <w:rsid w:val="004220FD"/>
    <w:rsid w:val="00422312"/>
    <w:rsid w:val="004224A6"/>
    <w:rsid w:val="00422B90"/>
    <w:rsid w:val="00422D00"/>
    <w:rsid w:val="00423010"/>
    <w:rsid w:val="00423A66"/>
    <w:rsid w:val="004242E9"/>
    <w:rsid w:val="004256D9"/>
    <w:rsid w:val="00426320"/>
    <w:rsid w:val="00427337"/>
    <w:rsid w:val="00431AAC"/>
    <w:rsid w:val="0043264C"/>
    <w:rsid w:val="004330EE"/>
    <w:rsid w:val="00433496"/>
    <w:rsid w:val="0043615B"/>
    <w:rsid w:val="00440457"/>
    <w:rsid w:val="00441C09"/>
    <w:rsid w:val="00443851"/>
    <w:rsid w:val="00444209"/>
    <w:rsid w:val="004450AD"/>
    <w:rsid w:val="004467DB"/>
    <w:rsid w:val="00446AD6"/>
    <w:rsid w:val="00446D16"/>
    <w:rsid w:val="00450B42"/>
    <w:rsid w:val="004516F1"/>
    <w:rsid w:val="00452AEF"/>
    <w:rsid w:val="00453CD9"/>
    <w:rsid w:val="00453EF6"/>
    <w:rsid w:val="00455406"/>
    <w:rsid w:val="00456140"/>
    <w:rsid w:val="00456AA9"/>
    <w:rsid w:val="00457393"/>
    <w:rsid w:val="0046250F"/>
    <w:rsid w:val="004625B3"/>
    <w:rsid w:val="004626BA"/>
    <w:rsid w:val="0046327E"/>
    <w:rsid w:val="00467E67"/>
    <w:rsid w:val="0047109D"/>
    <w:rsid w:val="00471181"/>
    <w:rsid w:val="00471D1F"/>
    <w:rsid w:val="004721D4"/>
    <w:rsid w:val="00473F7E"/>
    <w:rsid w:val="00476F0E"/>
    <w:rsid w:val="00477D95"/>
    <w:rsid w:val="0048228B"/>
    <w:rsid w:val="0048572B"/>
    <w:rsid w:val="00486988"/>
    <w:rsid w:val="00487D4E"/>
    <w:rsid w:val="004919A2"/>
    <w:rsid w:val="00491C01"/>
    <w:rsid w:val="00492360"/>
    <w:rsid w:val="0049241C"/>
    <w:rsid w:val="00494344"/>
    <w:rsid w:val="00494B6D"/>
    <w:rsid w:val="004952C7"/>
    <w:rsid w:val="00496158"/>
    <w:rsid w:val="004962A1"/>
    <w:rsid w:val="004A05BA"/>
    <w:rsid w:val="004A4968"/>
    <w:rsid w:val="004A6AB5"/>
    <w:rsid w:val="004A6D3A"/>
    <w:rsid w:val="004B12B6"/>
    <w:rsid w:val="004B182A"/>
    <w:rsid w:val="004B2174"/>
    <w:rsid w:val="004B343F"/>
    <w:rsid w:val="004B3795"/>
    <w:rsid w:val="004B3900"/>
    <w:rsid w:val="004B3E77"/>
    <w:rsid w:val="004B401B"/>
    <w:rsid w:val="004B596B"/>
    <w:rsid w:val="004B7C20"/>
    <w:rsid w:val="004C22F3"/>
    <w:rsid w:val="004C2507"/>
    <w:rsid w:val="004C2A84"/>
    <w:rsid w:val="004C36C6"/>
    <w:rsid w:val="004C3804"/>
    <w:rsid w:val="004C4DD0"/>
    <w:rsid w:val="004C6224"/>
    <w:rsid w:val="004D0CFA"/>
    <w:rsid w:val="004D13AF"/>
    <w:rsid w:val="004D2820"/>
    <w:rsid w:val="004D29A3"/>
    <w:rsid w:val="004D40E0"/>
    <w:rsid w:val="004D5A87"/>
    <w:rsid w:val="004D5D2F"/>
    <w:rsid w:val="004D5E58"/>
    <w:rsid w:val="004D67CE"/>
    <w:rsid w:val="004E0031"/>
    <w:rsid w:val="004E0309"/>
    <w:rsid w:val="004E05D1"/>
    <w:rsid w:val="004E086F"/>
    <w:rsid w:val="004E10EB"/>
    <w:rsid w:val="004E167E"/>
    <w:rsid w:val="004E1EE1"/>
    <w:rsid w:val="004E202F"/>
    <w:rsid w:val="004E3B83"/>
    <w:rsid w:val="004E474A"/>
    <w:rsid w:val="004E665A"/>
    <w:rsid w:val="004E75A8"/>
    <w:rsid w:val="004E7E12"/>
    <w:rsid w:val="004F1A3B"/>
    <w:rsid w:val="004F1AA3"/>
    <w:rsid w:val="004F2BDC"/>
    <w:rsid w:val="004F508E"/>
    <w:rsid w:val="004F7F59"/>
    <w:rsid w:val="005007B6"/>
    <w:rsid w:val="00501336"/>
    <w:rsid w:val="00501A11"/>
    <w:rsid w:val="00502877"/>
    <w:rsid w:val="00504F08"/>
    <w:rsid w:val="005051FB"/>
    <w:rsid w:val="00510C14"/>
    <w:rsid w:val="0051217C"/>
    <w:rsid w:val="005142AE"/>
    <w:rsid w:val="005142D7"/>
    <w:rsid w:val="00515CDD"/>
    <w:rsid w:val="00516089"/>
    <w:rsid w:val="0051645C"/>
    <w:rsid w:val="005173CD"/>
    <w:rsid w:val="00517C64"/>
    <w:rsid w:val="00522168"/>
    <w:rsid w:val="00522866"/>
    <w:rsid w:val="00524FC0"/>
    <w:rsid w:val="00527011"/>
    <w:rsid w:val="00527626"/>
    <w:rsid w:val="0053041D"/>
    <w:rsid w:val="00531310"/>
    <w:rsid w:val="00532F94"/>
    <w:rsid w:val="00533712"/>
    <w:rsid w:val="00533BD7"/>
    <w:rsid w:val="005344AB"/>
    <w:rsid w:val="00534F32"/>
    <w:rsid w:val="0053526A"/>
    <w:rsid w:val="00535BA2"/>
    <w:rsid w:val="005378A0"/>
    <w:rsid w:val="00540067"/>
    <w:rsid w:val="00540384"/>
    <w:rsid w:val="00542802"/>
    <w:rsid w:val="00543D58"/>
    <w:rsid w:val="0054449C"/>
    <w:rsid w:val="0054518F"/>
    <w:rsid w:val="00545B2A"/>
    <w:rsid w:val="0055010A"/>
    <w:rsid w:val="005504B5"/>
    <w:rsid w:val="00551CDE"/>
    <w:rsid w:val="005525AB"/>
    <w:rsid w:val="00553328"/>
    <w:rsid w:val="005534D8"/>
    <w:rsid w:val="00556A87"/>
    <w:rsid w:val="00556EF0"/>
    <w:rsid w:val="005574A1"/>
    <w:rsid w:val="00560019"/>
    <w:rsid w:val="00560531"/>
    <w:rsid w:val="00561BAB"/>
    <w:rsid w:val="005623BA"/>
    <w:rsid w:val="00563D97"/>
    <w:rsid w:val="00564113"/>
    <w:rsid w:val="00564881"/>
    <w:rsid w:val="005654D4"/>
    <w:rsid w:val="00570C09"/>
    <w:rsid w:val="00571E1D"/>
    <w:rsid w:val="005773D9"/>
    <w:rsid w:val="0058047F"/>
    <w:rsid w:val="00581357"/>
    <w:rsid w:val="005828C0"/>
    <w:rsid w:val="00584418"/>
    <w:rsid w:val="00584E4C"/>
    <w:rsid w:val="00584EC0"/>
    <w:rsid w:val="00585C5E"/>
    <w:rsid w:val="00585DF8"/>
    <w:rsid w:val="00586226"/>
    <w:rsid w:val="00590847"/>
    <w:rsid w:val="0059113C"/>
    <w:rsid w:val="00591BFD"/>
    <w:rsid w:val="00592359"/>
    <w:rsid w:val="00592D32"/>
    <w:rsid w:val="0059469B"/>
    <w:rsid w:val="00594B24"/>
    <w:rsid w:val="005953DA"/>
    <w:rsid w:val="00595924"/>
    <w:rsid w:val="005965FB"/>
    <w:rsid w:val="00596787"/>
    <w:rsid w:val="005A06AC"/>
    <w:rsid w:val="005A091B"/>
    <w:rsid w:val="005A1042"/>
    <w:rsid w:val="005A2BD3"/>
    <w:rsid w:val="005A2C0E"/>
    <w:rsid w:val="005A55A7"/>
    <w:rsid w:val="005A5CE8"/>
    <w:rsid w:val="005B04E8"/>
    <w:rsid w:val="005B252E"/>
    <w:rsid w:val="005B3D4E"/>
    <w:rsid w:val="005B3EF8"/>
    <w:rsid w:val="005B4675"/>
    <w:rsid w:val="005B564C"/>
    <w:rsid w:val="005B592B"/>
    <w:rsid w:val="005B5F3E"/>
    <w:rsid w:val="005B6D91"/>
    <w:rsid w:val="005B7291"/>
    <w:rsid w:val="005C13ED"/>
    <w:rsid w:val="005C20B6"/>
    <w:rsid w:val="005C309D"/>
    <w:rsid w:val="005C40A0"/>
    <w:rsid w:val="005C50A5"/>
    <w:rsid w:val="005C55CB"/>
    <w:rsid w:val="005C5A60"/>
    <w:rsid w:val="005C6F6F"/>
    <w:rsid w:val="005D0A60"/>
    <w:rsid w:val="005D2042"/>
    <w:rsid w:val="005D211B"/>
    <w:rsid w:val="005D4D98"/>
    <w:rsid w:val="005D54D6"/>
    <w:rsid w:val="005D5CD0"/>
    <w:rsid w:val="005D6ACF"/>
    <w:rsid w:val="005E11C0"/>
    <w:rsid w:val="005E2C1F"/>
    <w:rsid w:val="005E2FCA"/>
    <w:rsid w:val="005E4180"/>
    <w:rsid w:val="005E4B71"/>
    <w:rsid w:val="005E4C59"/>
    <w:rsid w:val="005E4E82"/>
    <w:rsid w:val="005E50C4"/>
    <w:rsid w:val="005E733A"/>
    <w:rsid w:val="005E7711"/>
    <w:rsid w:val="005E7CB4"/>
    <w:rsid w:val="005F06B7"/>
    <w:rsid w:val="005F2A09"/>
    <w:rsid w:val="005F3593"/>
    <w:rsid w:val="005F405A"/>
    <w:rsid w:val="005F43A2"/>
    <w:rsid w:val="005F4D92"/>
    <w:rsid w:val="005F5A4E"/>
    <w:rsid w:val="005F6364"/>
    <w:rsid w:val="00600F82"/>
    <w:rsid w:val="0060365E"/>
    <w:rsid w:val="00603931"/>
    <w:rsid w:val="00604F0B"/>
    <w:rsid w:val="006056CB"/>
    <w:rsid w:val="006067CF"/>
    <w:rsid w:val="00611904"/>
    <w:rsid w:val="0061207D"/>
    <w:rsid w:val="00613B5B"/>
    <w:rsid w:val="00614012"/>
    <w:rsid w:val="00614C21"/>
    <w:rsid w:val="0061599D"/>
    <w:rsid w:val="00620D4B"/>
    <w:rsid w:val="00621689"/>
    <w:rsid w:val="00623C5A"/>
    <w:rsid w:val="006258D0"/>
    <w:rsid w:val="006265E0"/>
    <w:rsid w:val="00630A8A"/>
    <w:rsid w:val="00631092"/>
    <w:rsid w:val="0063286E"/>
    <w:rsid w:val="006331E2"/>
    <w:rsid w:val="00633DB5"/>
    <w:rsid w:val="006348AA"/>
    <w:rsid w:val="00634EC0"/>
    <w:rsid w:val="00635574"/>
    <w:rsid w:val="00636096"/>
    <w:rsid w:val="006409B8"/>
    <w:rsid w:val="00640CEB"/>
    <w:rsid w:val="00640DCC"/>
    <w:rsid w:val="006419C5"/>
    <w:rsid w:val="00641E98"/>
    <w:rsid w:val="006442B1"/>
    <w:rsid w:val="00645B25"/>
    <w:rsid w:val="00646422"/>
    <w:rsid w:val="00650470"/>
    <w:rsid w:val="0065119C"/>
    <w:rsid w:val="0065180D"/>
    <w:rsid w:val="00651EC2"/>
    <w:rsid w:val="0065445E"/>
    <w:rsid w:val="00654800"/>
    <w:rsid w:val="0065554A"/>
    <w:rsid w:val="00655C51"/>
    <w:rsid w:val="00657DE9"/>
    <w:rsid w:val="00660F51"/>
    <w:rsid w:val="006618F5"/>
    <w:rsid w:val="006637B4"/>
    <w:rsid w:val="006640D8"/>
    <w:rsid w:val="006642D7"/>
    <w:rsid w:val="006653AB"/>
    <w:rsid w:val="006665C9"/>
    <w:rsid w:val="0067085A"/>
    <w:rsid w:val="0067095A"/>
    <w:rsid w:val="0067097D"/>
    <w:rsid w:val="006715F6"/>
    <w:rsid w:val="00674479"/>
    <w:rsid w:val="00676FFC"/>
    <w:rsid w:val="006771D1"/>
    <w:rsid w:val="00677475"/>
    <w:rsid w:val="006811B6"/>
    <w:rsid w:val="00681A16"/>
    <w:rsid w:val="00681ACF"/>
    <w:rsid w:val="00683345"/>
    <w:rsid w:val="00685290"/>
    <w:rsid w:val="00686442"/>
    <w:rsid w:val="00687C01"/>
    <w:rsid w:val="00691C90"/>
    <w:rsid w:val="00691E57"/>
    <w:rsid w:val="006939CE"/>
    <w:rsid w:val="0069447D"/>
    <w:rsid w:val="00694740"/>
    <w:rsid w:val="00694A99"/>
    <w:rsid w:val="00694E3F"/>
    <w:rsid w:val="00695FAA"/>
    <w:rsid w:val="006966DA"/>
    <w:rsid w:val="006A0014"/>
    <w:rsid w:val="006A0D7B"/>
    <w:rsid w:val="006A238C"/>
    <w:rsid w:val="006A28CD"/>
    <w:rsid w:val="006A2D67"/>
    <w:rsid w:val="006A3A7A"/>
    <w:rsid w:val="006A5DA0"/>
    <w:rsid w:val="006A60CE"/>
    <w:rsid w:val="006A639A"/>
    <w:rsid w:val="006A6ADE"/>
    <w:rsid w:val="006B0199"/>
    <w:rsid w:val="006B16C4"/>
    <w:rsid w:val="006B374B"/>
    <w:rsid w:val="006B39ED"/>
    <w:rsid w:val="006B44A5"/>
    <w:rsid w:val="006B614E"/>
    <w:rsid w:val="006B6FCB"/>
    <w:rsid w:val="006B7286"/>
    <w:rsid w:val="006B75EE"/>
    <w:rsid w:val="006B7B61"/>
    <w:rsid w:val="006C2872"/>
    <w:rsid w:val="006C306F"/>
    <w:rsid w:val="006C4405"/>
    <w:rsid w:val="006D10E1"/>
    <w:rsid w:val="006D1A0F"/>
    <w:rsid w:val="006D22DE"/>
    <w:rsid w:val="006D29EC"/>
    <w:rsid w:val="006D5586"/>
    <w:rsid w:val="006D61B3"/>
    <w:rsid w:val="006D627F"/>
    <w:rsid w:val="006D63DF"/>
    <w:rsid w:val="006D6A0C"/>
    <w:rsid w:val="006D6C1A"/>
    <w:rsid w:val="006D6E0D"/>
    <w:rsid w:val="006D745B"/>
    <w:rsid w:val="006E090F"/>
    <w:rsid w:val="006E374D"/>
    <w:rsid w:val="006E381E"/>
    <w:rsid w:val="006E3C0F"/>
    <w:rsid w:val="006E41BA"/>
    <w:rsid w:val="006E608D"/>
    <w:rsid w:val="006E628D"/>
    <w:rsid w:val="006F01A7"/>
    <w:rsid w:val="006F1A40"/>
    <w:rsid w:val="006F3747"/>
    <w:rsid w:val="006F71CF"/>
    <w:rsid w:val="007007F6"/>
    <w:rsid w:val="0070085A"/>
    <w:rsid w:val="00702BB9"/>
    <w:rsid w:val="0070629F"/>
    <w:rsid w:val="00707588"/>
    <w:rsid w:val="0071050E"/>
    <w:rsid w:val="00710DB1"/>
    <w:rsid w:val="00711121"/>
    <w:rsid w:val="007130FF"/>
    <w:rsid w:val="00714651"/>
    <w:rsid w:val="00715490"/>
    <w:rsid w:val="00716359"/>
    <w:rsid w:val="00720A6D"/>
    <w:rsid w:val="00721674"/>
    <w:rsid w:val="0072167B"/>
    <w:rsid w:val="0072229A"/>
    <w:rsid w:val="00722F2D"/>
    <w:rsid w:val="007249FC"/>
    <w:rsid w:val="007253CC"/>
    <w:rsid w:val="0072542F"/>
    <w:rsid w:val="00725942"/>
    <w:rsid w:val="007309DC"/>
    <w:rsid w:val="007318BD"/>
    <w:rsid w:val="00732E57"/>
    <w:rsid w:val="00734B2F"/>
    <w:rsid w:val="00734C92"/>
    <w:rsid w:val="00736827"/>
    <w:rsid w:val="007373F0"/>
    <w:rsid w:val="00737C9B"/>
    <w:rsid w:val="007425E7"/>
    <w:rsid w:val="00742C9D"/>
    <w:rsid w:val="007430C1"/>
    <w:rsid w:val="007436D9"/>
    <w:rsid w:val="00743BB9"/>
    <w:rsid w:val="007449C0"/>
    <w:rsid w:val="00744AFD"/>
    <w:rsid w:val="00745F4B"/>
    <w:rsid w:val="007467C3"/>
    <w:rsid w:val="00746E89"/>
    <w:rsid w:val="00750C95"/>
    <w:rsid w:val="0075191C"/>
    <w:rsid w:val="00752274"/>
    <w:rsid w:val="007523B9"/>
    <w:rsid w:val="00752D21"/>
    <w:rsid w:val="007575B1"/>
    <w:rsid w:val="00757670"/>
    <w:rsid w:val="007601E2"/>
    <w:rsid w:val="007619A9"/>
    <w:rsid w:val="00761EC3"/>
    <w:rsid w:val="007628EF"/>
    <w:rsid w:val="00763461"/>
    <w:rsid w:val="0076417A"/>
    <w:rsid w:val="00765363"/>
    <w:rsid w:val="00765C87"/>
    <w:rsid w:val="00766C75"/>
    <w:rsid w:val="00767425"/>
    <w:rsid w:val="00770284"/>
    <w:rsid w:val="007708F2"/>
    <w:rsid w:val="0077142A"/>
    <w:rsid w:val="0077366E"/>
    <w:rsid w:val="00773E72"/>
    <w:rsid w:val="00774E6E"/>
    <w:rsid w:val="00777299"/>
    <w:rsid w:val="00780C7A"/>
    <w:rsid w:val="00781807"/>
    <w:rsid w:val="00787157"/>
    <w:rsid w:val="00787699"/>
    <w:rsid w:val="0079031A"/>
    <w:rsid w:val="0079768B"/>
    <w:rsid w:val="007A4453"/>
    <w:rsid w:val="007A620F"/>
    <w:rsid w:val="007A65BD"/>
    <w:rsid w:val="007A76FB"/>
    <w:rsid w:val="007A78AF"/>
    <w:rsid w:val="007B04A5"/>
    <w:rsid w:val="007B069D"/>
    <w:rsid w:val="007B1423"/>
    <w:rsid w:val="007B2BF6"/>
    <w:rsid w:val="007B2D90"/>
    <w:rsid w:val="007B3531"/>
    <w:rsid w:val="007B66FC"/>
    <w:rsid w:val="007C0ED3"/>
    <w:rsid w:val="007C1619"/>
    <w:rsid w:val="007C2828"/>
    <w:rsid w:val="007C2C9F"/>
    <w:rsid w:val="007C40B0"/>
    <w:rsid w:val="007C4BB8"/>
    <w:rsid w:val="007C54E7"/>
    <w:rsid w:val="007C7067"/>
    <w:rsid w:val="007C7633"/>
    <w:rsid w:val="007D0E7F"/>
    <w:rsid w:val="007D1105"/>
    <w:rsid w:val="007D4201"/>
    <w:rsid w:val="007D460D"/>
    <w:rsid w:val="007D4AB2"/>
    <w:rsid w:val="007D5536"/>
    <w:rsid w:val="007D5C10"/>
    <w:rsid w:val="007E135A"/>
    <w:rsid w:val="007E17B5"/>
    <w:rsid w:val="007E3F1D"/>
    <w:rsid w:val="007E538F"/>
    <w:rsid w:val="007E61F6"/>
    <w:rsid w:val="007E6A27"/>
    <w:rsid w:val="007E6F62"/>
    <w:rsid w:val="007F05A2"/>
    <w:rsid w:val="007F2C37"/>
    <w:rsid w:val="007F60B0"/>
    <w:rsid w:val="007F61AD"/>
    <w:rsid w:val="007F7034"/>
    <w:rsid w:val="007F7FC6"/>
    <w:rsid w:val="00801A42"/>
    <w:rsid w:val="00802C41"/>
    <w:rsid w:val="008047E8"/>
    <w:rsid w:val="00807744"/>
    <w:rsid w:val="00807794"/>
    <w:rsid w:val="008106C3"/>
    <w:rsid w:val="00812154"/>
    <w:rsid w:val="00815C17"/>
    <w:rsid w:val="008208D9"/>
    <w:rsid w:val="0082151C"/>
    <w:rsid w:val="008221C5"/>
    <w:rsid w:val="00823733"/>
    <w:rsid w:val="00823F89"/>
    <w:rsid w:val="00824ABF"/>
    <w:rsid w:val="00825A4D"/>
    <w:rsid w:val="008261A4"/>
    <w:rsid w:val="008263B6"/>
    <w:rsid w:val="00826620"/>
    <w:rsid w:val="00827499"/>
    <w:rsid w:val="008278BB"/>
    <w:rsid w:val="008314BE"/>
    <w:rsid w:val="008317ED"/>
    <w:rsid w:val="00833D0A"/>
    <w:rsid w:val="00835655"/>
    <w:rsid w:val="0083597D"/>
    <w:rsid w:val="008376A9"/>
    <w:rsid w:val="00837C86"/>
    <w:rsid w:val="00837EC4"/>
    <w:rsid w:val="0084188F"/>
    <w:rsid w:val="00841E8D"/>
    <w:rsid w:val="008429D4"/>
    <w:rsid w:val="00844C52"/>
    <w:rsid w:val="00845D66"/>
    <w:rsid w:val="00845FC0"/>
    <w:rsid w:val="00847D9C"/>
    <w:rsid w:val="008521B9"/>
    <w:rsid w:val="008558A8"/>
    <w:rsid w:val="00856220"/>
    <w:rsid w:val="008576E0"/>
    <w:rsid w:val="0086258C"/>
    <w:rsid w:val="0086312A"/>
    <w:rsid w:val="008664AC"/>
    <w:rsid w:val="00866BB0"/>
    <w:rsid w:val="00866D2E"/>
    <w:rsid w:val="008724FB"/>
    <w:rsid w:val="00872A27"/>
    <w:rsid w:val="00874F85"/>
    <w:rsid w:val="00875151"/>
    <w:rsid w:val="00881888"/>
    <w:rsid w:val="00881CE4"/>
    <w:rsid w:val="00882158"/>
    <w:rsid w:val="00883B20"/>
    <w:rsid w:val="00884FB9"/>
    <w:rsid w:val="008870B1"/>
    <w:rsid w:val="008902D7"/>
    <w:rsid w:val="00897099"/>
    <w:rsid w:val="008A0A35"/>
    <w:rsid w:val="008A1609"/>
    <w:rsid w:val="008A2123"/>
    <w:rsid w:val="008A270E"/>
    <w:rsid w:val="008A2986"/>
    <w:rsid w:val="008A2E60"/>
    <w:rsid w:val="008A322F"/>
    <w:rsid w:val="008A5441"/>
    <w:rsid w:val="008A5BDB"/>
    <w:rsid w:val="008A675E"/>
    <w:rsid w:val="008A7216"/>
    <w:rsid w:val="008B0357"/>
    <w:rsid w:val="008B0B87"/>
    <w:rsid w:val="008B190A"/>
    <w:rsid w:val="008B1EEB"/>
    <w:rsid w:val="008B3D30"/>
    <w:rsid w:val="008B4C97"/>
    <w:rsid w:val="008B51BE"/>
    <w:rsid w:val="008B6935"/>
    <w:rsid w:val="008B69F5"/>
    <w:rsid w:val="008B745B"/>
    <w:rsid w:val="008C0B91"/>
    <w:rsid w:val="008C1241"/>
    <w:rsid w:val="008C328F"/>
    <w:rsid w:val="008C3EF9"/>
    <w:rsid w:val="008C48D8"/>
    <w:rsid w:val="008C55F4"/>
    <w:rsid w:val="008C58C9"/>
    <w:rsid w:val="008C5AC3"/>
    <w:rsid w:val="008C7178"/>
    <w:rsid w:val="008D15F6"/>
    <w:rsid w:val="008D3114"/>
    <w:rsid w:val="008D5ED8"/>
    <w:rsid w:val="008E01BD"/>
    <w:rsid w:val="008E1663"/>
    <w:rsid w:val="008E18AD"/>
    <w:rsid w:val="008E2BC1"/>
    <w:rsid w:val="008E470E"/>
    <w:rsid w:val="008E49D5"/>
    <w:rsid w:val="008F0C38"/>
    <w:rsid w:val="008F217D"/>
    <w:rsid w:val="008F4820"/>
    <w:rsid w:val="008F51C7"/>
    <w:rsid w:val="008F5DEF"/>
    <w:rsid w:val="008F6472"/>
    <w:rsid w:val="008F6BE4"/>
    <w:rsid w:val="00900343"/>
    <w:rsid w:val="009008F8"/>
    <w:rsid w:val="00901CB6"/>
    <w:rsid w:val="00902609"/>
    <w:rsid w:val="00903653"/>
    <w:rsid w:val="00904DD2"/>
    <w:rsid w:val="00905DE4"/>
    <w:rsid w:val="009062A3"/>
    <w:rsid w:val="00906F57"/>
    <w:rsid w:val="00907F6C"/>
    <w:rsid w:val="00913570"/>
    <w:rsid w:val="00913580"/>
    <w:rsid w:val="00914879"/>
    <w:rsid w:val="0091558E"/>
    <w:rsid w:val="00916D06"/>
    <w:rsid w:val="00917BAB"/>
    <w:rsid w:val="00920423"/>
    <w:rsid w:val="00921039"/>
    <w:rsid w:val="00921659"/>
    <w:rsid w:val="0092177D"/>
    <w:rsid w:val="0092214E"/>
    <w:rsid w:val="00922FE0"/>
    <w:rsid w:val="009246F7"/>
    <w:rsid w:val="00924B38"/>
    <w:rsid w:val="00925302"/>
    <w:rsid w:val="009255AB"/>
    <w:rsid w:val="00925BA7"/>
    <w:rsid w:val="009279EE"/>
    <w:rsid w:val="00932305"/>
    <w:rsid w:val="00935884"/>
    <w:rsid w:val="009362A8"/>
    <w:rsid w:val="009362D2"/>
    <w:rsid w:val="0093757F"/>
    <w:rsid w:val="00940C09"/>
    <w:rsid w:val="00940C38"/>
    <w:rsid w:val="00940F02"/>
    <w:rsid w:val="00942444"/>
    <w:rsid w:val="00943CAA"/>
    <w:rsid w:val="00943D3A"/>
    <w:rsid w:val="009469D3"/>
    <w:rsid w:val="00947566"/>
    <w:rsid w:val="00950F95"/>
    <w:rsid w:val="0095208C"/>
    <w:rsid w:val="00952343"/>
    <w:rsid w:val="0095298F"/>
    <w:rsid w:val="00953E8C"/>
    <w:rsid w:val="00954117"/>
    <w:rsid w:val="00954325"/>
    <w:rsid w:val="0095482C"/>
    <w:rsid w:val="00954970"/>
    <w:rsid w:val="00954981"/>
    <w:rsid w:val="00954C2F"/>
    <w:rsid w:val="00957068"/>
    <w:rsid w:val="00960459"/>
    <w:rsid w:val="00960C72"/>
    <w:rsid w:val="009610C8"/>
    <w:rsid w:val="00962572"/>
    <w:rsid w:val="0096310D"/>
    <w:rsid w:val="0096348E"/>
    <w:rsid w:val="00964ECF"/>
    <w:rsid w:val="0096712E"/>
    <w:rsid w:val="00971B79"/>
    <w:rsid w:val="00972644"/>
    <w:rsid w:val="00974A60"/>
    <w:rsid w:val="00974E63"/>
    <w:rsid w:val="00976213"/>
    <w:rsid w:val="009801F4"/>
    <w:rsid w:val="00982A48"/>
    <w:rsid w:val="00983A8A"/>
    <w:rsid w:val="00984DBB"/>
    <w:rsid w:val="009864F8"/>
    <w:rsid w:val="009868B2"/>
    <w:rsid w:val="00986F70"/>
    <w:rsid w:val="00987EF3"/>
    <w:rsid w:val="009919E1"/>
    <w:rsid w:val="0099306B"/>
    <w:rsid w:val="009940ED"/>
    <w:rsid w:val="00994732"/>
    <w:rsid w:val="00995007"/>
    <w:rsid w:val="009A1B6D"/>
    <w:rsid w:val="009A58CD"/>
    <w:rsid w:val="009A6A48"/>
    <w:rsid w:val="009A6DF9"/>
    <w:rsid w:val="009A774B"/>
    <w:rsid w:val="009B0810"/>
    <w:rsid w:val="009B2E40"/>
    <w:rsid w:val="009B3894"/>
    <w:rsid w:val="009B3AA2"/>
    <w:rsid w:val="009B4561"/>
    <w:rsid w:val="009B5D60"/>
    <w:rsid w:val="009B65AD"/>
    <w:rsid w:val="009C0B0C"/>
    <w:rsid w:val="009C0DB7"/>
    <w:rsid w:val="009C597C"/>
    <w:rsid w:val="009C665C"/>
    <w:rsid w:val="009D3447"/>
    <w:rsid w:val="009D7D6C"/>
    <w:rsid w:val="009D7F71"/>
    <w:rsid w:val="009E04C4"/>
    <w:rsid w:val="009E0901"/>
    <w:rsid w:val="009E0A4B"/>
    <w:rsid w:val="009E114E"/>
    <w:rsid w:val="009E2ECB"/>
    <w:rsid w:val="009E3A13"/>
    <w:rsid w:val="009E3F81"/>
    <w:rsid w:val="009E4C2A"/>
    <w:rsid w:val="009F0671"/>
    <w:rsid w:val="009F0B10"/>
    <w:rsid w:val="009F1802"/>
    <w:rsid w:val="009F2C70"/>
    <w:rsid w:val="009F79F8"/>
    <w:rsid w:val="00A04403"/>
    <w:rsid w:val="00A05112"/>
    <w:rsid w:val="00A100C0"/>
    <w:rsid w:val="00A11F06"/>
    <w:rsid w:val="00A13E24"/>
    <w:rsid w:val="00A15440"/>
    <w:rsid w:val="00A16B54"/>
    <w:rsid w:val="00A16BC6"/>
    <w:rsid w:val="00A17D34"/>
    <w:rsid w:val="00A20A1A"/>
    <w:rsid w:val="00A2146A"/>
    <w:rsid w:val="00A22EEC"/>
    <w:rsid w:val="00A24325"/>
    <w:rsid w:val="00A27AC4"/>
    <w:rsid w:val="00A30928"/>
    <w:rsid w:val="00A30AA3"/>
    <w:rsid w:val="00A30BE3"/>
    <w:rsid w:val="00A31F44"/>
    <w:rsid w:val="00A330B3"/>
    <w:rsid w:val="00A336F1"/>
    <w:rsid w:val="00A340BD"/>
    <w:rsid w:val="00A3429A"/>
    <w:rsid w:val="00A3495E"/>
    <w:rsid w:val="00A34A84"/>
    <w:rsid w:val="00A34D1F"/>
    <w:rsid w:val="00A363E3"/>
    <w:rsid w:val="00A367C7"/>
    <w:rsid w:val="00A36E99"/>
    <w:rsid w:val="00A37C12"/>
    <w:rsid w:val="00A37CDB"/>
    <w:rsid w:val="00A41563"/>
    <w:rsid w:val="00A415AA"/>
    <w:rsid w:val="00A41BA6"/>
    <w:rsid w:val="00A41F43"/>
    <w:rsid w:val="00A44B72"/>
    <w:rsid w:val="00A45174"/>
    <w:rsid w:val="00A45574"/>
    <w:rsid w:val="00A457A1"/>
    <w:rsid w:val="00A46A5D"/>
    <w:rsid w:val="00A504FC"/>
    <w:rsid w:val="00A513B3"/>
    <w:rsid w:val="00A51404"/>
    <w:rsid w:val="00A517B6"/>
    <w:rsid w:val="00A53045"/>
    <w:rsid w:val="00A54616"/>
    <w:rsid w:val="00A55397"/>
    <w:rsid w:val="00A5579E"/>
    <w:rsid w:val="00A57CA4"/>
    <w:rsid w:val="00A63883"/>
    <w:rsid w:val="00A6422C"/>
    <w:rsid w:val="00A6695B"/>
    <w:rsid w:val="00A670D8"/>
    <w:rsid w:val="00A67387"/>
    <w:rsid w:val="00A702B5"/>
    <w:rsid w:val="00A70C51"/>
    <w:rsid w:val="00A72471"/>
    <w:rsid w:val="00A72B72"/>
    <w:rsid w:val="00A73089"/>
    <w:rsid w:val="00A74F0D"/>
    <w:rsid w:val="00A76A2B"/>
    <w:rsid w:val="00A77CF2"/>
    <w:rsid w:val="00A805AF"/>
    <w:rsid w:val="00A82829"/>
    <w:rsid w:val="00A864A2"/>
    <w:rsid w:val="00A87989"/>
    <w:rsid w:val="00A87D34"/>
    <w:rsid w:val="00A90A14"/>
    <w:rsid w:val="00A93EFA"/>
    <w:rsid w:val="00A9562F"/>
    <w:rsid w:val="00A967C5"/>
    <w:rsid w:val="00A974A1"/>
    <w:rsid w:val="00AA1298"/>
    <w:rsid w:val="00AA1AE1"/>
    <w:rsid w:val="00AA4326"/>
    <w:rsid w:val="00AA44AC"/>
    <w:rsid w:val="00AA5B74"/>
    <w:rsid w:val="00AA6509"/>
    <w:rsid w:val="00AA6514"/>
    <w:rsid w:val="00AB1070"/>
    <w:rsid w:val="00AB14ED"/>
    <w:rsid w:val="00AB21B4"/>
    <w:rsid w:val="00AB3421"/>
    <w:rsid w:val="00AB4309"/>
    <w:rsid w:val="00AB4640"/>
    <w:rsid w:val="00AC026C"/>
    <w:rsid w:val="00AC2750"/>
    <w:rsid w:val="00AC29E6"/>
    <w:rsid w:val="00AC309E"/>
    <w:rsid w:val="00AC4FEA"/>
    <w:rsid w:val="00AC5876"/>
    <w:rsid w:val="00AC615E"/>
    <w:rsid w:val="00AC63CB"/>
    <w:rsid w:val="00AC787E"/>
    <w:rsid w:val="00AC78BC"/>
    <w:rsid w:val="00AC7EFE"/>
    <w:rsid w:val="00AD23DA"/>
    <w:rsid w:val="00AD2E94"/>
    <w:rsid w:val="00AD4BB0"/>
    <w:rsid w:val="00AD5A42"/>
    <w:rsid w:val="00AD61E6"/>
    <w:rsid w:val="00AD7C98"/>
    <w:rsid w:val="00AE0FB1"/>
    <w:rsid w:val="00AE146D"/>
    <w:rsid w:val="00AE25FA"/>
    <w:rsid w:val="00AE269E"/>
    <w:rsid w:val="00AE2BD6"/>
    <w:rsid w:val="00AE58AB"/>
    <w:rsid w:val="00AE64FE"/>
    <w:rsid w:val="00AE67E6"/>
    <w:rsid w:val="00AE6CF6"/>
    <w:rsid w:val="00AE7D26"/>
    <w:rsid w:val="00AF0F09"/>
    <w:rsid w:val="00AF259D"/>
    <w:rsid w:val="00AF30B0"/>
    <w:rsid w:val="00B004BB"/>
    <w:rsid w:val="00B00569"/>
    <w:rsid w:val="00B00C53"/>
    <w:rsid w:val="00B01875"/>
    <w:rsid w:val="00B01C5A"/>
    <w:rsid w:val="00B02264"/>
    <w:rsid w:val="00B02322"/>
    <w:rsid w:val="00B03598"/>
    <w:rsid w:val="00B03AE6"/>
    <w:rsid w:val="00B0598F"/>
    <w:rsid w:val="00B05FC4"/>
    <w:rsid w:val="00B10D83"/>
    <w:rsid w:val="00B11EFA"/>
    <w:rsid w:val="00B13250"/>
    <w:rsid w:val="00B1356B"/>
    <w:rsid w:val="00B13A8B"/>
    <w:rsid w:val="00B1432D"/>
    <w:rsid w:val="00B163E6"/>
    <w:rsid w:val="00B167A3"/>
    <w:rsid w:val="00B17427"/>
    <w:rsid w:val="00B175C0"/>
    <w:rsid w:val="00B176B4"/>
    <w:rsid w:val="00B20467"/>
    <w:rsid w:val="00B207B8"/>
    <w:rsid w:val="00B23B6E"/>
    <w:rsid w:val="00B242B5"/>
    <w:rsid w:val="00B243BD"/>
    <w:rsid w:val="00B30DD4"/>
    <w:rsid w:val="00B31397"/>
    <w:rsid w:val="00B320A2"/>
    <w:rsid w:val="00B34E1F"/>
    <w:rsid w:val="00B34ED0"/>
    <w:rsid w:val="00B35FD2"/>
    <w:rsid w:val="00B40EDF"/>
    <w:rsid w:val="00B42213"/>
    <w:rsid w:val="00B43105"/>
    <w:rsid w:val="00B4345F"/>
    <w:rsid w:val="00B44BF6"/>
    <w:rsid w:val="00B50961"/>
    <w:rsid w:val="00B523C9"/>
    <w:rsid w:val="00B52F1A"/>
    <w:rsid w:val="00B5445B"/>
    <w:rsid w:val="00B54C94"/>
    <w:rsid w:val="00B55017"/>
    <w:rsid w:val="00B575A0"/>
    <w:rsid w:val="00B60179"/>
    <w:rsid w:val="00B60723"/>
    <w:rsid w:val="00B60D03"/>
    <w:rsid w:val="00B627C0"/>
    <w:rsid w:val="00B627E8"/>
    <w:rsid w:val="00B62A2E"/>
    <w:rsid w:val="00B62DCA"/>
    <w:rsid w:val="00B62E96"/>
    <w:rsid w:val="00B63F86"/>
    <w:rsid w:val="00B65769"/>
    <w:rsid w:val="00B67380"/>
    <w:rsid w:val="00B70119"/>
    <w:rsid w:val="00B711E1"/>
    <w:rsid w:val="00B71F79"/>
    <w:rsid w:val="00B7284B"/>
    <w:rsid w:val="00B7354C"/>
    <w:rsid w:val="00B74CA5"/>
    <w:rsid w:val="00B74D8E"/>
    <w:rsid w:val="00B75383"/>
    <w:rsid w:val="00B76715"/>
    <w:rsid w:val="00B81E01"/>
    <w:rsid w:val="00B82358"/>
    <w:rsid w:val="00B8423A"/>
    <w:rsid w:val="00B86129"/>
    <w:rsid w:val="00B9147B"/>
    <w:rsid w:val="00B91991"/>
    <w:rsid w:val="00B91AE4"/>
    <w:rsid w:val="00B91B7F"/>
    <w:rsid w:val="00B92EDA"/>
    <w:rsid w:val="00B95414"/>
    <w:rsid w:val="00B96C52"/>
    <w:rsid w:val="00B970B2"/>
    <w:rsid w:val="00B97D21"/>
    <w:rsid w:val="00BA241D"/>
    <w:rsid w:val="00BA2C99"/>
    <w:rsid w:val="00BA30FA"/>
    <w:rsid w:val="00BA44AE"/>
    <w:rsid w:val="00BA74A1"/>
    <w:rsid w:val="00BB0048"/>
    <w:rsid w:val="00BB6776"/>
    <w:rsid w:val="00BC2744"/>
    <w:rsid w:val="00BC2A4C"/>
    <w:rsid w:val="00BC2CF6"/>
    <w:rsid w:val="00BC2ED0"/>
    <w:rsid w:val="00BC3BE8"/>
    <w:rsid w:val="00BC5002"/>
    <w:rsid w:val="00BC5AE0"/>
    <w:rsid w:val="00BC5DCC"/>
    <w:rsid w:val="00BC6122"/>
    <w:rsid w:val="00BD02CF"/>
    <w:rsid w:val="00BD2406"/>
    <w:rsid w:val="00BD4E05"/>
    <w:rsid w:val="00BD534C"/>
    <w:rsid w:val="00BD5F30"/>
    <w:rsid w:val="00BD727D"/>
    <w:rsid w:val="00BE01D3"/>
    <w:rsid w:val="00BE1979"/>
    <w:rsid w:val="00BE1BD9"/>
    <w:rsid w:val="00BE1EAE"/>
    <w:rsid w:val="00BE2B46"/>
    <w:rsid w:val="00BE2CAF"/>
    <w:rsid w:val="00BE2F44"/>
    <w:rsid w:val="00BE3DFC"/>
    <w:rsid w:val="00BE402E"/>
    <w:rsid w:val="00BE465A"/>
    <w:rsid w:val="00BE6434"/>
    <w:rsid w:val="00BE7F06"/>
    <w:rsid w:val="00BF010E"/>
    <w:rsid w:val="00BF064D"/>
    <w:rsid w:val="00BF137C"/>
    <w:rsid w:val="00BF2CC7"/>
    <w:rsid w:val="00BF3A99"/>
    <w:rsid w:val="00BF582E"/>
    <w:rsid w:val="00BF69DB"/>
    <w:rsid w:val="00BF71D1"/>
    <w:rsid w:val="00C01FF7"/>
    <w:rsid w:val="00C031AF"/>
    <w:rsid w:val="00C055F7"/>
    <w:rsid w:val="00C0581F"/>
    <w:rsid w:val="00C076C9"/>
    <w:rsid w:val="00C109AD"/>
    <w:rsid w:val="00C13CF7"/>
    <w:rsid w:val="00C164D2"/>
    <w:rsid w:val="00C2011A"/>
    <w:rsid w:val="00C22B8A"/>
    <w:rsid w:val="00C26A1E"/>
    <w:rsid w:val="00C30A4B"/>
    <w:rsid w:val="00C329D6"/>
    <w:rsid w:val="00C32A76"/>
    <w:rsid w:val="00C33055"/>
    <w:rsid w:val="00C360B0"/>
    <w:rsid w:val="00C40A45"/>
    <w:rsid w:val="00C40D5C"/>
    <w:rsid w:val="00C42A1C"/>
    <w:rsid w:val="00C42E2F"/>
    <w:rsid w:val="00C43101"/>
    <w:rsid w:val="00C44214"/>
    <w:rsid w:val="00C44792"/>
    <w:rsid w:val="00C4482A"/>
    <w:rsid w:val="00C45A5F"/>
    <w:rsid w:val="00C4680D"/>
    <w:rsid w:val="00C46AA8"/>
    <w:rsid w:val="00C46F50"/>
    <w:rsid w:val="00C47FEA"/>
    <w:rsid w:val="00C50751"/>
    <w:rsid w:val="00C5092F"/>
    <w:rsid w:val="00C50B78"/>
    <w:rsid w:val="00C5156C"/>
    <w:rsid w:val="00C5225E"/>
    <w:rsid w:val="00C526CC"/>
    <w:rsid w:val="00C5308C"/>
    <w:rsid w:val="00C53EE3"/>
    <w:rsid w:val="00C5436F"/>
    <w:rsid w:val="00C5454A"/>
    <w:rsid w:val="00C55FF4"/>
    <w:rsid w:val="00C57AF5"/>
    <w:rsid w:val="00C6085F"/>
    <w:rsid w:val="00C60AE0"/>
    <w:rsid w:val="00C61020"/>
    <w:rsid w:val="00C624C1"/>
    <w:rsid w:val="00C62628"/>
    <w:rsid w:val="00C62FB8"/>
    <w:rsid w:val="00C64375"/>
    <w:rsid w:val="00C64525"/>
    <w:rsid w:val="00C666B7"/>
    <w:rsid w:val="00C671FF"/>
    <w:rsid w:val="00C712C3"/>
    <w:rsid w:val="00C71E2A"/>
    <w:rsid w:val="00C72EC7"/>
    <w:rsid w:val="00C735AF"/>
    <w:rsid w:val="00C75F16"/>
    <w:rsid w:val="00C8218E"/>
    <w:rsid w:val="00C8230C"/>
    <w:rsid w:val="00C83CA7"/>
    <w:rsid w:val="00C84257"/>
    <w:rsid w:val="00C8447A"/>
    <w:rsid w:val="00C84C93"/>
    <w:rsid w:val="00C84D35"/>
    <w:rsid w:val="00C910DB"/>
    <w:rsid w:val="00C93787"/>
    <w:rsid w:val="00C93D5F"/>
    <w:rsid w:val="00C94DE1"/>
    <w:rsid w:val="00C9507E"/>
    <w:rsid w:val="00C96029"/>
    <w:rsid w:val="00CA1559"/>
    <w:rsid w:val="00CA36F3"/>
    <w:rsid w:val="00CA4723"/>
    <w:rsid w:val="00CA57ED"/>
    <w:rsid w:val="00CA7DFF"/>
    <w:rsid w:val="00CB00FD"/>
    <w:rsid w:val="00CB0AC4"/>
    <w:rsid w:val="00CB1745"/>
    <w:rsid w:val="00CB46CB"/>
    <w:rsid w:val="00CC24DA"/>
    <w:rsid w:val="00CC5768"/>
    <w:rsid w:val="00CD11A7"/>
    <w:rsid w:val="00CD171C"/>
    <w:rsid w:val="00CD2729"/>
    <w:rsid w:val="00CD3FB2"/>
    <w:rsid w:val="00CD5D27"/>
    <w:rsid w:val="00CD70D7"/>
    <w:rsid w:val="00CD7191"/>
    <w:rsid w:val="00CD7D20"/>
    <w:rsid w:val="00CE108E"/>
    <w:rsid w:val="00CE3886"/>
    <w:rsid w:val="00CE3ACD"/>
    <w:rsid w:val="00CE3C63"/>
    <w:rsid w:val="00CE47EC"/>
    <w:rsid w:val="00CE4F8F"/>
    <w:rsid w:val="00CE752F"/>
    <w:rsid w:val="00CE757D"/>
    <w:rsid w:val="00CF09D9"/>
    <w:rsid w:val="00CF109D"/>
    <w:rsid w:val="00CF13F6"/>
    <w:rsid w:val="00CF1CEF"/>
    <w:rsid w:val="00CF5E71"/>
    <w:rsid w:val="00D00A5C"/>
    <w:rsid w:val="00D00EDE"/>
    <w:rsid w:val="00D01999"/>
    <w:rsid w:val="00D01F64"/>
    <w:rsid w:val="00D0233B"/>
    <w:rsid w:val="00D03D32"/>
    <w:rsid w:val="00D053EE"/>
    <w:rsid w:val="00D05F9F"/>
    <w:rsid w:val="00D06E2C"/>
    <w:rsid w:val="00D07A89"/>
    <w:rsid w:val="00D07C4C"/>
    <w:rsid w:val="00D07F25"/>
    <w:rsid w:val="00D10C26"/>
    <w:rsid w:val="00D1475C"/>
    <w:rsid w:val="00D15284"/>
    <w:rsid w:val="00D15AB4"/>
    <w:rsid w:val="00D15FEE"/>
    <w:rsid w:val="00D16663"/>
    <w:rsid w:val="00D1695A"/>
    <w:rsid w:val="00D1710D"/>
    <w:rsid w:val="00D17B0A"/>
    <w:rsid w:val="00D2198C"/>
    <w:rsid w:val="00D2446F"/>
    <w:rsid w:val="00D24D6D"/>
    <w:rsid w:val="00D25511"/>
    <w:rsid w:val="00D2560E"/>
    <w:rsid w:val="00D26E26"/>
    <w:rsid w:val="00D27BA6"/>
    <w:rsid w:val="00D30B7C"/>
    <w:rsid w:val="00D315A5"/>
    <w:rsid w:val="00D3198B"/>
    <w:rsid w:val="00D35021"/>
    <w:rsid w:val="00D35C26"/>
    <w:rsid w:val="00D36360"/>
    <w:rsid w:val="00D41EF5"/>
    <w:rsid w:val="00D42A8D"/>
    <w:rsid w:val="00D4326A"/>
    <w:rsid w:val="00D43CE2"/>
    <w:rsid w:val="00D45D7E"/>
    <w:rsid w:val="00D46257"/>
    <w:rsid w:val="00D47701"/>
    <w:rsid w:val="00D5004E"/>
    <w:rsid w:val="00D52111"/>
    <w:rsid w:val="00D5329B"/>
    <w:rsid w:val="00D53BBB"/>
    <w:rsid w:val="00D53D38"/>
    <w:rsid w:val="00D53F61"/>
    <w:rsid w:val="00D5461A"/>
    <w:rsid w:val="00D555D7"/>
    <w:rsid w:val="00D559FA"/>
    <w:rsid w:val="00D60779"/>
    <w:rsid w:val="00D607A4"/>
    <w:rsid w:val="00D61093"/>
    <w:rsid w:val="00D61651"/>
    <w:rsid w:val="00D6240E"/>
    <w:rsid w:val="00D62502"/>
    <w:rsid w:val="00D64833"/>
    <w:rsid w:val="00D64DB3"/>
    <w:rsid w:val="00D65FF8"/>
    <w:rsid w:val="00D66710"/>
    <w:rsid w:val="00D66B13"/>
    <w:rsid w:val="00D67111"/>
    <w:rsid w:val="00D6755F"/>
    <w:rsid w:val="00D67F60"/>
    <w:rsid w:val="00D70402"/>
    <w:rsid w:val="00D70C46"/>
    <w:rsid w:val="00D71758"/>
    <w:rsid w:val="00D719E2"/>
    <w:rsid w:val="00D71F49"/>
    <w:rsid w:val="00D72A8F"/>
    <w:rsid w:val="00D73668"/>
    <w:rsid w:val="00D75BBA"/>
    <w:rsid w:val="00D760CC"/>
    <w:rsid w:val="00D76E20"/>
    <w:rsid w:val="00D77482"/>
    <w:rsid w:val="00D80282"/>
    <w:rsid w:val="00D81266"/>
    <w:rsid w:val="00D82847"/>
    <w:rsid w:val="00D82F63"/>
    <w:rsid w:val="00D8398C"/>
    <w:rsid w:val="00D8469D"/>
    <w:rsid w:val="00D85832"/>
    <w:rsid w:val="00D86B71"/>
    <w:rsid w:val="00D90E5B"/>
    <w:rsid w:val="00D9126F"/>
    <w:rsid w:val="00D942BF"/>
    <w:rsid w:val="00DA0B82"/>
    <w:rsid w:val="00DA30C0"/>
    <w:rsid w:val="00DA32E1"/>
    <w:rsid w:val="00DA3383"/>
    <w:rsid w:val="00DA3A35"/>
    <w:rsid w:val="00DA438D"/>
    <w:rsid w:val="00DA4ADA"/>
    <w:rsid w:val="00DA590B"/>
    <w:rsid w:val="00DA7AC9"/>
    <w:rsid w:val="00DB10CE"/>
    <w:rsid w:val="00DB1F87"/>
    <w:rsid w:val="00DB3945"/>
    <w:rsid w:val="00DB3F24"/>
    <w:rsid w:val="00DB4F1E"/>
    <w:rsid w:val="00DB571A"/>
    <w:rsid w:val="00DB58FB"/>
    <w:rsid w:val="00DB62CE"/>
    <w:rsid w:val="00DB679D"/>
    <w:rsid w:val="00DC05FE"/>
    <w:rsid w:val="00DC0E80"/>
    <w:rsid w:val="00DC1B9C"/>
    <w:rsid w:val="00DC2D4A"/>
    <w:rsid w:val="00DC2EFB"/>
    <w:rsid w:val="00DC2F9D"/>
    <w:rsid w:val="00DC4B33"/>
    <w:rsid w:val="00DC6AC8"/>
    <w:rsid w:val="00DD03EB"/>
    <w:rsid w:val="00DD082F"/>
    <w:rsid w:val="00DD0B6A"/>
    <w:rsid w:val="00DD491F"/>
    <w:rsid w:val="00DD65B3"/>
    <w:rsid w:val="00DD6B53"/>
    <w:rsid w:val="00DE2292"/>
    <w:rsid w:val="00DE372B"/>
    <w:rsid w:val="00DE4C13"/>
    <w:rsid w:val="00DE4D91"/>
    <w:rsid w:val="00DE5B02"/>
    <w:rsid w:val="00DE5E38"/>
    <w:rsid w:val="00DE6CDC"/>
    <w:rsid w:val="00DE7A45"/>
    <w:rsid w:val="00DE7BCD"/>
    <w:rsid w:val="00DF1281"/>
    <w:rsid w:val="00DF2756"/>
    <w:rsid w:val="00DF468A"/>
    <w:rsid w:val="00DF5423"/>
    <w:rsid w:val="00E00AA5"/>
    <w:rsid w:val="00E017A6"/>
    <w:rsid w:val="00E02B55"/>
    <w:rsid w:val="00E04ED1"/>
    <w:rsid w:val="00E06D42"/>
    <w:rsid w:val="00E07A85"/>
    <w:rsid w:val="00E1008F"/>
    <w:rsid w:val="00E103D2"/>
    <w:rsid w:val="00E10BB5"/>
    <w:rsid w:val="00E1483B"/>
    <w:rsid w:val="00E1785A"/>
    <w:rsid w:val="00E22CF2"/>
    <w:rsid w:val="00E22EB1"/>
    <w:rsid w:val="00E237C5"/>
    <w:rsid w:val="00E249AF"/>
    <w:rsid w:val="00E25726"/>
    <w:rsid w:val="00E25C26"/>
    <w:rsid w:val="00E274FA"/>
    <w:rsid w:val="00E278BF"/>
    <w:rsid w:val="00E27C0B"/>
    <w:rsid w:val="00E27D2F"/>
    <w:rsid w:val="00E301AA"/>
    <w:rsid w:val="00E34350"/>
    <w:rsid w:val="00E35186"/>
    <w:rsid w:val="00E35741"/>
    <w:rsid w:val="00E363AB"/>
    <w:rsid w:val="00E376D8"/>
    <w:rsid w:val="00E44492"/>
    <w:rsid w:val="00E44ED9"/>
    <w:rsid w:val="00E47000"/>
    <w:rsid w:val="00E50E90"/>
    <w:rsid w:val="00E53181"/>
    <w:rsid w:val="00E568BC"/>
    <w:rsid w:val="00E62036"/>
    <w:rsid w:val="00E648B3"/>
    <w:rsid w:val="00E67D26"/>
    <w:rsid w:val="00E70C67"/>
    <w:rsid w:val="00E70E4F"/>
    <w:rsid w:val="00E70EA4"/>
    <w:rsid w:val="00E72F68"/>
    <w:rsid w:val="00E74B34"/>
    <w:rsid w:val="00E74EB0"/>
    <w:rsid w:val="00E757EE"/>
    <w:rsid w:val="00E8003D"/>
    <w:rsid w:val="00E812B5"/>
    <w:rsid w:val="00E8213C"/>
    <w:rsid w:val="00E8476E"/>
    <w:rsid w:val="00E85A5E"/>
    <w:rsid w:val="00E85E7E"/>
    <w:rsid w:val="00E87B77"/>
    <w:rsid w:val="00E916ED"/>
    <w:rsid w:val="00E932A8"/>
    <w:rsid w:val="00E940FA"/>
    <w:rsid w:val="00E956D3"/>
    <w:rsid w:val="00E95F04"/>
    <w:rsid w:val="00E96381"/>
    <w:rsid w:val="00E97A65"/>
    <w:rsid w:val="00EA1353"/>
    <w:rsid w:val="00EA163C"/>
    <w:rsid w:val="00EA1D95"/>
    <w:rsid w:val="00EA1F1B"/>
    <w:rsid w:val="00EA2863"/>
    <w:rsid w:val="00EA2999"/>
    <w:rsid w:val="00EA4C1D"/>
    <w:rsid w:val="00EA56B9"/>
    <w:rsid w:val="00EA6F7A"/>
    <w:rsid w:val="00EA7F27"/>
    <w:rsid w:val="00EB05CC"/>
    <w:rsid w:val="00EB22E3"/>
    <w:rsid w:val="00EB2844"/>
    <w:rsid w:val="00EB36E1"/>
    <w:rsid w:val="00EB3B33"/>
    <w:rsid w:val="00EB4387"/>
    <w:rsid w:val="00EB500A"/>
    <w:rsid w:val="00EC26BA"/>
    <w:rsid w:val="00EC2744"/>
    <w:rsid w:val="00EC27B7"/>
    <w:rsid w:val="00EC3054"/>
    <w:rsid w:val="00EC411B"/>
    <w:rsid w:val="00EC423B"/>
    <w:rsid w:val="00EC6323"/>
    <w:rsid w:val="00EC6620"/>
    <w:rsid w:val="00EC6660"/>
    <w:rsid w:val="00ED0318"/>
    <w:rsid w:val="00ED100E"/>
    <w:rsid w:val="00ED1EA6"/>
    <w:rsid w:val="00ED1ED9"/>
    <w:rsid w:val="00ED3456"/>
    <w:rsid w:val="00ED4279"/>
    <w:rsid w:val="00ED46AB"/>
    <w:rsid w:val="00ED6E2D"/>
    <w:rsid w:val="00EE2B6F"/>
    <w:rsid w:val="00EE420A"/>
    <w:rsid w:val="00EE645D"/>
    <w:rsid w:val="00EE698C"/>
    <w:rsid w:val="00EF0057"/>
    <w:rsid w:val="00EF23E9"/>
    <w:rsid w:val="00EF28F4"/>
    <w:rsid w:val="00EF375D"/>
    <w:rsid w:val="00EF3F1E"/>
    <w:rsid w:val="00EF45CF"/>
    <w:rsid w:val="00EF67C8"/>
    <w:rsid w:val="00F00A48"/>
    <w:rsid w:val="00F0123F"/>
    <w:rsid w:val="00F01356"/>
    <w:rsid w:val="00F01871"/>
    <w:rsid w:val="00F02BC5"/>
    <w:rsid w:val="00F02D51"/>
    <w:rsid w:val="00F03560"/>
    <w:rsid w:val="00F03723"/>
    <w:rsid w:val="00F04860"/>
    <w:rsid w:val="00F07556"/>
    <w:rsid w:val="00F10D15"/>
    <w:rsid w:val="00F10FF8"/>
    <w:rsid w:val="00F11960"/>
    <w:rsid w:val="00F13339"/>
    <w:rsid w:val="00F133A6"/>
    <w:rsid w:val="00F1780F"/>
    <w:rsid w:val="00F17E33"/>
    <w:rsid w:val="00F20C18"/>
    <w:rsid w:val="00F213C4"/>
    <w:rsid w:val="00F22DD9"/>
    <w:rsid w:val="00F238F8"/>
    <w:rsid w:val="00F23961"/>
    <w:rsid w:val="00F2600E"/>
    <w:rsid w:val="00F26D6D"/>
    <w:rsid w:val="00F26E50"/>
    <w:rsid w:val="00F270B8"/>
    <w:rsid w:val="00F31C9A"/>
    <w:rsid w:val="00F31D2A"/>
    <w:rsid w:val="00F33D14"/>
    <w:rsid w:val="00F351EF"/>
    <w:rsid w:val="00F35D89"/>
    <w:rsid w:val="00F36182"/>
    <w:rsid w:val="00F419AE"/>
    <w:rsid w:val="00F43592"/>
    <w:rsid w:val="00F441A1"/>
    <w:rsid w:val="00F44775"/>
    <w:rsid w:val="00F45CB5"/>
    <w:rsid w:val="00F461B5"/>
    <w:rsid w:val="00F47553"/>
    <w:rsid w:val="00F47725"/>
    <w:rsid w:val="00F53EE4"/>
    <w:rsid w:val="00F54560"/>
    <w:rsid w:val="00F55A3A"/>
    <w:rsid w:val="00F57391"/>
    <w:rsid w:val="00F57B8E"/>
    <w:rsid w:val="00F57BE5"/>
    <w:rsid w:val="00F60614"/>
    <w:rsid w:val="00F60615"/>
    <w:rsid w:val="00F607F7"/>
    <w:rsid w:val="00F61099"/>
    <w:rsid w:val="00F6123B"/>
    <w:rsid w:val="00F614FD"/>
    <w:rsid w:val="00F633B2"/>
    <w:rsid w:val="00F64785"/>
    <w:rsid w:val="00F64DDC"/>
    <w:rsid w:val="00F64F49"/>
    <w:rsid w:val="00F6532C"/>
    <w:rsid w:val="00F65AEA"/>
    <w:rsid w:val="00F6766C"/>
    <w:rsid w:val="00F749ED"/>
    <w:rsid w:val="00F77B43"/>
    <w:rsid w:val="00F80858"/>
    <w:rsid w:val="00F8259F"/>
    <w:rsid w:val="00F82678"/>
    <w:rsid w:val="00F829FB"/>
    <w:rsid w:val="00F83733"/>
    <w:rsid w:val="00F85A19"/>
    <w:rsid w:val="00F8687D"/>
    <w:rsid w:val="00F86C98"/>
    <w:rsid w:val="00F877F7"/>
    <w:rsid w:val="00F90171"/>
    <w:rsid w:val="00F90270"/>
    <w:rsid w:val="00F9154B"/>
    <w:rsid w:val="00F91631"/>
    <w:rsid w:val="00F91EE4"/>
    <w:rsid w:val="00F9227F"/>
    <w:rsid w:val="00F93548"/>
    <w:rsid w:val="00F94D56"/>
    <w:rsid w:val="00F9586E"/>
    <w:rsid w:val="00F95F75"/>
    <w:rsid w:val="00F97314"/>
    <w:rsid w:val="00FA074F"/>
    <w:rsid w:val="00FA1EE2"/>
    <w:rsid w:val="00FA2459"/>
    <w:rsid w:val="00FA3C54"/>
    <w:rsid w:val="00FA437B"/>
    <w:rsid w:val="00FA4764"/>
    <w:rsid w:val="00FA49AA"/>
    <w:rsid w:val="00FA4BC2"/>
    <w:rsid w:val="00FA6920"/>
    <w:rsid w:val="00FB24C5"/>
    <w:rsid w:val="00FB6B45"/>
    <w:rsid w:val="00FB721E"/>
    <w:rsid w:val="00FB7671"/>
    <w:rsid w:val="00FC1B53"/>
    <w:rsid w:val="00FC4E71"/>
    <w:rsid w:val="00FC540C"/>
    <w:rsid w:val="00FC572A"/>
    <w:rsid w:val="00FC7983"/>
    <w:rsid w:val="00FD4441"/>
    <w:rsid w:val="00FD75F3"/>
    <w:rsid w:val="00FD7782"/>
    <w:rsid w:val="00FD79BE"/>
    <w:rsid w:val="00FD7DFC"/>
    <w:rsid w:val="00FE51AA"/>
    <w:rsid w:val="00FE660E"/>
    <w:rsid w:val="00FE7B4C"/>
    <w:rsid w:val="00FF0C8B"/>
    <w:rsid w:val="00FF2DC9"/>
    <w:rsid w:val="00FF341B"/>
    <w:rsid w:val="00FF3817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9EC6D"/>
  <w15:chartTrackingRefBased/>
  <w15:docId w15:val="{9445F9B0-9C81-4289-A60E-47A27B1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BrowalliaUPC"/>
        <w:sz w:val="17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CordiaUPC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81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86BC25" w:themeColor="accent1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81953"/>
    <w:pPr>
      <w:keepNext/>
      <w:keepLines/>
      <w:spacing w:before="240"/>
      <w:outlineLvl w:val="1"/>
    </w:pPr>
    <w:rPr>
      <w:rFonts w:eastAsiaTheme="majorEastAsia" w:cstheme="majorBidi"/>
      <w:b/>
      <w:bCs/>
      <w:color w:val="86BC25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81953"/>
    <w:pPr>
      <w:outlineLvl w:val="2"/>
    </w:pPr>
    <w:rPr>
      <w:color w:val="2C5234" w:themeColor="accent2"/>
    </w:rPr>
  </w:style>
  <w:style w:type="paragraph" w:styleId="Heading4">
    <w:name w:val="heading 4"/>
    <w:basedOn w:val="Heading2"/>
    <w:next w:val="Normal"/>
    <w:link w:val="Heading4Char"/>
    <w:unhideWhenUsed/>
    <w:qFormat/>
    <w:rsid w:val="00381953"/>
    <w:pPr>
      <w:outlineLvl w:val="3"/>
    </w:pPr>
    <w:rPr>
      <w:color w:val="00A3E0" w:themeColor="accent3"/>
    </w:rPr>
  </w:style>
  <w:style w:type="paragraph" w:styleId="Heading5">
    <w:name w:val="heading 5"/>
    <w:basedOn w:val="Heading2"/>
    <w:next w:val="Normal"/>
    <w:link w:val="Heading5Char"/>
    <w:unhideWhenUsed/>
    <w:qFormat/>
    <w:rsid w:val="00381953"/>
    <w:pPr>
      <w:outlineLvl w:val="4"/>
    </w:pPr>
    <w:rPr>
      <w:b w:val="0"/>
      <w:color w:val="012169" w:themeColor="accent4"/>
    </w:rPr>
  </w:style>
  <w:style w:type="paragraph" w:styleId="Heading6">
    <w:name w:val="heading 6"/>
    <w:basedOn w:val="Heading2"/>
    <w:next w:val="Normal"/>
    <w:link w:val="Heading6Char"/>
    <w:unhideWhenUsed/>
    <w:qFormat/>
    <w:rsid w:val="00381953"/>
    <w:pPr>
      <w:outlineLvl w:val="5"/>
    </w:pPr>
    <w:rPr>
      <w:b w:val="0"/>
      <w:color w:val="0097A9" w:themeColor="accent5"/>
    </w:rPr>
  </w:style>
  <w:style w:type="paragraph" w:styleId="Heading7">
    <w:name w:val="heading 7"/>
    <w:basedOn w:val="Heading2"/>
    <w:next w:val="Normal"/>
    <w:link w:val="Heading7Char"/>
    <w:unhideWhenUsed/>
    <w:qFormat/>
    <w:rsid w:val="00381953"/>
    <w:pPr>
      <w:outlineLvl w:val="6"/>
    </w:pPr>
    <w:rPr>
      <w:b w:val="0"/>
      <w:color w:val="75787B" w:themeColor="accent6"/>
    </w:rPr>
  </w:style>
  <w:style w:type="paragraph" w:styleId="Heading8">
    <w:name w:val="heading 8"/>
    <w:basedOn w:val="Heading2"/>
    <w:next w:val="Normal"/>
    <w:link w:val="Heading8Char"/>
    <w:unhideWhenUsed/>
    <w:qFormat/>
    <w:rsid w:val="0038195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nhideWhenUsed/>
    <w:qFormat/>
    <w:rsid w:val="0038195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953"/>
    <w:rPr>
      <w:rFonts w:asciiTheme="majorHAnsi" w:eastAsiaTheme="majorEastAsia" w:hAnsiTheme="majorHAnsi" w:cstheme="majorBidi"/>
      <w:bCs/>
      <w:color w:val="86BC25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53"/>
    <w:rPr>
      <w:rFonts w:eastAsiaTheme="majorEastAsia" w:cstheme="majorBidi"/>
      <w:b/>
      <w:bCs/>
      <w:color w:val="86BC2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953"/>
    <w:rPr>
      <w:rFonts w:eastAsiaTheme="majorEastAsia" w:cstheme="majorBidi"/>
      <w:b/>
      <w:bCs/>
      <w:color w:val="2C5234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953"/>
    <w:rPr>
      <w:rFonts w:eastAsiaTheme="majorEastAsia" w:cstheme="majorBidi"/>
      <w:b/>
      <w:bCs/>
      <w:color w:val="00A3E0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953"/>
    <w:rPr>
      <w:rFonts w:eastAsiaTheme="majorEastAsia" w:cstheme="majorBidi"/>
      <w:bCs/>
      <w:color w:val="012169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381953"/>
    <w:rPr>
      <w:rFonts w:eastAsiaTheme="majorEastAsia" w:cstheme="majorBidi"/>
      <w:bCs/>
      <w:color w:val="0097A9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953"/>
    <w:rPr>
      <w:rFonts w:eastAsiaTheme="majorEastAsia" w:cstheme="majorBidi"/>
      <w:bCs/>
      <w:color w:val="75787B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953"/>
    <w:rPr>
      <w:rFonts w:eastAsiaTheme="majorEastAsia" w:cstheme="majorBidi"/>
      <w:b/>
      <w:bCs/>
      <w:color w:val="86BC25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38195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qFormat/>
    <w:rsid w:val="0038195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81953"/>
    <w:rPr>
      <w:rFonts w:asciiTheme="majorHAnsi" w:eastAsiaTheme="majorEastAsia" w:hAnsiTheme="majorHAnsi" w:cstheme="majorBidi"/>
      <w:bCs/>
      <w:color w:val="86BC25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81953"/>
    <w:pPr>
      <w:spacing w:before="0" w:after="600"/>
    </w:pPr>
    <w:rPr>
      <w:color w:val="2C5234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81953"/>
    <w:rPr>
      <w:rFonts w:asciiTheme="majorHAnsi" w:eastAsiaTheme="majorEastAsia" w:hAnsiTheme="majorHAnsi" w:cstheme="majorBidi"/>
      <w:bCs/>
      <w:color w:val="2C5234" w:themeColor="accent2"/>
      <w:sz w:val="56"/>
      <w:szCs w:val="28"/>
    </w:rPr>
  </w:style>
  <w:style w:type="character" w:styleId="Strong">
    <w:name w:val="Strong"/>
    <w:uiPriority w:val="22"/>
    <w:qFormat/>
    <w:rsid w:val="00381953"/>
    <w:rPr>
      <w:b/>
    </w:rPr>
  </w:style>
  <w:style w:type="paragraph" w:styleId="NoSpacing">
    <w:name w:val="No Spacing"/>
    <w:basedOn w:val="Normal"/>
    <w:uiPriority w:val="1"/>
    <w:qFormat/>
    <w:rsid w:val="00381953"/>
  </w:style>
  <w:style w:type="paragraph" w:styleId="Quote">
    <w:name w:val="Quote"/>
    <w:basedOn w:val="Heading1"/>
    <w:link w:val="QuoteChar"/>
    <w:uiPriority w:val="29"/>
    <w:qFormat/>
    <w:rsid w:val="0038195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381953"/>
    <w:rPr>
      <w:rFonts w:asciiTheme="majorHAnsi" w:eastAsiaTheme="majorEastAsia" w:hAnsiTheme="majorHAnsi" w:cstheme="majorBidi"/>
      <w:bCs/>
      <w:color w:val="86BC25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381953"/>
    <w:rPr>
      <w:color w:val="2C523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953"/>
    <w:rPr>
      <w:rFonts w:asciiTheme="majorHAnsi" w:eastAsiaTheme="majorEastAsia" w:hAnsiTheme="majorHAnsi" w:cstheme="majorBidi"/>
      <w:bCs/>
      <w:color w:val="2C5234" w:themeColor="accent2"/>
      <w:sz w:val="32"/>
      <w:szCs w:val="28"/>
    </w:rPr>
  </w:style>
  <w:style w:type="character" w:styleId="PageNumber">
    <w:name w:val="page number"/>
    <w:rsid w:val="00E1008F"/>
    <w:rPr>
      <w:rFonts w:cs="Times New Roman"/>
    </w:rPr>
  </w:style>
  <w:style w:type="paragraph" w:styleId="BlockText">
    <w:name w:val="Block Text"/>
    <w:basedOn w:val="Normal"/>
    <w:rsid w:val="00714651"/>
    <w:pPr>
      <w:overflowPunct/>
      <w:adjustRightInd/>
      <w:spacing w:before="240"/>
      <w:ind w:left="547" w:right="749" w:firstLine="1440"/>
      <w:jc w:val="both"/>
      <w:textAlignment w:val="auto"/>
    </w:pPr>
    <w:rPr>
      <w:rFonts w:ascii="Angsana New" w:eastAsia="Times New Roman" w:hAnsi="Angsana New"/>
      <w:sz w:val="28"/>
    </w:rPr>
  </w:style>
  <w:style w:type="paragraph" w:styleId="ListParagraph">
    <w:name w:val="List Paragraph"/>
    <w:basedOn w:val="Normal"/>
    <w:uiPriority w:val="34"/>
    <w:qFormat/>
    <w:rsid w:val="0071465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4651"/>
    <w:pPr>
      <w:tabs>
        <w:tab w:val="left" w:pos="540"/>
      </w:tabs>
      <w:overflowPunct/>
      <w:adjustRightInd/>
      <w:spacing w:before="120"/>
      <w:ind w:right="389"/>
      <w:jc w:val="both"/>
      <w:textAlignment w:val="auto"/>
    </w:pPr>
    <w:rPr>
      <w:rFonts w:ascii="Angsana New" w:eastAsia="Times New Roman" w:hAnsi="Angsana New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14651"/>
    <w:rPr>
      <w:rFonts w:ascii="Angsana New" w:eastAsia="Times New Roman" w:hAnsi="Angsana New" w:cs="Angsana New"/>
      <w:sz w:val="28"/>
      <w:lang w:val="en-GB"/>
    </w:rPr>
  </w:style>
  <w:style w:type="table" w:styleId="TableGridLight">
    <w:name w:val="Grid Table Light"/>
    <w:basedOn w:val="TableNormal"/>
    <w:uiPriority w:val="40"/>
    <w:rsid w:val="007146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B0598F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0598F"/>
    <w:rPr>
      <w:rFonts w:ascii="Times New Roman" w:eastAsia="SimSun" w:hAnsi="CordiaUPC" w:cs="Angsana New"/>
      <w:sz w:val="16"/>
      <w:szCs w:val="20"/>
    </w:rPr>
  </w:style>
  <w:style w:type="paragraph" w:styleId="BodyTextIndent3">
    <w:name w:val="Body Text Indent 3"/>
    <w:basedOn w:val="Normal"/>
    <w:link w:val="BodyTextIndent3Char"/>
    <w:unhideWhenUsed/>
    <w:rsid w:val="00B0598F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0598F"/>
    <w:rPr>
      <w:rFonts w:ascii="Times New Roman" w:eastAsia="SimSun" w:hAnsi="CordiaUPC" w:cs="Angsana New"/>
      <w:sz w:val="16"/>
      <w:szCs w:val="20"/>
    </w:rPr>
  </w:style>
  <w:style w:type="paragraph" w:customStyle="1" w:styleId="a">
    <w:name w:val="??"/>
    <w:basedOn w:val="Normal"/>
    <w:rsid w:val="00B0598F"/>
    <w:pPr>
      <w:tabs>
        <w:tab w:val="left" w:pos="360"/>
        <w:tab w:val="left" w:pos="720"/>
        <w:tab w:val="left" w:pos="1080"/>
      </w:tabs>
      <w:overflowPunct/>
      <w:adjustRightInd/>
      <w:jc w:val="both"/>
      <w:textAlignment w:val="auto"/>
    </w:pPr>
    <w:rPr>
      <w:rFonts w:ascii="Angsana New" w:eastAsia="Times New Roman" w:hAnsi="Angsana New"/>
      <w:sz w:val="28"/>
    </w:rPr>
  </w:style>
  <w:style w:type="table" w:styleId="TableGrid">
    <w:name w:val="Table Grid"/>
    <w:basedOn w:val="TableNormal"/>
    <w:uiPriority w:val="59"/>
    <w:rsid w:val="0018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BD02CF"/>
    <w:pPr>
      <w:overflowPunct/>
      <w:adjustRightInd/>
      <w:spacing w:after="120" w:line="480" w:lineRule="auto"/>
      <w:jc w:val="both"/>
      <w:textAlignment w:val="auto"/>
    </w:pPr>
    <w:rPr>
      <w:rFonts w:ascii="Angsana New" w:eastAsia="Times New Roman" w:hAnsi="Angsana New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BD02CF"/>
    <w:rPr>
      <w:rFonts w:ascii="Angsana New" w:eastAsia="Times New Roman" w:hAnsi="Angsana New" w:cs="Angsana New"/>
      <w:sz w:val="22"/>
      <w:lang w:val="en-GB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BD02C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BD02CF"/>
    <w:rPr>
      <w:rFonts w:ascii="Times New Roman" w:eastAsia="SimSun" w:hAnsi="CordiaUPC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D0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CF"/>
    <w:rPr>
      <w:rFonts w:ascii="Times New Roman" w:eastAsia="SimSun" w:hAnsi="CordiaUPC" w:cs="Angsana New"/>
      <w:sz w:val="24"/>
    </w:rPr>
  </w:style>
  <w:style w:type="paragraph" w:styleId="BodyText">
    <w:name w:val="Body Text"/>
    <w:basedOn w:val="Normal"/>
    <w:link w:val="BodyTextChar"/>
    <w:rsid w:val="00AB14ED"/>
    <w:pPr>
      <w:overflowPunct/>
      <w:adjustRightInd/>
      <w:spacing w:after="260" w:line="260" w:lineRule="atLeast"/>
      <w:jc w:val="both"/>
      <w:textAlignment w:val="auto"/>
    </w:pPr>
    <w:rPr>
      <w:rFonts w:ascii="Angsana New" w:eastAsia="Times New Roman" w:hAnsi="Angsana New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AB14ED"/>
    <w:rPr>
      <w:rFonts w:ascii="Angsana New" w:eastAsia="Times New Roman" w:hAnsi="Angsana New" w:cs="Angsana New"/>
      <w:sz w:val="22"/>
      <w:szCs w:val="22"/>
      <w:lang w:val="en-GB"/>
    </w:rPr>
  </w:style>
  <w:style w:type="paragraph" w:styleId="ListBullet">
    <w:name w:val="List Bullet"/>
    <w:basedOn w:val="BodyText"/>
    <w:autoRedefine/>
    <w:rsid w:val="004B3E77"/>
    <w:pPr>
      <w:spacing w:before="360" w:after="0" w:line="240" w:lineRule="auto"/>
      <w:ind w:left="547"/>
      <w:jc w:val="thaiDistribute"/>
    </w:pPr>
    <w:rPr>
      <w:rFonts w:asciiTheme="majorBidi" w:hAnsiTheme="majorBidi" w:cstheme="majorBidi"/>
      <w:sz w:val="32"/>
      <w:szCs w:val="32"/>
    </w:rPr>
  </w:style>
  <w:style w:type="paragraph" w:styleId="ListBullet2">
    <w:name w:val="List Bullet 2"/>
    <w:basedOn w:val="ListBullet"/>
    <w:autoRedefine/>
    <w:rsid w:val="00AB14ED"/>
    <w:pPr>
      <w:ind w:left="680"/>
    </w:pPr>
  </w:style>
  <w:style w:type="paragraph" w:customStyle="1" w:styleId="zfaxdetails">
    <w:name w:val="zfax details"/>
    <w:basedOn w:val="Normal"/>
    <w:rsid w:val="00AB14ED"/>
    <w:pPr>
      <w:overflowPunct/>
      <w:adjustRightInd/>
      <w:spacing w:line="260" w:lineRule="atLeast"/>
      <w:jc w:val="both"/>
      <w:textAlignment w:val="auto"/>
    </w:pPr>
    <w:rPr>
      <w:rFonts w:ascii="Angsana New" w:eastAsia="Times New Roman" w:hAnsi="Angsana New"/>
      <w:sz w:val="18"/>
      <w:szCs w:val="18"/>
      <w:lang w:val="en-GB"/>
    </w:rPr>
  </w:style>
  <w:style w:type="paragraph" w:customStyle="1" w:styleId="zdisclaimer">
    <w:name w:val="zdisclaimer"/>
    <w:basedOn w:val="Normal"/>
    <w:next w:val="Footer"/>
    <w:rsid w:val="00AB14ED"/>
    <w:pPr>
      <w:framePr w:wrap="auto" w:vAnchor="page" w:hAnchor="page" w:x="3238" w:y="14685"/>
      <w:overflowPunct/>
      <w:adjustRightInd/>
      <w:spacing w:line="240" w:lineRule="exact"/>
      <w:jc w:val="both"/>
      <w:textAlignment w:val="auto"/>
    </w:pPr>
    <w:rPr>
      <w:rFonts w:ascii="Angsana New" w:eastAsia="Times New Roman" w:hAnsi="Angsana New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4ED"/>
    <w:pPr>
      <w:overflowPunct/>
      <w:adjustRightInd/>
      <w:spacing w:line="260" w:lineRule="atLeast"/>
      <w:jc w:val="both"/>
      <w:textAlignment w:val="auto"/>
    </w:pPr>
    <w:rPr>
      <w:rFonts w:ascii="Angsana New" w:eastAsia="Times New Roman" w:hAnsi="Angsana New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B14ED"/>
    <w:rPr>
      <w:rFonts w:ascii="Angsana New" w:eastAsia="Times New Roman" w:hAnsi="Angsana New" w:cs="Angsana New"/>
      <w:sz w:val="18"/>
      <w:szCs w:val="18"/>
      <w:lang w:val="en-GB"/>
    </w:rPr>
  </w:style>
  <w:style w:type="paragraph" w:customStyle="1" w:styleId="zsubject">
    <w:name w:val="zsubject"/>
    <w:basedOn w:val="Normal"/>
    <w:rsid w:val="00AB14ED"/>
    <w:pPr>
      <w:overflowPunct/>
      <w:adjustRightInd/>
      <w:spacing w:after="520" w:line="260" w:lineRule="atLeast"/>
      <w:jc w:val="both"/>
      <w:textAlignment w:val="auto"/>
    </w:pPr>
    <w:rPr>
      <w:rFonts w:ascii="Angsana New" w:eastAsia="Times New Roman" w:hAnsi="Angsana New"/>
      <w:b/>
      <w:bCs/>
      <w:sz w:val="22"/>
      <w:szCs w:val="22"/>
      <w:lang w:val="en-GB"/>
    </w:rPr>
  </w:style>
  <w:style w:type="paragraph" w:customStyle="1" w:styleId="zDistnHeader">
    <w:name w:val="zDistnHeader"/>
    <w:basedOn w:val="Normal"/>
    <w:next w:val="Normal"/>
    <w:rsid w:val="00AB14ED"/>
    <w:pPr>
      <w:keepNext/>
      <w:overflowPunct/>
      <w:adjustRightInd/>
      <w:spacing w:before="520" w:line="260" w:lineRule="atLeast"/>
      <w:jc w:val="both"/>
      <w:textAlignment w:val="auto"/>
    </w:pPr>
    <w:rPr>
      <w:rFonts w:ascii="Angsana New" w:eastAsia="Times New Roman" w:hAnsi="Angsana New"/>
      <w:sz w:val="22"/>
      <w:szCs w:val="22"/>
      <w:lang w:val="en-GB"/>
    </w:rPr>
  </w:style>
  <w:style w:type="paragraph" w:customStyle="1" w:styleId="Graphic">
    <w:name w:val="Graphic"/>
    <w:basedOn w:val="Signature"/>
    <w:rsid w:val="00AB1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Signature">
    <w:name w:val="Signature"/>
    <w:basedOn w:val="Normal"/>
    <w:link w:val="SignatureChar"/>
    <w:rsid w:val="00AB14ED"/>
    <w:pPr>
      <w:overflowPunct/>
      <w:adjustRightInd/>
      <w:jc w:val="both"/>
      <w:textAlignment w:val="auto"/>
    </w:pPr>
    <w:rPr>
      <w:rFonts w:ascii="Angsana New" w:eastAsia="Times New Roman" w:hAnsi="Angsana New"/>
      <w:sz w:val="22"/>
      <w:szCs w:val="22"/>
      <w:lang w:val="en-GB"/>
    </w:rPr>
  </w:style>
  <w:style w:type="character" w:customStyle="1" w:styleId="SignatureChar">
    <w:name w:val="Signature Char"/>
    <w:basedOn w:val="DefaultParagraphFont"/>
    <w:link w:val="Signature"/>
    <w:rsid w:val="00AB14ED"/>
    <w:rPr>
      <w:rFonts w:ascii="Angsana New" w:eastAsia="Times New Roman" w:hAnsi="Angsana New" w:cs="Angsana New"/>
      <w:sz w:val="22"/>
      <w:szCs w:val="22"/>
      <w:lang w:val="en-GB"/>
    </w:rPr>
  </w:style>
  <w:style w:type="paragraph" w:customStyle="1" w:styleId="zdetails">
    <w:name w:val="zdetails"/>
    <w:basedOn w:val="Normal"/>
    <w:rsid w:val="00AB14ED"/>
    <w:pPr>
      <w:overflowPunct/>
      <w:adjustRightInd/>
      <w:spacing w:line="240" w:lineRule="exact"/>
      <w:jc w:val="both"/>
      <w:textAlignment w:val="auto"/>
    </w:pPr>
    <w:rPr>
      <w:rFonts w:ascii="Angsana New" w:eastAsia="Times New Roman" w:hAnsi="Angsana New"/>
      <w:sz w:val="16"/>
      <w:szCs w:val="16"/>
      <w:lang w:val="en-GB"/>
    </w:rPr>
  </w:style>
  <w:style w:type="paragraph" w:customStyle="1" w:styleId="zbrand">
    <w:name w:val="zbrand"/>
    <w:basedOn w:val="Normal"/>
    <w:rsid w:val="00AB14ED"/>
    <w:pPr>
      <w:keepLines/>
      <w:framePr w:wrap="auto" w:vAnchor="page" w:hAnchor="page" w:x="3063" w:y="1458"/>
      <w:overflowPunct/>
      <w:adjustRightInd/>
      <w:spacing w:line="240" w:lineRule="atLeast"/>
      <w:jc w:val="both"/>
      <w:textAlignment w:val="auto"/>
    </w:pPr>
    <w:rPr>
      <w:rFonts w:ascii="Angsana New" w:eastAsia="Times New Roman" w:hAnsi="Angsana New"/>
      <w:noProof/>
      <w:sz w:val="22"/>
      <w:szCs w:val="22"/>
    </w:rPr>
  </w:style>
  <w:style w:type="paragraph" w:styleId="Caption">
    <w:name w:val="caption"/>
    <w:basedOn w:val="Normal"/>
    <w:next w:val="Normal"/>
    <w:qFormat/>
    <w:rsid w:val="00AB14ED"/>
    <w:pPr>
      <w:tabs>
        <w:tab w:val="left" w:pos="540"/>
        <w:tab w:val="decimal" w:pos="6840"/>
        <w:tab w:val="decimal" w:pos="8820"/>
      </w:tabs>
      <w:overflowPunct/>
      <w:adjustRightInd/>
      <w:ind w:right="389"/>
      <w:jc w:val="both"/>
      <w:textAlignment w:val="auto"/>
    </w:pPr>
    <w:rPr>
      <w:rFonts w:ascii="Angsana New" w:eastAsia="Times New Roman" w:hAnsi="Angsana New"/>
      <w:sz w:val="32"/>
      <w:szCs w:val="32"/>
    </w:rPr>
  </w:style>
  <w:style w:type="paragraph" w:styleId="DocumentMap">
    <w:name w:val="Document Map"/>
    <w:basedOn w:val="Normal"/>
    <w:link w:val="DocumentMapChar"/>
    <w:semiHidden/>
    <w:rsid w:val="00AB14ED"/>
    <w:pPr>
      <w:shd w:val="clear" w:color="auto" w:fill="000080"/>
      <w:overflowPunct/>
      <w:adjustRightInd/>
      <w:spacing w:line="260" w:lineRule="atLeast"/>
      <w:jc w:val="both"/>
      <w:textAlignment w:val="auto"/>
    </w:pPr>
    <w:rPr>
      <w:rFonts w:ascii="Angsana New" w:eastAsia="Times New Roman" w:hAnsi="Angsana New"/>
      <w:sz w:val="28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AB14ED"/>
    <w:rPr>
      <w:rFonts w:ascii="Angsana New" w:eastAsia="Times New Roman" w:hAnsi="Angsana New" w:cs="Angsana New"/>
      <w:sz w:val="28"/>
      <w:shd w:val="clear" w:color="auto" w:fill="000080"/>
      <w:lang w:val="en-GB"/>
    </w:rPr>
  </w:style>
  <w:style w:type="paragraph" w:styleId="BodyTextIndent2">
    <w:name w:val="Body Text Indent 2"/>
    <w:basedOn w:val="Normal"/>
    <w:link w:val="BodyTextIndent2Char"/>
    <w:rsid w:val="00AB14ED"/>
    <w:pPr>
      <w:overflowPunct/>
      <w:adjustRightInd/>
      <w:ind w:left="547"/>
      <w:jc w:val="both"/>
      <w:textAlignment w:val="auto"/>
    </w:pPr>
    <w:rPr>
      <w:rFonts w:ascii="Angsana New" w:eastAsia="Times New Roman" w:hAnsi="Angsana New"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B14ED"/>
    <w:rPr>
      <w:rFonts w:ascii="Angsana New" w:eastAsia="Times New Roman" w:hAnsi="Angsana New" w:cs="Angsana New"/>
      <w:sz w:val="28"/>
      <w:lang w:val="en-GB"/>
    </w:rPr>
  </w:style>
  <w:style w:type="paragraph" w:customStyle="1" w:styleId="BlockQuotation">
    <w:name w:val="Block Quotation"/>
    <w:basedOn w:val="Normal"/>
    <w:rsid w:val="00AB14ED"/>
    <w:pPr>
      <w:widowControl w:val="0"/>
      <w:overflowPunct/>
      <w:adjustRightInd/>
      <w:spacing w:before="360"/>
      <w:ind w:left="547" w:right="749" w:firstLine="1440"/>
      <w:jc w:val="both"/>
      <w:textAlignment w:val="auto"/>
    </w:pPr>
    <w:rPr>
      <w:rFonts w:ascii="Angsana New" w:eastAsia="Times New Roman" w:hAnsi="Angsana New"/>
      <w:sz w:val="20"/>
      <w:szCs w:val="20"/>
    </w:rPr>
  </w:style>
  <w:style w:type="paragraph" w:customStyle="1" w:styleId="a0">
    <w:name w:val="???????"/>
    <w:basedOn w:val="Normal"/>
    <w:rsid w:val="00AB14ED"/>
    <w:pPr>
      <w:tabs>
        <w:tab w:val="left" w:pos="1080"/>
      </w:tabs>
      <w:overflowPunct/>
      <w:adjustRightInd/>
      <w:jc w:val="both"/>
      <w:textAlignment w:val="auto"/>
    </w:pPr>
    <w:rPr>
      <w:rFonts w:ascii="Angsana New" w:eastAsia="Times New Roman" w:hAnsi="Angsana New"/>
      <w:sz w:val="30"/>
      <w:szCs w:val="30"/>
    </w:rPr>
  </w:style>
  <w:style w:type="paragraph" w:styleId="Index3">
    <w:name w:val="index 3"/>
    <w:basedOn w:val="Normal"/>
    <w:next w:val="Normal"/>
    <w:autoRedefine/>
    <w:semiHidden/>
    <w:rsid w:val="00AB14ED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overflowPunct/>
      <w:adjustRightInd/>
      <w:spacing w:line="240" w:lineRule="atLeast"/>
      <w:ind w:left="851" w:hanging="284"/>
      <w:jc w:val="both"/>
      <w:textAlignment w:val="auto"/>
    </w:pPr>
    <w:rPr>
      <w:rFonts w:ascii="Angsana New" w:eastAsia="Times New Roman" w:hAnsi="Angsana New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AB14ED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overflowPunct/>
      <w:adjustRightInd/>
      <w:spacing w:line="240" w:lineRule="atLeast"/>
      <w:ind w:left="568" w:hanging="284"/>
      <w:jc w:val="both"/>
      <w:textAlignment w:val="auto"/>
    </w:pPr>
    <w:rPr>
      <w:rFonts w:ascii="Angsana New" w:eastAsia="Times New Roman" w:hAnsi="Angsana New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AB14ED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overflowPunct/>
      <w:adjustRightInd/>
      <w:spacing w:line="240" w:lineRule="atLeast"/>
      <w:ind w:left="2269" w:hanging="284"/>
      <w:jc w:val="both"/>
      <w:textAlignment w:val="auto"/>
    </w:pPr>
    <w:rPr>
      <w:rFonts w:ascii="Angsana New" w:eastAsia="Times New Roman" w:hAnsi="Angsana New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AB14ED"/>
    <w:pPr>
      <w:overflowPunct/>
      <w:adjustRightInd/>
      <w:spacing w:line="260" w:lineRule="atLeast"/>
      <w:jc w:val="both"/>
      <w:textAlignment w:val="auto"/>
    </w:pPr>
    <w:rPr>
      <w:rFonts w:ascii="Tahoma" w:eastAsia="Times New Roman" w:hAnsi="Tahoma"/>
      <w:sz w:val="16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B14ED"/>
    <w:rPr>
      <w:rFonts w:ascii="Tahoma" w:eastAsia="Times New Roman" w:hAnsi="Tahoma" w:cs="Angsana New"/>
      <w:sz w:val="16"/>
      <w:szCs w:val="18"/>
      <w:lang w:val="en-GB"/>
    </w:rPr>
  </w:style>
  <w:style w:type="paragraph" w:customStyle="1" w:styleId="a1">
    <w:name w:val="เนื้อเรื่อง"/>
    <w:basedOn w:val="Normal"/>
    <w:rsid w:val="00AB14ED"/>
    <w:pPr>
      <w:overflowPunct/>
      <w:autoSpaceDE/>
      <w:autoSpaceDN/>
      <w:adjustRightInd/>
      <w:ind w:right="386"/>
      <w:jc w:val="both"/>
      <w:textAlignment w:val="auto"/>
    </w:pPr>
    <w:rPr>
      <w:rFonts w:eastAsia="MS Mincho" w:hAnsi="Times New Roman" w:cs="Times New Roman"/>
      <w:sz w:val="28"/>
      <w:lang w:val="th-TH"/>
    </w:rPr>
  </w:style>
  <w:style w:type="paragraph" w:styleId="EndnoteText">
    <w:name w:val="endnote text"/>
    <w:basedOn w:val="Normal"/>
    <w:link w:val="EndnoteTextChar"/>
    <w:rsid w:val="00AB14ED"/>
    <w:pPr>
      <w:overflowPunct/>
      <w:autoSpaceDE/>
      <w:autoSpaceDN/>
      <w:adjustRightInd/>
      <w:jc w:val="both"/>
      <w:textAlignment w:val="auto"/>
    </w:pPr>
    <w:rPr>
      <w:rFonts w:ascii="LinePrinter" w:eastAsia="Times New Roman" w:hAnsi="LinePrinter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14ED"/>
    <w:rPr>
      <w:rFonts w:ascii="LinePrinter" w:eastAsia="Times New Roman" w:hAnsi="LinePrinter" w:cs="Angsana New"/>
      <w:sz w:val="20"/>
      <w:szCs w:val="20"/>
      <w:lang w:val="en-GB"/>
    </w:rPr>
  </w:style>
  <w:style w:type="paragraph" w:styleId="MacroText">
    <w:name w:val="macro"/>
    <w:link w:val="MacroTextChar"/>
    <w:unhideWhenUsed/>
    <w:rsid w:val="00AB1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spacing w:after="0" w:line="240" w:lineRule="auto"/>
    </w:pPr>
    <w:rPr>
      <w:rFonts w:ascii="-DB Surawong" w:eastAsia="SimSun" w:hAnsi="-DB Surawong" w:cs="Times New Roman"/>
      <w:sz w:val="28"/>
      <w:lang w:eastAsia="th-TH"/>
    </w:rPr>
  </w:style>
  <w:style w:type="character" w:customStyle="1" w:styleId="MacroTextChar">
    <w:name w:val="Macro Text Char"/>
    <w:basedOn w:val="DefaultParagraphFont"/>
    <w:link w:val="MacroText"/>
    <w:rsid w:val="00AB14ED"/>
    <w:rPr>
      <w:rFonts w:ascii="-DB Surawong" w:eastAsia="SimSun" w:hAnsi="-DB Surawong" w:cs="Times New Roman"/>
      <w:sz w:val="28"/>
      <w:lang w:eastAsia="th-TH"/>
    </w:rPr>
  </w:style>
  <w:style w:type="paragraph" w:customStyle="1" w:styleId="21">
    <w:name w:val="2.1"/>
    <w:basedOn w:val="Normal"/>
    <w:rsid w:val="00AB14ED"/>
    <w:pPr>
      <w:tabs>
        <w:tab w:val="left" w:pos="360"/>
      </w:tabs>
      <w:overflowPunct/>
      <w:autoSpaceDE/>
      <w:autoSpaceDN/>
      <w:adjustRightInd/>
      <w:spacing w:before="60" w:after="60"/>
      <w:ind w:left="360" w:hanging="360"/>
      <w:jc w:val="both"/>
      <w:textAlignment w:val="auto"/>
    </w:pPr>
    <w:rPr>
      <w:rFonts w:eastAsia="Times New Roman" w:hAnsi="Times New Roman" w:cs="AngsanaUPC"/>
      <w:b/>
      <w:bCs/>
      <w:sz w:val="36"/>
      <w:szCs w:val="36"/>
      <w:lang w:val="th-TH"/>
    </w:rPr>
  </w:style>
  <w:style w:type="character" w:styleId="CommentReference">
    <w:name w:val="annotation reference"/>
    <w:rsid w:val="00AB14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4ED"/>
    <w:pPr>
      <w:overflowPunct/>
      <w:adjustRightInd/>
      <w:spacing w:line="260" w:lineRule="atLeast"/>
      <w:jc w:val="both"/>
      <w:textAlignment w:val="auto"/>
    </w:pPr>
    <w:rPr>
      <w:rFonts w:ascii="Angsana New" w:eastAsia="Times New Roman" w:hAnsi="Angsana New"/>
      <w:sz w:val="20"/>
      <w:szCs w:val="25"/>
      <w:lang w:val="en-GB"/>
    </w:rPr>
  </w:style>
  <w:style w:type="character" w:customStyle="1" w:styleId="CommentTextChar">
    <w:name w:val="Comment Text Char"/>
    <w:basedOn w:val="DefaultParagraphFont"/>
    <w:link w:val="CommentText"/>
    <w:rsid w:val="00AB14ED"/>
    <w:rPr>
      <w:rFonts w:ascii="Angsana New" w:eastAsia="Times New Roman" w:hAnsi="Angsana New" w:cs="Angsana New"/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B1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4ED"/>
    <w:rPr>
      <w:rFonts w:ascii="Angsana New" w:eastAsia="Times New Roman" w:hAnsi="Angsana New" w:cs="Angsana New"/>
      <w:b/>
      <w:bCs/>
      <w:sz w:val="20"/>
      <w:szCs w:val="25"/>
      <w:lang w:val="en-GB"/>
    </w:rPr>
  </w:style>
  <w:style w:type="paragraph" w:customStyle="1" w:styleId="3">
    <w:name w:val="?????3????"/>
    <w:basedOn w:val="Normal"/>
    <w:rsid w:val="00AB14ED"/>
    <w:pPr>
      <w:tabs>
        <w:tab w:val="left" w:pos="360"/>
        <w:tab w:val="left" w:pos="720"/>
        <w:tab w:val="left" w:pos="900"/>
        <w:tab w:val="left" w:pos="1242"/>
        <w:tab w:val="left" w:pos="1422"/>
        <w:tab w:val="left" w:pos="1782"/>
      </w:tabs>
      <w:overflowPunct/>
      <w:autoSpaceDE/>
      <w:autoSpaceDN/>
      <w:adjustRightInd/>
      <w:textAlignment w:val="auto"/>
    </w:pPr>
    <w:rPr>
      <w:rFonts w:eastAsia="Times New Roman" w:hAnsi="Times New Roman"/>
      <w:sz w:val="22"/>
      <w:szCs w:val="22"/>
      <w:lang w:val="th-TH"/>
    </w:rPr>
  </w:style>
  <w:style w:type="paragraph" w:styleId="Revision">
    <w:name w:val="Revision"/>
    <w:hidden/>
    <w:uiPriority w:val="99"/>
    <w:semiHidden/>
    <w:rsid w:val="00AB14ED"/>
    <w:pPr>
      <w:spacing w:after="0" w:line="240" w:lineRule="auto"/>
    </w:pPr>
    <w:rPr>
      <w:rFonts w:ascii="Angsana New" w:eastAsia="Times New Roman" w:hAnsi="Angsana New" w:cs="Angsana New"/>
      <w:sz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B14ED"/>
    <w:pPr>
      <w:overflowPunct/>
      <w:autoSpaceDE/>
      <w:autoSpaceDN/>
      <w:adjustRightInd/>
      <w:textAlignment w:val="auto"/>
    </w:pPr>
    <w:rPr>
      <w:rFonts w:ascii="Arial" w:eastAsia="MS Mincho" w:hAnsi="Arial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14ED"/>
    <w:rPr>
      <w:rFonts w:ascii="Arial" w:eastAsia="MS Mincho" w:hAnsi="Arial" w:cs="Angsana New"/>
      <w:sz w:val="20"/>
      <w:szCs w:val="20"/>
      <w:lang w:val="en-GB"/>
    </w:rPr>
  </w:style>
  <w:style w:type="table" w:customStyle="1" w:styleId="Style1">
    <w:name w:val="Style1"/>
    <w:basedOn w:val="TableNormal"/>
    <w:uiPriority w:val="99"/>
    <w:rsid w:val="00AB14ED"/>
    <w:pPr>
      <w:spacing w:after="0" w:line="240" w:lineRule="auto"/>
    </w:pPr>
    <w:rPr>
      <w:rFonts w:ascii="Calibri" w:eastAsia="MS Mincho" w:hAnsi="Calibri" w:cs="Cordia New"/>
      <w:sz w:val="22"/>
    </w:rPr>
    <w:tblPr/>
  </w:style>
  <w:style w:type="paragraph" w:customStyle="1" w:styleId="a2">
    <w:name w:val="¢éÍ¤ÇÒÁ"/>
    <w:basedOn w:val="Normal"/>
    <w:rsid w:val="00DC2F9D"/>
    <w:pPr>
      <w:tabs>
        <w:tab w:val="left" w:pos="1080"/>
      </w:tabs>
      <w:overflowPunct/>
      <w:autoSpaceDE/>
      <w:autoSpaceDN/>
      <w:adjustRightInd/>
      <w:textAlignment w:val="auto"/>
    </w:pPr>
    <w:rPr>
      <w:rFonts w:eastAsiaTheme="minorEastAsia" w:hAnsi="Times New Roman" w:cs="BrowalliaUPC"/>
      <w:sz w:val="30"/>
      <w:szCs w:val="30"/>
      <w:lang w:val="th-TH"/>
    </w:rPr>
  </w:style>
  <w:style w:type="paragraph" w:customStyle="1" w:styleId="response">
    <w:name w:val="response"/>
    <w:basedOn w:val="Normal"/>
    <w:rsid w:val="001C5226"/>
    <w:pPr>
      <w:overflowPunct/>
      <w:autoSpaceDE/>
      <w:autoSpaceDN/>
      <w:adjustRightInd/>
      <w:spacing w:before="120" w:after="120"/>
      <w:textAlignment w:val="auto"/>
    </w:pPr>
    <w:rPr>
      <w:rFonts w:eastAsiaTheme="minorHAnsi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120A"/>
    <w:rPr>
      <w:color w:val="808080"/>
    </w:rPr>
  </w:style>
  <w:style w:type="table" w:customStyle="1" w:styleId="TableGridLight1">
    <w:name w:val="Table Grid Light1"/>
    <w:basedOn w:val="TableNormal"/>
    <w:uiPriority w:val="40"/>
    <w:rsid w:val="00B76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42E1-5349-41CA-92E8-50957780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23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aorikasa@deloitte.com</dc:creator>
  <cp:keywords/>
  <dc:description/>
  <cp:lastModifiedBy>Horpiklang, Jarunee</cp:lastModifiedBy>
  <cp:revision>61</cp:revision>
  <cp:lastPrinted>2022-05-09T09:36:00Z</cp:lastPrinted>
  <dcterms:created xsi:type="dcterms:W3CDTF">2022-05-03T08:20:00Z</dcterms:created>
  <dcterms:modified xsi:type="dcterms:W3CDTF">2022-05-12T09:33:00Z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2022-04-04T08:36:34Z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0b1296e9-e8e4-4e71-a17e-8583e7794d12</vt:lpwstr>
  </property>
  <property fmtid="{D5CDD505-2E9C-101B-9397-08002B2CF9AE}" pid="8" name="MSIP_Label_ea60d57e-af5b-4752-ac57-3e4f28ca11dc_ContentBits">
    <vt:lpwstr>0</vt:lpwstr>
  </property>
</Properties>
</file>